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F70B1" w14:textId="68E8BC61" w:rsidR="007F0FF3" w:rsidRPr="00650D48" w:rsidRDefault="009349C1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DATA2 UTK </w:t>
      </w:r>
      <w:r w:rsidR="00B4456C" w:rsidRPr="00650D48">
        <w:rPr>
          <w:rFonts w:ascii="Times New Roman" w:hAnsi="Times New Roman" w:cs="Times New Roman"/>
          <w:b/>
          <w:bCs/>
          <w:sz w:val="32"/>
          <w:szCs w:val="32"/>
        </w:rPr>
        <w:t>REVISI PROPORSI PENELITIAN RKS</w:t>
      </w:r>
      <w:r w:rsidR="004F6B02" w:rsidRPr="00650D48">
        <w:rPr>
          <w:rFonts w:ascii="Times New Roman" w:hAnsi="Times New Roman" w:cs="Times New Roman"/>
          <w:b/>
          <w:bCs/>
          <w:sz w:val="32"/>
          <w:szCs w:val="32"/>
        </w:rPr>
        <w:t>_5 sept 2026</w:t>
      </w:r>
    </w:p>
    <w:p w14:paraId="3B3E2C8F" w14:textId="475B3863" w:rsidR="00650D48" w:rsidRDefault="00650D4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Sesuai review dari asesor ada 27 judul kegiatan yg hrs direvisi</w:t>
      </w:r>
      <w:r w:rsidR="00DC2832">
        <w:rPr>
          <w:rFonts w:ascii="Times New Roman" w:hAnsi="Times New Roman" w:cs="Times New Roman"/>
          <w:sz w:val="32"/>
          <w:szCs w:val="32"/>
        </w:rPr>
        <w:t>.</w:t>
      </w:r>
    </w:p>
    <w:p w14:paraId="118EFE4B" w14:textId="61CC7CA5" w:rsidR="00DC2832" w:rsidRDefault="00DC2832" w:rsidP="00DC28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C2832">
        <w:rPr>
          <w:rFonts w:ascii="Times New Roman" w:hAnsi="Times New Roman" w:cs="Times New Roman"/>
          <w:b/>
          <w:bCs/>
          <w:sz w:val="32"/>
          <w:szCs w:val="32"/>
        </w:rPr>
        <w:t>AMBIL DARI SISTER DI BAGIAN PELAKSANAAN PENELITIAN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7CD6C2C5" w14:textId="77777777" w:rsidR="00BA7B5C" w:rsidRPr="00DC2832" w:rsidRDefault="00BA7B5C" w:rsidP="00DC28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7F865581" w14:textId="387495FD" w:rsidR="00DC2832" w:rsidRPr="00BA7B5C" w:rsidRDefault="00DC2832" w:rsidP="00DC283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A7B5C">
        <w:rPr>
          <w:rFonts w:ascii="Times New Roman" w:hAnsi="Times New Roman" w:cs="Times New Roman"/>
          <w:b/>
          <w:bCs/>
          <w:i/>
          <w:iCs/>
          <w:sz w:val="32"/>
          <w:szCs w:val="32"/>
        </w:rPr>
        <w:t>A. PENELITIAN</w:t>
      </w:r>
    </w:p>
    <w:p w14:paraId="6BAAD2FD" w14:textId="0CADDE41" w:rsidR="00DC2832" w:rsidRPr="00BA7B5C" w:rsidRDefault="00DC2832" w:rsidP="00DC283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A7B5C">
        <w:rPr>
          <w:rFonts w:ascii="Times New Roman" w:hAnsi="Times New Roman" w:cs="Times New Roman"/>
          <w:b/>
          <w:bCs/>
          <w:i/>
          <w:iCs/>
          <w:sz w:val="32"/>
          <w:szCs w:val="32"/>
        </w:rPr>
        <w:t>B. PUBLIKASI KARYA</w:t>
      </w:r>
    </w:p>
    <w:p w14:paraId="05341C1D" w14:textId="70F29C28" w:rsidR="00DC2832" w:rsidRPr="00BA7B5C" w:rsidRDefault="00DC2832" w:rsidP="00DC283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A7B5C">
        <w:rPr>
          <w:rFonts w:ascii="Times New Roman" w:hAnsi="Times New Roman" w:cs="Times New Roman"/>
          <w:b/>
          <w:bCs/>
          <w:i/>
          <w:iCs/>
          <w:sz w:val="32"/>
          <w:szCs w:val="32"/>
        </w:rPr>
        <w:t>C. PATEN/HKI</w:t>
      </w:r>
    </w:p>
    <w:p w14:paraId="265DA5CA" w14:textId="77777777" w:rsidR="00DC2832" w:rsidRDefault="00DC2832" w:rsidP="00DC283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37707FC" w14:textId="339EECAA" w:rsidR="00DC2832" w:rsidRPr="005B6BD2" w:rsidRDefault="00DC283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B6BD2">
        <w:rPr>
          <w:rFonts w:ascii="Times New Roman" w:hAnsi="Times New Roman" w:cs="Times New Roman"/>
          <w:b/>
          <w:bCs/>
          <w:sz w:val="32"/>
          <w:szCs w:val="32"/>
        </w:rPr>
        <w:t>A. PENELITIAN</w:t>
      </w:r>
    </w:p>
    <w:p w14:paraId="500FCA26" w14:textId="77777777" w:rsidR="00AE3636" w:rsidRDefault="005B6BD2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Pr="00F83FF5">
        <w:rPr>
          <w:rFonts w:ascii="Times New Roman" w:hAnsi="Times New Roman" w:cs="Times New Roman"/>
          <w:b/>
          <w:bCs/>
          <w:sz w:val="32"/>
          <w:szCs w:val="32"/>
        </w:rPr>
        <w:t>Teungku Inong sebagai Role Model dalam Pengembangan Masyarakat Gampong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AE363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2E9F345" w14:textId="0A4BD55F" w:rsidR="00DC2832" w:rsidRDefault="00272D40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4" w:history="1">
        <w:r w:rsidR="00AE3636" w:rsidRPr="00F87B8B">
          <w:rPr>
            <w:rStyle w:val="Hyperlink"/>
            <w:rFonts w:ascii="Times New Roman" w:hAnsi="Times New Roman" w:cs="Times New Roman"/>
            <w:sz w:val="32"/>
            <w:szCs w:val="32"/>
          </w:rPr>
          <w:t>https://pknk.web.id/index.php/PKNK/issue/view/2</w:t>
        </w:r>
      </w:hyperlink>
    </w:p>
    <w:p w14:paraId="7F21F390" w14:textId="19DF41CC" w:rsidR="005B6BD2" w:rsidRPr="005B6BD2" w:rsidRDefault="005B6BD2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B6BD2">
        <w:rPr>
          <w:rFonts w:ascii="Times New Roman" w:hAnsi="Times New Roman" w:cs="Times New Roman"/>
          <w:sz w:val="32"/>
          <w:szCs w:val="32"/>
        </w:rPr>
        <w:t>E-ISSN: 2113-9790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5B6BD2">
        <w:rPr>
          <w:rFonts w:ascii="Times New Roman" w:hAnsi="Times New Roman" w:cs="Times New Roman"/>
          <w:sz w:val="32"/>
          <w:szCs w:val="32"/>
        </w:rPr>
        <w:t>Prosiding Konferensi Nasional Komunikasi</w:t>
      </w:r>
      <w:r w:rsidR="00AE3636">
        <w:rPr>
          <w:rFonts w:ascii="Times New Roman" w:hAnsi="Times New Roman" w:cs="Times New Roman"/>
          <w:sz w:val="32"/>
          <w:szCs w:val="32"/>
        </w:rPr>
        <w:t xml:space="preserve"> </w:t>
      </w:r>
      <w:r w:rsidRPr="005B6BD2">
        <w:rPr>
          <w:rFonts w:ascii="Times New Roman" w:hAnsi="Times New Roman" w:cs="Times New Roman"/>
          <w:sz w:val="32"/>
          <w:szCs w:val="32"/>
        </w:rPr>
        <w:t>Vol 2, No 01 (2018)</w:t>
      </w:r>
    </w:p>
    <w:p w14:paraId="0E86498C" w14:textId="446F1D93" w:rsidR="005B6BD2" w:rsidRDefault="005B6BD2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B6BD2">
        <w:rPr>
          <w:rFonts w:ascii="Times New Roman" w:hAnsi="Times New Roman" w:cs="Times New Roman"/>
          <w:sz w:val="32"/>
          <w:szCs w:val="32"/>
        </w:rPr>
        <w:t xml:space="preserve">DOI: </w:t>
      </w:r>
      <w:hyperlink r:id="rId5" w:history="1">
        <w:r w:rsidRPr="00F87B8B">
          <w:rPr>
            <w:rStyle w:val="Hyperlink"/>
            <w:rFonts w:ascii="Times New Roman" w:hAnsi="Times New Roman" w:cs="Times New Roman"/>
            <w:sz w:val="32"/>
            <w:szCs w:val="32"/>
          </w:rPr>
          <w:t>http://dx.doi.org/10.25008/pknk.v2i01</w:t>
        </w:r>
      </w:hyperlink>
    </w:p>
    <w:p w14:paraId="0FA479D4" w14:textId="77777777" w:rsidR="005B6BD2" w:rsidRPr="005B6BD2" w:rsidRDefault="005B6BD2" w:rsidP="00AE36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B6BD2">
        <w:rPr>
          <w:rFonts w:ascii="Times New Roman" w:hAnsi="Times New Roman" w:cs="Times New Roman"/>
          <w:b/>
          <w:bCs/>
          <w:sz w:val="32"/>
          <w:szCs w:val="32"/>
        </w:rPr>
        <w:t>Umaimah Wahid</w:t>
      </w:r>
      <w:r w:rsidRPr="005B6BD2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1</w:t>
      </w:r>
      <w:r w:rsidRPr="005B6BD2">
        <w:rPr>
          <w:rFonts w:ascii="Times New Roman" w:hAnsi="Times New Roman" w:cs="Times New Roman"/>
          <w:b/>
          <w:bCs/>
          <w:sz w:val="32"/>
          <w:szCs w:val="32"/>
        </w:rPr>
        <w:t>, Abdul Rozak</w:t>
      </w:r>
      <w:r w:rsidRPr="005B6BD2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2</w:t>
      </w:r>
      <w:r w:rsidRPr="005B6BD2">
        <w:rPr>
          <w:rFonts w:ascii="Times New Roman" w:hAnsi="Times New Roman" w:cs="Times New Roman"/>
          <w:b/>
          <w:bCs/>
          <w:sz w:val="32"/>
          <w:szCs w:val="32"/>
        </w:rPr>
        <w:t>, Rachmi Kurnia Siregar</w:t>
      </w:r>
      <w:r w:rsidRPr="005B6BD2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3</w:t>
      </w:r>
    </w:p>
    <w:p w14:paraId="781E8484" w14:textId="68064F40" w:rsidR="005B6BD2" w:rsidRDefault="005B6BD2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B6BD2">
        <w:rPr>
          <w:rFonts w:ascii="Times New Roman" w:hAnsi="Times New Roman" w:cs="Times New Roman"/>
          <w:sz w:val="32"/>
          <w:szCs w:val="32"/>
          <w:vertAlign w:val="superscript"/>
        </w:rPr>
        <w:t>1,3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B6BD2">
        <w:rPr>
          <w:rFonts w:ascii="Times New Roman" w:hAnsi="Times New Roman" w:cs="Times New Roman"/>
          <w:sz w:val="32"/>
          <w:szCs w:val="32"/>
        </w:rPr>
        <w:t>Universitas Budi Luhur</w:t>
      </w:r>
    </w:p>
    <w:p w14:paraId="29FFF4E7" w14:textId="5F08B450" w:rsidR="005B6BD2" w:rsidRDefault="005B6BD2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B6BD2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5B6BD2">
        <w:rPr>
          <w:rFonts w:ascii="Times New Roman" w:hAnsi="Times New Roman" w:cs="Times New Roman"/>
          <w:sz w:val="32"/>
          <w:szCs w:val="32"/>
        </w:rPr>
        <w:t>Universitas Bina Nusantara</w:t>
      </w:r>
    </w:p>
    <w:p w14:paraId="4E5D412E" w14:textId="366D3573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Skim kegiatan: tdk ada</w:t>
      </w:r>
    </w:p>
    <w:p w14:paraId="6BFA46BD" w14:textId="4FEAE148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Thn anggaran: 2018</w:t>
      </w:r>
    </w:p>
    <w:p w14:paraId="00D1638C" w14:textId="7F16EE13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Libtamas sebelumnya: tdk ada</w:t>
      </w:r>
    </w:p>
    <w:p w14:paraId="2DB84CC9" w14:textId="66E5BC5E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Afiliasi: UBL</w:t>
      </w:r>
    </w:p>
    <w:p w14:paraId="167845CE" w14:textId="2E63709E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Klp bidang: ilmu komunikasi</w:t>
      </w:r>
    </w:p>
    <w:p w14:paraId="37E42914" w14:textId="1711C30F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Nmr sk penugasan: tdk ada</w:t>
      </w:r>
    </w:p>
    <w:p w14:paraId="1F74D17F" w14:textId="5AFE8501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Tgl sk penugasan: tdk ada</w:t>
      </w:r>
    </w:p>
    <w:p w14:paraId="714167FA" w14:textId="58989B00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Lokasi kegiatan: aceh</w:t>
      </w:r>
    </w:p>
    <w:p w14:paraId="717F37F9" w14:textId="0ABAE7DE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Thn pelaksanaan: ke 1</w:t>
      </w:r>
    </w:p>
    <w:p w14:paraId="3F5DE573" w14:textId="2FB80590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Dana dari dikti: 0.00</w:t>
      </w:r>
    </w:p>
    <w:p w14:paraId="41BA2D48" w14:textId="3E493F63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Dana dari UBL: </w:t>
      </w:r>
      <w:r w:rsidRPr="001967B9">
        <w:rPr>
          <w:rFonts w:ascii="Times New Roman" w:hAnsi="Times New Roman" w:cs="Times New Roman"/>
          <w:sz w:val="32"/>
          <w:szCs w:val="32"/>
        </w:rPr>
        <w:t>25000000.00</w:t>
      </w:r>
    </w:p>
    <w:p w14:paraId="1B118C36" w14:textId="36695AB8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Dana dari institusi lain (Rp): </w:t>
      </w:r>
      <w:r w:rsidRPr="001967B9">
        <w:rPr>
          <w:rFonts w:ascii="Times New Roman" w:hAnsi="Times New Roman" w:cs="Times New Roman"/>
          <w:sz w:val="32"/>
          <w:szCs w:val="32"/>
        </w:rPr>
        <w:t>0.00</w:t>
      </w:r>
    </w:p>
    <w:p w14:paraId="02CA26C7" w14:textId="682881A9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 kind: tdk ada data.</w:t>
      </w:r>
    </w:p>
    <w:p w14:paraId="6B14E24B" w14:textId="77777777" w:rsidR="001967B9" w:rsidRDefault="001967B9" w:rsidP="00AE36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1470A37" w14:textId="5A0AD76C" w:rsidR="00407853" w:rsidRPr="00F83FF5" w:rsidRDefault="00407853" w:rsidP="00865B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2. </w:t>
      </w:r>
      <w:r w:rsidR="00956D64" w:rsidRPr="00F83FF5">
        <w:rPr>
          <w:rFonts w:ascii="Times New Roman" w:hAnsi="Times New Roman" w:cs="Times New Roman"/>
          <w:b/>
          <w:bCs/>
          <w:sz w:val="32"/>
          <w:szCs w:val="32"/>
        </w:rPr>
        <w:t>Komunikasi Organisasi Tata Kelola Anggaran Daerah (Studi Kasus Festival Anggaran III-2017 Pada Pemerintah Kabupaten Batang)</w:t>
      </w:r>
      <w:r w:rsidR="00F83FF5" w:rsidRPr="00F83FF5">
        <w:t xml:space="preserve"> </w:t>
      </w:r>
    </w:p>
    <w:p w14:paraId="7B4ED569" w14:textId="59AC540C" w:rsidR="00F83FF5" w:rsidRDefault="00F83FF5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83FF5">
        <w:rPr>
          <w:rFonts w:ascii="Times New Roman" w:hAnsi="Times New Roman" w:cs="Times New Roman"/>
          <w:sz w:val="32"/>
          <w:szCs w:val="32"/>
        </w:rPr>
        <w:t>Rachmi Kurnia Siregar1, Wenny Maya Arlena2</w:t>
      </w:r>
    </w:p>
    <w:p w14:paraId="269E9C42" w14:textId="6DEC37F6" w:rsidR="00F83FF5" w:rsidRDefault="00F83FF5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83FF5">
        <w:rPr>
          <w:rFonts w:ascii="Times New Roman" w:hAnsi="Times New Roman" w:cs="Times New Roman"/>
          <w:sz w:val="32"/>
          <w:szCs w:val="32"/>
          <w:vertAlign w:val="superscript"/>
        </w:rPr>
        <w:t>1,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F83FF5">
        <w:rPr>
          <w:rFonts w:ascii="Times New Roman" w:hAnsi="Times New Roman" w:cs="Times New Roman"/>
          <w:sz w:val="32"/>
          <w:szCs w:val="32"/>
        </w:rPr>
        <w:t xml:space="preserve"> Universitas Budi Luhur</w:t>
      </w:r>
    </w:p>
    <w:p w14:paraId="40E13C72" w14:textId="3474DF47" w:rsidR="00956D64" w:rsidRDefault="00956D64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Dana dikti Rp </w:t>
      </w:r>
      <w:r w:rsidRPr="00956D64">
        <w:rPr>
          <w:rFonts w:ascii="Times New Roman" w:hAnsi="Times New Roman" w:cs="Times New Roman"/>
          <w:sz w:val="32"/>
          <w:szCs w:val="32"/>
        </w:rPr>
        <w:t>15395000.00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956D64">
        <w:rPr>
          <w:rFonts w:ascii="Times New Roman" w:hAnsi="Times New Roman" w:cs="Times New Roman"/>
          <w:sz w:val="32"/>
          <w:szCs w:val="32"/>
        </w:rPr>
        <w:t>Penelitian Dosen Pemula</w:t>
      </w:r>
      <w:r>
        <w:rPr>
          <w:rFonts w:ascii="Times New Roman" w:hAnsi="Times New Roman" w:cs="Times New Roman"/>
          <w:sz w:val="32"/>
          <w:szCs w:val="32"/>
        </w:rPr>
        <w:t xml:space="preserve">. 2017. </w:t>
      </w:r>
      <w:r w:rsidRPr="00956D64">
        <w:rPr>
          <w:rFonts w:ascii="Times New Roman" w:hAnsi="Times New Roman" w:cs="Times New Roman"/>
          <w:sz w:val="32"/>
          <w:szCs w:val="32"/>
        </w:rPr>
        <w:t>Universitas Budi Luhur</w:t>
      </w:r>
      <w:r>
        <w:rPr>
          <w:rFonts w:ascii="Times New Roman" w:hAnsi="Times New Roman" w:cs="Times New Roman"/>
          <w:sz w:val="32"/>
          <w:szCs w:val="32"/>
        </w:rPr>
        <w:t xml:space="preserve">. Lama kegiatan: 1 tahun. </w:t>
      </w:r>
    </w:p>
    <w:p w14:paraId="02A66E0E" w14:textId="4881FD92" w:rsidR="00F83FF5" w:rsidRDefault="00F83FF5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83FF5">
        <w:rPr>
          <w:rFonts w:ascii="Times New Roman" w:hAnsi="Times New Roman" w:cs="Times New Roman"/>
          <w:sz w:val="32"/>
          <w:szCs w:val="32"/>
        </w:rPr>
        <w:t>Jurnal Avant Garde V, Nomor 2, Desember 2017</w:t>
      </w:r>
    </w:p>
    <w:p w14:paraId="3DE9B064" w14:textId="5B243811" w:rsidR="00F83FF5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6" w:history="1">
        <w:r w:rsidR="00F83FF5" w:rsidRPr="00F87B8B">
          <w:rPr>
            <w:rStyle w:val="Hyperlink"/>
            <w:rFonts w:ascii="Times New Roman" w:hAnsi="Times New Roman" w:cs="Times New Roman"/>
            <w:sz w:val="32"/>
            <w:szCs w:val="32"/>
          </w:rPr>
          <w:t>https://journal.budiluhur.ac.id/avantgarde/article/view/621/pdf_23</w:t>
        </w:r>
      </w:hyperlink>
    </w:p>
    <w:p w14:paraId="27354E4B" w14:textId="7A6D71D0" w:rsidR="00F83FF5" w:rsidRDefault="00F83FF5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Vol 5, No 2 (2017).  Terbit 14 desember 2018</w:t>
      </w:r>
    </w:p>
    <w:p w14:paraId="53B434A5" w14:textId="1FB07183" w:rsidR="00AE3636" w:rsidRDefault="00AE3636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3636">
        <w:rPr>
          <w:rFonts w:ascii="Times New Roman" w:hAnsi="Times New Roman" w:cs="Times New Roman"/>
          <w:sz w:val="32"/>
          <w:szCs w:val="32"/>
        </w:rPr>
        <w:t xml:space="preserve">DOI: </w:t>
      </w:r>
      <w:hyperlink r:id="rId7" w:history="1">
        <w:r w:rsidRPr="00F87B8B">
          <w:rPr>
            <w:rStyle w:val="Hyperlink"/>
            <w:rFonts w:ascii="Times New Roman" w:hAnsi="Times New Roman" w:cs="Times New Roman"/>
            <w:sz w:val="32"/>
            <w:szCs w:val="32"/>
          </w:rPr>
          <w:t>https://doi.org/10.36080/avg.v5i2.621</w:t>
        </w:r>
      </w:hyperlink>
    </w:p>
    <w:p w14:paraId="0E8F548E" w14:textId="2B1C088D" w:rsidR="00AE3636" w:rsidRDefault="00AE3636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E3636">
        <w:rPr>
          <w:rFonts w:ascii="Times New Roman" w:hAnsi="Times New Roman" w:cs="Times New Roman"/>
          <w:sz w:val="32"/>
          <w:szCs w:val="32"/>
        </w:rPr>
        <w:t>Copyright (c) 2018 Avant Garde</w:t>
      </w:r>
    </w:p>
    <w:p w14:paraId="6D80C683" w14:textId="5CDA8E80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Skim kegiatan: penelitian dosen pemula</w:t>
      </w:r>
    </w:p>
    <w:p w14:paraId="4799A60E" w14:textId="6D986C0D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Thn anggaran: 2017</w:t>
      </w:r>
    </w:p>
    <w:p w14:paraId="0B762ABC" w14:textId="7A1B80C8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Libtamas sblmnya: tdk ada</w:t>
      </w:r>
    </w:p>
    <w:p w14:paraId="0C2870EB" w14:textId="367709F2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Afiliasi: UBL</w:t>
      </w:r>
    </w:p>
    <w:p w14:paraId="0FC565AE" w14:textId="754D53CA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Nomor sk penugasan: tdk ada</w:t>
      </w:r>
    </w:p>
    <w:p w14:paraId="32945788" w14:textId="0B982294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Tgl sk penugasan: tdk ada</w:t>
      </w:r>
    </w:p>
    <w:p w14:paraId="66734115" w14:textId="22C8AB7F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Lama kegiatan: 1 thn </w:t>
      </w:r>
    </w:p>
    <w:p w14:paraId="11CE0C2C" w14:textId="57DD3D74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Judul kegiatan: </w:t>
      </w:r>
      <w:r w:rsidRPr="00272D40">
        <w:rPr>
          <w:rFonts w:ascii="Times New Roman" w:hAnsi="Times New Roman" w:cs="Times New Roman"/>
          <w:sz w:val="32"/>
          <w:szCs w:val="32"/>
        </w:rPr>
        <w:t>Komunikasi Organisasi Tata Kelola Anggaran Daerah (Studi Kasus Festival Anggaran III-2017 Pada Pemerintah Kabupaten Batang)</w:t>
      </w:r>
    </w:p>
    <w:p w14:paraId="5D8B6F78" w14:textId="03BA83EF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Lokasi kegiatan: pemkab batang, jawa tengah</w:t>
      </w:r>
    </w:p>
    <w:p w14:paraId="25640A25" w14:textId="1864EC88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Thn pelaksanaan: ke 1</w:t>
      </w:r>
    </w:p>
    <w:p w14:paraId="72D2DE4B" w14:textId="7D7F115D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Dana dari dikti (Rp): </w:t>
      </w:r>
      <w:r w:rsidRPr="00272D40">
        <w:rPr>
          <w:rFonts w:ascii="Times New Roman" w:hAnsi="Times New Roman" w:cs="Times New Roman"/>
          <w:sz w:val="32"/>
          <w:szCs w:val="32"/>
        </w:rPr>
        <w:t>15395000.00</w:t>
      </w:r>
    </w:p>
    <w:p w14:paraId="0ECA0970" w14:textId="4D79A9CA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Dana dari perguruan tinggi (Rp): </w:t>
      </w:r>
      <w:r w:rsidRPr="00272D40">
        <w:rPr>
          <w:rFonts w:ascii="Times New Roman" w:hAnsi="Times New Roman" w:cs="Times New Roman"/>
          <w:sz w:val="32"/>
          <w:szCs w:val="32"/>
        </w:rPr>
        <w:t>0.00</w:t>
      </w:r>
    </w:p>
    <w:p w14:paraId="4F73765C" w14:textId="5F00D672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Dana dari institusi lain (Rp): </w:t>
      </w:r>
      <w:r w:rsidRPr="00272D40">
        <w:rPr>
          <w:rFonts w:ascii="Times New Roman" w:hAnsi="Times New Roman" w:cs="Times New Roman"/>
          <w:sz w:val="32"/>
          <w:szCs w:val="32"/>
        </w:rPr>
        <w:t>0.00</w:t>
      </w:r>
    </w:p>
    <w:p w14:paraId="5CCF0F6E" w14:textId="1538005E" w:rsidR="00272D40" w:rsidRDefault="00272D40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72D40">
        <w:rPr>
          <w:rFonts w:ascii="Times New Roman" w:hAnsi="Times New Roman" w:cs="Times New Roman"/>
          <w:sz w:val="32"/>
          <w:szCs w:val="32"/>
        </w:rPr>
        <w:t>In kind: tdk ada data.</w:t>
      </w:r>
    </w:p>
    <w:p w14:paraId="245EBEDA" w14:textId="77777777" w:rsidR="00BA7B5C" w:rsidRDefault="00BA7B5C" w:rsidP="00865B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F4D5A31" w14:textId="77777777" w:rsidR="003F017F" w:rsidRPr="008C2EA5" w:rsidRDefault="00430885" w:rsidP="008C2EA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3F017F" w:rsidRPr="008C2EA5">
        <w:rPr>
          <w:rFonts w:ascii="Times New Roman" w:hAnsi="Times New Roman" w:cs="Times New Roman"/>
          <w:b/>
          <w:bCs/>
          <w:i/>
          <w:iCs/>
          <w:sz w:val="32"/>
          <w:szCs w:val="32"/>
        </w:rPr>
        <w:t>ABUSE OF VILLAGE FUND (VF) IN INDONESIA: CASE STUDY OF VF CORRUPTION IN EAST JAVA</w:t>
      </w:r>
      <w:r w:rsidR="003F017F" w:rsidRPr="008C2EA5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</w:p>
    <w:p w14:paraId="74201112" w14:textId="3444E2EB" w:rsidR="003F017F" w:rsidRDefault="005B72CC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Jenis: </w:t>
      </w:r>
      <w:r w:rsidR="003F017F" w:rsidRPr="003F017F">
        <w:rPr>
          <w:rFonts w:ascii="Times New Roman" w:hAnsi="Times New Roman" w:cs="Times New Roman"/>
          <w:sz w:val="32"/>
          <w:szCs w:val="32"/>
        </w:rPr>
        <w:t>Jurnal internasional</w:t>
      </w:r>
      <w:r w:rsidR="003F017F">
        <w:rPr>
          <w:rFonts w:ascii="Times New Roman" w:hAnsi="Times New Roman" w:cs="Times New Roman"/>
          <w:sz w:val="32"/>
          <w:szCs w:val="32"/>
        </w:rPr>
        <w:t xml:space="preserve"> tidak terindeks. </w:t>
      </w:r>
    </w:p>
    <w:p w14:paraId="48E45D28" w14:textId="3CBE002B" w:rsidR="003F017F" w:rsidRDefault="005B72CC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Kategori capaian: </w:t>
      </w:r>
      <w:r w:rsidR="003F017F" w:rsidRPr="003F017F">
        <w:rPr>
          <w:rFonts w:ascii="Times New Roman" w:hAnsi="Times New Roman" w:cs="Times New Roman"/>
          <w:sz w:val="32"/>
          <w:szCs w:val="32"/>
        </w:rPr>
        <w:t>Publikasi</w:t>
      </w:r>
      <w:r w:rsidR="003F017F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4B8FD1C3" w14:textId="27AD5F7B" w:rsidR="00F83FF5" w:rsidRDefault="005B72CC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Aktivitas libtamas: </w:t>
      </w:r>
      <w:r w:rsidR="003F017F" w:rsidRPr="003F017F">
        <w:rPr>
          <w:rFonts w:ascii="Times New Roman" w:hAnsi="Times New Roman" w:cs="Times New Roman"/>
          <w:sz w:val="32"/>
          <w:szCs w:val="32"/>
        </w:rPr>
        <w:t>Pengembangan Model Komunikasi Organisasi Tata Kelola Anggaran Untuk Meminimalisir Kasus Korupsi Dana Desa Di Pemerintah Daerah</w:t>
      </w:r>
      <w:r w:rsidR="003F017F">
        <w:rPr>
          <w:rFonts w:ascii="Times New Roman" w:hAnsi="Times New Roman" w:cs="Times New Roman"/>
          <w:sz w:val="32"/>
          <w:szCs w:val="32"/>
        </w:rPr>
        <w:t>.</w:t>
      </w:r>
    </w:p>
    <w:p w14:paraId="06446684" w14:textId="7B99F50F" w:rsidR="003F017F" w:rsidRDefault="005B72CC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Nama jurnal: </w:t>
      </w:r>
      <w:r w:rsidR="003F017F" w:rsidRPr="003F017F">
        <w:rPr>
          <w:rFonts w:ascii="Times New Roman" w:hAnsi="Times New Roman" w:cs="Times New Roman"/>
          <w:sz w:val="32"/>
          <w:szCs w:val="32"/>
        </w:rPr>
        <w:t>PEOPLE: International Journal of Social Sciences 6 (1), 379-396</w:t>
      </w:r>
    </w:p>
    <w:p w14:paraId="40EC209C" w14:textId="77777777" w:rsidR="005B72CC" w:rsidRDefault="005B72CC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Tautan lama jurnal:</w:t>
      </w:r>
    </w:p>
    <w:p w14:paraId="075E7D75" w14:textId="7C877738" w:rsidR="003F017F" w:rsidRDefault="008C2EA5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8" w:history="1">
        <w:r w:rsidRPr="008C0190">
          <w:rPr>
            <w:rStyle w:val="Hyperlink"/>
            <w:rFonts w:ascii="Times New Roman" w:hAnsi="Times New Roman" w:cs="Times New Roman"/>
            <w:sz w:val="32"/>
            <w:szCs w:val="32"/>
          </w:rPr>
          <w:t>https://grdspublishing.org/index.php/people/article/view/242</w:t>
        </w:r>
      </w:hyperlink>
    </w:p>
    <w:p w14:paraId="095AF7ED" w14:textId="69619BA2" w:rsidR="003F017F" w:rsidRPr="003F017F" w:rsidRDefault="003F017F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17F">
        <w:rPr>
          <w:rFonts w:ascii="Times New Roman" w:hAnsi="Times New Roman" w:cs="Times New Roman"/>
          <w:sz w:val="32"/>
          <w:szCs w:val="32"/>
          <w:vertAlign w:val="superscript"/>
        </w:rPr>
        <w:t>1</w:t>
      </w:r>
      <w:r w:rsidRPr="003F017F">
        <w:rPr>
          <w:rFonts w:ascii="Times New Roman" w:hAnsi="Times New Roman" w:cs="Times New Roman"/>
          <w:sz w:val="32"/>
          <w:szCs w:val="32"/>
        </w:rPr>
        <w:t>Rachmi Kurnia Siregar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3F017F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Pr="003F017F">
        <w:rPr>
          <w:rFonts w:ascii="Times New Roman" w:hAnsi="Times New Roman" w:cs="Times New Roman"/>
          <w:sz w:val="32"/>
          <w:szCs w:val="32"/>
        </w:rPr>
        <w:t>Amin Aminudin</w:t>
      </w:r>
    </w:p>
    <w:p w14:paraId="01E5F413" w14:textId="77777777" w:rsidR="003F017F" w:rsidRPr="003F017F" w:rsidRDefault="003F017F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17F">
        <w:rPr>
          <w:rFonts w:ascii="Times New Roman" w:hAnsi="Times New Roman" w:cs="Times New Roman"/>
          <w:sz w:val="32"/>
          <w:szCs w:val="32"/>
        </w:rPr>
        <w:t>Faculty of Communication, University of Budi Luhur, DKI Jakarta, Indonesia</w:t>
      </w:r>
    </w:p>
    <w:p w14:paraId="47ACD554" w14:textId="6DC98D9E" w:rsidR="003F017F" w:rsidRDefault="003F017F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17F">
        <w:rPr>
          <w:rFonts w:ascii="Times New Roman" w:hAnsi="Times New Roman" w:cs="Times New Roman"/>
          <w:sz w:val="32"/>
          <w:szCs w:val="32"/>
        </w:rPr>
        <w:t xml:space="preserve">DOI: </w:t>
      </w:r>
      <w:hyperlink r:id="rId9" w:history="1">
        <w:r w:rsidRPr="008C0190">
          <w:rPr>
            <w:rStyle w:val="Hyperlink"/>
            <w:rFonts w:ascii="Times New Roman" w:hAnsi="Times New Roman" w:cs="Times New Roman"/>
            <w:sz w:val="32"/>
            <w:szCs w:val="32"/>
          </w:rPr>
          <w:t>https://doi.org/10.20319/pijss.2020.61.379396</w:t>
        </w:r>
      </w:hyperlink>
    </w:p>
    <w:p w14:paraId="0EF4C078" w14:textId="398A47F4" w:rsidR="00DC2832" w:rsidRDefault="003F017F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Tgl terbit: </w:t>
      </w:r>
      <w:r w:rsidRPr="003F017F">
        <w:rPr>
          <w:rFonts w:ascii="Times New Roman" w:hAnsi="Times New Roman" w:cs="Times New Roman"/>
          <w:sz w:val="32"/>
          <w:szCs w:val="32"/>
        </w:rPr>
        <w:t>31 Juli 2020</w:t>
      </w:r>
      <w:r>
        <w:rPr>
          <w:rFonts w:ascii="Times New Roman" w:hAnsi="Times New Roman" w:cs="Times New Roman"/>
          <w:sz w:val="32"/>
          <w:szCs w:val="32"/>
        </w:rPr>
        <w:t>. Vol 6 (1). 379-396.</w:t>
      </w:r>
    </w:p>
    <w:p w14:paraId="08F72A3F" w14:textId="7435EABA" w:rsidR="003F017F" w:rsidRDefault="003F017F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ISSN: </w:t>
      </w:r>
      <w:r w:rsidRPr="003F017F">
        <w:rPr>
          <w:rFonts w:ascii="Times New Roman" w:hAnsi="Times New Roman" w:cs="Times New Roman"/>
          <w:sz w:val="32"/>
          <w:szCs w:val="32"/>
        </w:rPr>
        <w:t>2454-5899</w:t>
      </w:r>
    </w:p>
    <w:p w14:paraId="2C042B32" w14:textId="77777777" w:rsidR="003F017F" w:rsidRDefault="003F017F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Tautan eksternal: </w:t>
      </w:r>
    </w:p>
    <w:p w14:paraId="537ADEB3" w14:textId="146961CD" w:rsidR="003F017F" w:rsidRDefault="003F017F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10" w:history="1">
        <w:r w:rsidRPr="008C0190">
          <w:rPr>
            <w:rStyle w:val="Hyperlink"/>
            <w:rFonts w:ascii="Times New Roman" w:hAnsi="Times New Roman" w:cs="Times New Roman"/>
            <w:sz w:val="32"/>
            <w:szCs w:val="32"/>
          </w:rPr>
          <w:t>https://grdspublishing.org/index.php/people/article/view/242</w:t>
        </w:r>
      </w:hyperlink>
    </w:p>
    <w:p w14:paraId="2FB798D8" w14:textId="77777777" w:rsidR="003F017F" w:rsidRPr="00B4456C" w:rsidRDefault="003F017F" w:rsidP="003F017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3F017F" w:rsidRPr="00B44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6C"/>
    <w:rsid w:val="001967B9"/>
    <w:rsid w:val="002051C0"/>
    <w:rsid w:val="00272D40"/>
    <w:rsid w:val="0032088B"/>
    <w:rsid w:val="003F017F"/>
    <w:rsid w:val="00407853"/>
    <w:rsid w:val="00430885"/>
    <w:rsid w:val="004F6B02"/>
    <w:rsid w:val="005B6BD2"/>
    <w:rsid w:val="005B72CC"/>
    <w:rsid w:val="00650D48"/>
    <w:rsid w:val="007F0FF3"/>
    <w:rsid w:val="00865BF8"/>
    <w:rsid w:val="008A617C"/>
    <w:rsid w:val="008C2EA5"/>
    <w:rsid w:val="009349C1"/>
    <w:rsid w:val="00956D64"/>
    <w:rsid w:val="00A92130"/>
    <w:rsid w:val="00AE3636"/>
    <w:rsid w:val="00B4456C"/>
    <w:rsid w:val="00BA7B5C"/>
    <w:rsid w:val="00DC2832"/>
    <w:rsid w:val="00F2673B"/>
    <w:rsid w:val="00F8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61A98"/>
  <w15:chartTrackingRefBased/>
  <w15:docId w15:val="{5898634D-1F32-48AE-B4F0-965782D2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6B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dspublishing.org/index.php/people/article/view/24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36080/avg.v5i2.62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urnal.budiluhur.ac.id/avantgarde/article/view/621/pdf_2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x.doi.org/10.25008/pknk.v2i01" TargetMode="External"/><Relationship Id="rId10" Type="http://schemas.openxmlformats.org/officeDocument/2006/relationships/hyperlink" Target="https://grdspublishing.org/index.php/people/article/view/242" TargetMode="External"/><Relationship Id="rId4" Type="http://schemas.openxmlformats.org/officeDocument/2006/relationships/hyperlink" Target="https://pknk.web.id/index.php/PKNK/issue/view/2" TargetMode="External"/><Relationship Id="rId9" Type="http://schemas.openxmlformats.org/officeDocument/2006/relationships/hyperlink" Target="https://doi.org/10.20319/pijss.2020.61.379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Rachmi Siregar</dc:creator>
  <cp:keywords/>
  <dc:description/>
  <cp:lastModifiedBy>Rachmi Siregar</cp:lastModifiedBy>
  <cp:revision>20</cp:revision>
  <dcterms:created xsi:type="dcterms:W3CDTF">2026-09-05T06:09:00Z</dcterms:created>
  <dcterms:modified xsi:type="dcterms:W3CDTF">2026-09-05T11:11:00Z</dcterms:modified>
</cp:coreProperties>
</file>