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56DB" w14:textId="77777777"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14:anchorId="27632815" wp14:editId="22057018">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14:paraId="4EDF1694" w14:textId="77777777"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14:paraId="5F7211E4" w14:textId="77777777"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45AA009E" wp14:editId="25E67435">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14:paraId="362547C6" w14:textId="77777777"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judul penelitian</w:t>
      </w:r>
    </w:p>
    <w:p w14:paraId="4F3F38A4" w14:textId="77777777"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14:paraId="476CD0E2" w14:textId="2754CE9E" w:rsidR="00D32AD0" w:rsidRDefault="00572C21" w:rsidP="0018240D">
      <w:pPr>
        <w:spacing w:before="120" w:after="0" w:line="240" w:lineRule="auto"/>
        <w:rPr>
          <w:rFonts w:ascii="Times New Roman" w:hAnsi="Times New Roman"/>
          <w:sz w:val="24"/>
        </w:rPr>
      </w:pPr>
      <w:bookmarkStart w:id="0" w:name="_Hlk166738425"/>
      <w:permStart w:id="1873182354" w:edGrp="everyone"/>
      <w:r>
        <w:rPr>
          <w:rFonts w:ascii="Times New Roman" w:hAnsi="Times New Roman"/>
          <w:sz w:val="24"/>
        </w:rPr>
        <w:t>Manajemen Komunikasi</w:t>
      </w:r>
      <w:r w:rsidR="00F733BF">
        <w:rPr>
          <w:rFonts w:ascii="Times New Roman" w:hAnsi="Times New Roman"/>
          <w:sz w:val="24"/>
        </w:rPr>
        <w:t xml:space="preserve"> Dalam</w:t>
      </w:r>
      <w:r w:rsidR="008D08BF">
        <w:rPr>
          <w:rFonts w:ascii="Times New Roman" w:hAnsi="Times New Roman"/>
          <w:sz w:val="24"/>
        </w:rPr>
        <w:t xml:space="preserve"> Pengimplementasian</w:t>
      </w:r>
      <w:r w:rsidR="00F733BF">
        <w:rPr>
          <w:rFonts w:ascii="Times New Roman" w:hAnsi="Times New Roman"/>
          <w:sz w:val="24"/>
        </w:rPr>
        <w:t xml:space="preserve"> Satuan Pendidikan Aman Bencana (SPAB) di SMK Mega Bangsa </w:t>
      </w:r>
    </w:p>
    <w:bookmarkEnd w:id="0"/>
    <w:permEnd w:id="1873182354"/>
    <w:p w14:paraId="349637C2" w14:textId="77777777" w:rsidR="0093106B" w:rsidRDefault="0093106B" w:rsidP="0018240D">
      <w:pPr>
        <w:spacing w:before="120" w:after="0" w:line="240" w:lineRule="auto"/>
        <w:rPr>
          <w:rFonts w:ascii="Times New Roman" w:hAnsi="Times New Roman"/>
          <w:sz w:val="24"/>
        </w:rPr>
      </w:pPr>
    </w:p>
    <w:p w14:paraId="01E5D629" w14:textId="77777777"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14:paraId="69559DB6" w14:textId="77777777"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14:paraId="14903F84" w14:textId="5742BA47" w:rsidR="0093106B" w:rsidRPr="00C23203" w:rsidRDefault="00F21659" w:rsidP="00BE3599">
      <w:pPr>
        <w:jc w:val="both"/>
        <w:rPr>
          <w:rFonts w:ascii="Times New Roman" w:hAnsi="Times New Roman"/>
          <w:sz w:val="24"/>
          <w:szCs w:val="24"/>
        </w:rPr>
      </w:pPr>
      <w:permStart w:id="1492923046" w:edGrp="everyone"/>
      <w:r>
        <w:rPr>
          <w:rFonts w:ascii="Times New Roman" w:hAnsi="Times New Roman"/>
          <w:bCs/>
          <w:iCs/>
          <w:sz w:val="24"/>
          <w:szCs w:val="24"/>
          <w:highlight w:val="white"/>
          <w:lang w:val="en-GB"/>
        </w:rPr>
        <w:t xml:space="preserve">Melihat intensitas bencana saat ini pentingnya penerapan penanggulangan bencana di lingkungan sekolah menjadi sebuah prioritas di dunia pendidikan saat ini, dengan program </w:t>
      </w:r>
      <w:r w:rsidRPr="00941321">
        <w:rPr>
          <w:rFonts w:ascii="Times New Roman" w:hAnsi="Times New Roman"/>
          <w:bCs/>
          <w:sz w:val="24"/>
          <w:szCs w:val="24"/>
          <w:highlight w:val="white"/>
          <w:lang w:val="en-ID"/>
        </w:rPr>
        <w:t>Satuan Pendidikan</w:t>
      </w:r>
      <w:r>
        <w:rPr>
          <w:rFonts w:ascii="Times New Roman" w:hAnsi="Times New Roman"/>
          <w:bCs/>
          <w:sz w:val="24"/>
          <w:szCs w:val="24"/>
          <w:highlight w:val="white"/>
          <w:lang w:val="en-ID"/>
        </w:rPr>
        <w:t xml:space="preserve"> </w:t>
      </w:r>
      <w:r w:rsidRPr="00941321">
        <w:rPr>
          <w:rFonts w:ascii="Times New Roman" w:hAnsi="Times New Roman"/>
          <w:bCs/>
          <w:sz w:val="24"/>
          <w:szCs w:val="24"/>
          <w:highlight w:val="white"/>
          <w:lang w:val="en-ID"/>
        </w:rPr>
        <w:t>Aman Bencana (SPAB)</w:t>
      </w:r>
      <w:r>
        <w:rPr>
          <w:rFonts w:ascii="Times New Roman" w:hAnsi="Times New Roman"/>
          <w:bCs/>
          <w:sz w:val="24"/>
          <w:szCs w:val="24"/>
          <w:highlight w:val="white"/>
          <w:lang w:val="en-ID"/>
        </w:rPr>
        <w:t xml:space="preserve"> diharpkan dapat menjadi peningkatan kapasitas yang dimulai sejak dini.</w:t>
      </w:r>
      <w:r w:rsidR="00BE3599">
        <w:rPr>
          <w:bCs/>
          <w:highlight w:val="white"/>
          <w:lang w:val="en-ID"/>
        </w:rPr>
        <w:t xml:space="preserve"> </w:t>
      </w:r>
      <w:r w:rsidRPr="00BE3599">
        <w:rPr>
          <w:rFonts w:ascii="Times New Roman" w:hAnsi="Times New Roman"/>
          <w:bCs/>
          <w:sz w:val="24"/>
          <w:szCs w:val="24"/>
          <w:highlight w:val="white"/>
          <w:lang w:val="en-ID"/>
        </w:rPr>
        <w:t>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w:t>
      </w:r>
      <w:r w:rsidR="0093106B" w:rsidRPr="00BE3599">
        <w:rPr>
          <w:rFonts w:ascii="Times New Roman" w:hAnsi="Times New Roman"/>
          <w:sz w:val="24"/>
        </w:rPr>
        <w:t>.</w:t>
      </w:r>
      <w:r w:rsidR="00BE3599">
        <w:rPr>
          <w:rFonts w:ascii="Times New Roman" w:hAnsi="Times New Roman"/>
          <w:sz w:val="24"/>
        </w:rPr>
        <w:t xml:space="preserve"> </w:t>
      </w:r>
      <w:r w:rsidR="00BE3599" w:rsidRPr="00C23203">
        <w:rPr>
          <w:rFonts w:ascii="Times New Roman" w:hAnsi="Times New Roman"/>
          <w:color w:val="000000" w:themeColor="text1"/>
          <w:sz w:val="24"/>
          <w:szCs w:val="24"/>
        </w:rPr>
        <w:t xml:space="preserve">Penelitian ini menggunakan metode deskriptif kualitatif dengan teknik penelitian terfokus pada Focus Group Discussion (FGD). Focus Group Discussion (FGD) dilakukan dengan melibatkan Kepala Sekolah, Guru, Tenaga Pendidik dan Siswa/i SMK Mega Bangsa. Dalam penelitian ini menyatakan bahwa Manajemen Komunikasi dalam Pengimplementasian Satuan Pendidikan Aman Bencana (SPAB) di SMK Mega </w:t>
      </w:r>
      <w:proofErr w:type="gramStart"/>
      <w:r w:rsidR="00BE3599" w:rsidRPr="00C23203">
        <w:rPr>
          <w:rFonts w:ascii="Times New Roman" w:hAnsi="Times New Roman"/>
          <w:color w:val="000000" w:themeColor="text1"/>
          <w:sz w:val="24"/>
          <w:szCs w:val="24"/>
        </w:rPr>
        <w:t>Bangsa  sangat</w:t>
      </w:r>
      <w:proofErr w:type="gramEnd"/>
      <w:r w:rsidR="00BE3599" w:rsidRPr="00C23203">
        <w:rPr>
          <w:rFonts w:ascii="Times New Roman" w:hAnsi="Times New Roman"/>
          <w:color w:val="000000" w:themeColor="text1"/>
          <w:sz w:val="24"/>
          <w:szCs w:val="24"/>
        </w:rPr>
        <w:t xml:space="preserve"> diperlukan untuk menyiapkan diri dalam menghadapi bencana di lingkungan sekolah.</w:t>
      </w:r>
    </w:p>
    <w:permEnd w:id="1492923046"/>
    <w:p w14:paraId="7CE160C0" w14:textId="77777777" w:rsidR="00EA6B03" w:rsidRDefault="00EA6B03" w:rsidP="00776C3D">
      <w:pPr>
        <w:spacing w:after="0" w:line="240" w:lineRule="auto"/>
        <w:rPr>
          <w:rFonts w:ascii="Times New Roman" w:hAnsi="Times New Roman"/>
          <w:sz w:val="24"/>
        </w:rPr>
      </w:pPr>
    </w:p>
    <w:p w14:paraId="6D498F9F" w14:textId="77777777"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14:paraId="3A17B9ED" w14:textId="77777777"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14:paraId="3B4499FB" w14:textId="29A0C130" w:rsidR="00D32AD0" w:rsidRPr="00C23203" w:rsidRDefault="00A55C16" w:rsidP="00667DC9">
      <w:pPr>
        <w:spacing w:before="120" w:after="0" w:line="240" w:lineRule="auto"/>
        <w:rPr>
          <w:rFonts w:ascii="Times New Roman" w:hAnsi="Times New Roman"/>
          <w:sz w:val="24"/>
          <w:lang w:val="sv-SE"/>
        </w:rPr>
      </w:pPr>
      <w:permStart w:id="1690313885" w:edGrp="everyone"/>
      <w:r w:rsidRPr="00C23203">
        <w:rPr>
          <w:rFonts w:ascii="Times New Roman" w:hAnsi="Times New Roman"/>
          <w:sz w:val="24"/>
          <w:lang w:val="sv-SE"/>
        </w:rPr>
        <w:t>Kata</w:t>
      </w:r>
      <w:r w:rsidR="00C37D78" w:rsidRPr="00C23203">
        <w:rPr>
          <w:rFonts w:ascii="Times New Roman" w:hAnsi="Times New Roman"/>
          <w:sz w:val="24"/>
          <w:lang w:val="sv-SE"/>
        </w:rPr>
        <w:t xml:space="preserve"> </w:t>
      </w:r>
      <w:r w:rsidRPr="00C23203">
        <w:rPr>
          <w:rFonts w:ascii="Times New Roman" w:hAnsi="Times New Roman"/>
          <w:sz w:val="24"/>
          <w:lang w:val="sv-SE"/>
        </w:rPr>
        <w:t>kunci</w:t>
      </w:r>
      <w:r w:rsidR="00C37D78" w:rsidRPr="00C23203">
        <w:rPr>
          <w:rFonts w:ascii="Times New Roman" w:hAnsi="Times New Roman"/>
          <w:sz w:val="24"/>
          <w:lang w:val="sv-SE"/>
        </w:rPr>
        <w:t xml:space="preserve"> </w:t>
      </w:r>
      <w:r w:rsidRPr="00C23203">
        <w:rPr>
          <w:rFonts w:ascii="Times New Roman" w:hAnsi="Times New Roman"/>
          <w:sz w:val="24"/>
          <w:lang w:val="sv-SE"/>
        </w:rPr>
        <w:t>;</w:t>
      </w:r>
      <w:r w:rsidR="00C37D78" w:rsidRPr="00C23203">
        <w:rPr>
          <w:rFonts w:ascii="Times New Roman" w:hAnsi="Times New Roman"/>
          <w:sz w:val="24"/>
          <w:lang w:val="sv-SE"/>
        </w:rPr>
        <w:t xml:space="preserve"> Manajemen Komunikasi,</w:t>
      </w:r>
      <w:r w:rsidRPr="00C23203">
        <w:rPr>
          <w:rFonts w:ascii="Times New Roman" w:hAnsi="Times New Roman"/>
          <w:sz w:val="24"/>
          <w:lang w:val="sv-SE"/>
        </w:rPr>
        <w:t xml:space="preserve"> </w:t>
      </w:r>
      <w:r w:rsidR="00C37D78" w:rsidRPr="00C23203">
        <w:rPr>
          <w:rFonts w:ascii="Times New Roman" w:hAnsi="Times New Roman"/>
          <w:sz w:val="24"/>
          <w:lang w:val="sv-SE"/>
        </w:rPr>
        <w:t>Pengimplementasian, Satuan Pendidikan Aman Bencana (SPAB), SMK Mega Bangsa</w:t>
      </w:r>
    </w:p>
    <w:permEnd w:id="1690313885"/>
    <w:p w14:paraId="51D406B4" w14:textId="77777777" w:rsidR="00A55C16" w:rsidRDefault="00A55C16" w:rsidP="00776C3D">
      <w:pPr>
        <w:spacing w:before="120" w:after="0" w:line="240" w:lineRule="auto"/>
        <w:rPr>
          <w:rFonts w:ascii="Times New Roman" w:hAnsi="Times New Roman"/>
          <w:sz w:val="24"/>
        </w:rPr>
      </w:pPr>
    </w:p>
    <w:p w14:paraId="4E11FD08" w14:textId="77777777"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14:paraId="23250D5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14:paraId="5F7DE952"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14:paraId="7C6CCE65"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14:paraId="7536F033"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14:paraId="57A9C9F0" w14:textId="77777777"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14:paraId="27B4EE4E" w14:textId="77777777"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14:paraId="6326F250"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lastRenderedPageBreak/>
        <w:t>LATAR BELAKANG DAN RUMUSAN MASALAH</w:t>
      </w:r>
    </w:p>
    <w:p w14:paraId="7E730FEA" w14:textId="63E4383C" w:rsidR="002F40D3" w:rsidRPr="002E147D" w:rsidRDefault="002F40D3" w:rsidP="002E147D">
      <w:pPr>
        <w:numPr>
          <w:ilvl w:val="0"/>
          <w:numId w:val="14"/>
        </w:numPr>
        <w:spacing w:after="0" w:line="360" w:lineRule="auto"/>
        <w:ind w:left="0"/>
        <w:jc w:val="both"/>
        <w:rPr>
          <w:bCs/>
          <w:highlight w:val="white"/>
          <w:lang w:val="en-ID"/>
        </w:rPr>
      </w:pPr>
      <w:permStart w:id="669981257" w:edGrp="everyone"/>
      <w:r>
        <w:rPr>
          <w:rFonts w:ascii="Times New Roman" w:hAnsi="Times New Roman"/>
          <w:bCs/>
          <w:iCs/>
          <w:sz w:val="24"/>
          <w:szCs w:val="24"/>
          <w:highlight w:val="white"/>
          <w:lang w:val="en-GB"/>
        </w:rPr>
        <w:t xml:space="preserve">Melihat intensitas bencana saat ini pentingnya penerapan penanggulangan bencana di lingkungan </w:t>
      </w:r>
      <w:r w:rsidRPr="002E147D">
        <w:rPr>
          <w:rFonts w:ascii="Times New Roman" w:hAnsi="Times New Roman"/>
          <w:bCs/>
          <w:iCs/>
          <w:sz w:val="24"/>
          <w:szCs w:val="24"/>
          <w:highlight w:val="white"/>
          <w:lang w:val="en-GB"/>
        </w:rPr>
        <w:t xml:space="preserve">sekolah menjadi sebuah prioritas di dunia pendidikan saat ini, dengan program </w:t>
      </w:r>
      <w:r w:rsidRPr="002E147D">
        <w:rPr>
          <w:rFonts w:ascii="Times New Roman" w:hAnsi="Times New Roman"/>
          <w:bCs/>
          <w:sz w:val="24"/>
          <w:szCs w:val="24"/>
          <w:highlight w:val="white"/>
          <w:lang w:val="en-ID"/>
        </w:rPr>
        <w:t>Satuan Pendidikan Aman Bencana (SPAB) diharpkan dapat menjadi peningkatan kapasitas yang dimulai sejak dini.</w:t>
      </w:r>
    </w:p>
    <w:p w14:paraId="6B3F54C8" w14:textId="2FF71BBB" w:rsidR="00941321" w:rsidRPr="002E147D" w:rsidRDefault="00941321" w:rsidP="002E147D">
      <w:pPr>
        <w:numPr>
          <w:ilvl w:val="0"/>
          <w:numId w:val="14"/>
        </w:numPr>
        <w:spacing w:after="0" w:line="360" w:lineRule="auto"/>
        <w:ind w:left="0"/>
        <w:jc w:val="both"/>
        <w:rPr>
          <w:bCs/>
          <w:highlight w:val="white"/>
          <w:lang w:val="sv-SE"/>
        </w:rPr>
      </w:pPr>
      <w:r w:rsidRPr="002E147D">
        <w:rPr>
          <w:rFonts w:ascii="Times New Roman" w:hAnsi="Times New Roman"/>
          <w:bCs/>
          <w:sz w:val="24"/>
          <w:szCs w:val="24"/>
          <w:highlight w:val="white"/>
          <w:lang w:val="en-ID"/>
        </w:rPr>
        <w:t xml:space="preserve">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 </w:t>
      </w:r>
      <w:r w:rsidR="0071250E" w:rsidRPr="002E147D">
        <w:rPr>
          <w:rFonts w:ascii="Times New Roman" w:hAnsi="Times New Roman"/>
          <w:bCs/>
          <w:sz w:val="24"/>
          <w:szCs w:val="24"/>
          <w:highlight w:val="white"/>
          <w:lang w:val="en-ID"/>
        </w:rPr>
        <w:t>(</w:t>
      </w:r>
      <w:r w:rsidRPr="002E147D">
        <w:rPr>
          <w:rFonts w:ascii="Times New Roman" w:hAnsi="Times New Roman"/>
          <w:bCs/>
          <w:sz w:val="24"/>
          <w:szCs w:val="24"/>
          <w:highlight w:val="white"/>
          <w:lang w:val="en-ID"/>
        </w:rPr>
        <w:t>PERMENDIKBUD No 33 Tahun 2013</w:t>
      </w:r>
      <w:r w:rsidR="0071250E" w:rsidRPr="002E147D">
        <w:rPr>
          <w:rFonts w:ascii="Times New Roman" w:hAnsi="Times New Roman"/>
          <w:bCs/>
          <w:sz w:val="24"/>
          <w:szCs w:val="24"/>
          <w:highlight w:val="white"/>
          <w:lang w:val="en-ID"/>
        </w:rPr>
        <w:t>)</w:t>
      </w:r>
      <w:r w:rsidRPr="002E147D">
        <w:rPr>
          <w:rFonts w:ascii="Times New Roman" w:hAnsi="Times New Roman"/>
          <w:bCs/>
          <w:sz w:val="24"/>
          <w:szCs w:val="24"/>
          <w:highlight w:val="white"/>
          <w:lang w:val="en-ID"/>
        </w:rPr>
        <w:t xml:space="preserve"> Tentang Penyelenggaraan Program Satuan Pendidikan Aman Bencana</w:t>
      </w:r>
      <w:r w:rsidR="00B0584C" w:rsidRPr="002E147D">
        <w:rPr>
          <w:rFonts w:ascii="Times New Roman" w:hAnsi="Times New Roman"/>
          <w:bCs/>
          <w:sz w:val="24"/>
          <w:szCs w:val="24"/>
          <w:lang w:val="en-ID"/>
        </w:rPr>
        <w:t xml:space="preserve"> </w:t>
      </w:r>
      <w:r w:rsidR="00B0584C" w:rsidRPr="002E147D">
        <w:rPr>
          <w:rFonts w:ascii="Times New Roman" w:hAnsi="Times New Roman"/>
          <w:bCs/>
          <w:sz w:val="24"/>
          <w:szCs w:val="24"/>
          <w:highlight w:val="white"/>
          <w:lang w:val="en-ID"/>
        </w:rPr>
        <w:t xml:space="preserve">Menurut </w:t>
      </w:r>
      <w:r w:rsidR="0071250E" w:rsidRPr="002E147D">
        <w:rPr>
          <w:rFonts w:ascii="Times New Roman" w:hAnsi="Times New Roman"/>
          <w:bCs/>
          <w:sz w:val="24"/>
          <w:szCs w:val="24"/>
          <w:highlight w:val="white"/>
          <w:lang w:val="en-ID"/>
        </w:rPr>
        <w:t>(</w:t>
      </w:r>
      <w:r w:rsidR="00B0584C" w:rsidRPr="002E147D">
        <w:rPr>
          <w:rFonts w:ascii="Times New Roman" w:hAnsi="Times New Roman"/>
          <w:bCs/>
          <w:sz w:val="24"/>
          <w:szCs w:val="24"/>
          <w:highlight w:val="white"/>
          <w:lang w:val="en-ID"/>
        </w:rPr>
        <w:t>UU No 24 tahun 2007</w:t>
      </w:r>
      <w:r w:rsidR="0071250E" w:rsidRPr="002E147D">
        <w:rPr>
          <w:rFonts w:ascii="Times New Roman" w:hAnsi="Times New Roman"/>
          <w:bCs/>
          <w:sz w:val="24"/>
          <w:szCs w:val="24"/>
          <w:highlight w:val="white"/>
          <w:lang w:val="en-ID"/>
        </w:rPr>
        <w:t>)</w:t>
      </w:r>
      <w:r w:rsidR="00B0584C" w:rsidRPr="002E147D">
        <w:rPr>
          <w:rFonts w:ascii="Times New Roman" w:hAnsi="Times New Roman"/>
          <w:bCs/>
          <w:sz w:val="24"/>
          <w:szCs w:val="24"/>
          <w:highlight w:val="white"/>
          <w:lang w:val="en-ID"/>
        </w:rPr>
        <w:t xml:space="preserve">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w:t>
      </w:r>
      <w:r w:rsidR="00AE5586" w:rsidRPr="002E147D">
        <w:rPr>
          <w:bCs/>
          <w:lang w:val="en-ID"/>
        </w:rPr>
        <w:t xml:space="preserve"> </w:t>
      </w:r>
      <w:r w:rsidR="00BF7CD9" w:rsidRPr="002E147D">
        <w:rPr>
          <w:rFonts w:ascii="Times New Roman" w:hAnsi="Times New Roman"/>
          <w:bCs/>
          <w:sz w:val="24"/>
          <w:szCs w:val="24"/>
          <w:lang w:val="en-ID"/>
        </w:rPr>
        <w:t xml:space="preserve">Pada tahun 2023, berdasarkan pencatatan oleh BNPB terjadi 7 (tujuh) kali banjir di DKI Jakarta. Jenis bencana lainya yang tercatat adalah tanah longsor dan cuaca </w:t>
      </w:r>
      <w:proofErr w:type="gramStart"/>
      <w:r w:rsidR="00BF7CD9" w:rsidRPr="002E147D">
        <w:rPr>
          <w:rFonts w:ascii="Times New Roman" w:hAnsi="Times New Roman"/>
          <w:bCs/>
          <w:sz w:val="24"/>
          <w:szCs w:val="24"/>
          <w:lang w:val="en-ID"/>
        </w:rPr>
        <w:t>ekstrem.Perhitungan</w:t>
      </w:r>
      <w:proofErr w:type="gramEnd"/>
      <w:r w:rsidR="00BF7CD9" w:rsidRPr="002E147D">
        <w:rPr>
          <w:rFonts w:ascii="Times New Roman" w:hAnsi="Times New Roman"/>
          <w:bCs/>
          <w:sz w:val="24"/>
          <w:szCs w:val="24"/>
          <w:lang w:val="en-ID"/>
        </w:rPr>
        <w:t xml:space="preserve"> Indeks Risiko Bencana Indonesia (IRBI) 2023, Provinsi DKI Jakarta memiliki indeks risiko sebesar 61.31 (sedang) (IRBI </w:t>
      </w:r>
      <w:r w:rsidR="0071250E" w:rsidRPr="002E147D">
        <w:rPr>
          <w:rFonts w:ascii="Times New Roman" w:hAnsi="Times New Roman"/>
          <w:bCs/>
          <w:sz w:val="24"/>
          <w:szCs w:val="24"/>
          <w:lang w:val="en-ID"/>
        </w:rPr>
        <w:t>2023</w:t>
      </w:r>
      <w:r w:rsidR="00BF7CD9" w:rsidRPr="002E147D">
        <w:rPr>
          <w:rFonts w:ascii="Times New Roman" w:hAnsi="Times New Roman"/>
          <w:bCs/>
          <w:sz w:val="24"/>
          <w:szCs w:val="24"/>
          <w:lang w:val="en-ID"/>
        </w:rPr>
        <w:t>).</w:t>
      </w:r>
      <w:r w:rsidR="0071250E" w:rsidRPr="002E147D">
        <w:rPr>
          <w:rFonts w:ascii="Times New Roman" w:hAnsi="Times New Roman"/>
          <w:bCs/>
          <w:sz w:val="24"/>
          <w:szCs w:val="24"/>
          <w:lang w:val="en-ID"/>
        </w:rPr>
        <w:t xml:space="preserve"> Dengan indeks risiko bencana di DKI Jakarta maka Pentingnya pelaksanaan mitigasi untuk mnegurangi dampak kerugian akibat bencana yang terjadi khususnya di lingkungan sekolah.</w:t>
      </w:r>
      <w:r w:rsidR="00B0584C" w:rsidRPr="002E147D">
        <w:rPr>
          <w:rFonts w:ascii="Times New Roman" w:hAnsi="Times New Roman"/>
          <w:bCs/>
          <w:sz w:val="24"/>
          <w:szCs w:val="24"/>
          <w:highlight w:val="white"/>
          <w:lang w:val="en-ID"/>
        </w:rPr>
        <w:t xml:space="preserve"> </w:t>
      </w:r>
      <w:r w:rsidR="00B0584C" w:rsidRPr="002E147D">
        <w:rPr>
          <w:rFonts w:ascii="Times New Roman" w:hAnsi="Times New Roman"/>
          <w:bCs/>
          <w:iCs/>
          <w:sz w:val="24"/>
          <w:szCs w:val="24"/>
          <w:highlight w:val="white"/>
          <w:lang w:val="en-ID"/>
        </w:rPr>
        <w:t xml:space="preserve">Menurut </w:t>
      </w:r>
      <w:r w:rsidR="0071250E" w:rsidRPr="002E147D">
        <w:rPr>
          <w:rFonts w:ascii="Times New Roman" w:hAnsi="Times New Roman"/>
          <w:bCs/>
          <w:iCs/>
          <w:sz w:val="24"/>
          <w:szCs w:val="24"/>
          <w:highlight w:val="white"/>
          <w:lang w:val="en-ID"/>
        </w:rPr>
        <w:t>(</w:t>
      </w:r>
      <w:r w:rsidR="00B0584C" w:rsidRPr="002E147D">
        <w:rPr>
          <w:rFonts w:ascii="Times New Roman" w:hAnsi="Times New Roman"/>
          <w:bCs/>
          <w:iCs/>
          <w:sz w:val="24"/>
          <w:szCs w:val="24"/>
          <w:highlight w:val="white"/>
          <w:lang w:val="en-ID"/>
        </w:rPr>
        <w:t>UU No 24 tahun 2007</w:t>
      </w:r>
      <w:r w:rsidR="0071250E" w:rsidRPr="002E147D">
        <w:rPr>
          <w:rFonts w:ascii="Times New Roman" w:hAnsi="Times New Roman"/>
          <w:bCs/>
          <w:iCs/>
          <w:sz w:val="24"/>
          <w:szCs w:val="24"/>
          <w:highlight w:val="white"/>
          <w:lang w:val="en-ID"/>
        </w:rPr>
        <w:t>)</w:t>
      </w:r>
      <w:r w:rsidR="00B0584C" w:rsidRPr="002E147D">
        <w:rPr>
          <w:rFonts w:ascii="Times New Roman" w:hAnsi="Times New Roman"/>
          <w:bCs/>
          <w:iCs/>
          <w:sz w:val="24"/>
          <w:szCs w:val="24"/>
          <w:highlight w:val="white"/>
          <w:lang w:val="en-ID"/>
        </w:rPr>
        <w:t xml:space="preserve"> </w:t>
      </w:r>
      <w:r w:rsidR="00B0584C" w:rsidRPr="002E147D">
        <w:rPr>
          <w:rFonts w:ascii="Times New Roman" w:hAnsi="Times New Roman"/>
          <w:bCs/>
          <w:iCs/>
          <w:sz w:val="24"/>
          <w:szCs w:val="24"/>
          <w:highlight w:val="white"/>
        </w:rPr>
        <w:t>Mitigasi adalah serangkaian upaya untuk mengurangi risiko bencana, baik melalui pembangunan fisik maupun penyadaran dan peningkatan kemampuan menghadapi ancaman bencana.</w:t>
      </w:r>
      <w:r w:rsidR="00B0584C" w:rsidRPr="002E147D">
        <w:rPr>
          <w:rFonts w:ascii="Times New Roman" w:hAnsi="Times New Roman"/>
          <w:bCs/>
          <w:iCs/>
          <w:sz w:val="24"/>
          <w:szCs w:val="24"/>
          <w:highlight w:val="white"/>
          <w:lang w:val="en-ID"/>
        </w:rPr>
        <w:t xml:space="preserve"> </w:t>
      </w:r>
      <w:r w:rsidR="00B0584C" w:rsidRPr="002E147D">
        <w:rPr>
          <w:rFonts w:ascii="Times New Roman" w:hAnsi="Times New Roman"/>
          <w:bCs/>
          <w:iCs/>
          <w:sz w:val="24"/>
          <w:szCs w:val="24"/>
          <w:highlight w:val="white"/>
          <w:lang w:val="sv-SE"/>
        </w:rPr>
        <w:t>Berdasarkan latar belakang diatas, maka diperlukannya kegiatan penyuluhan dan simulasi mitigasi bencana untuk menciptakan lingkungan di satuan pendidikan yang aman dan nyaman.</w:t>
      </w:r>
      <w:r w:rsidR="0071250E" w:rsidRPr="002E147D">
        <w:rPr>
          <w:rFonts w:ascii="Times New Roman" w:hAnsi="Times New Roman"/>
          <w:bCs/>
          <w:iCs/>
          <w:sz w:val="24"/>
          <w:szCs w:val="24"/>
          <w:highlight w:val="white"/>
          <w:lang w:val="sv-SE"/>
        </w:rPr>
        <w:t xml:space="preserve"> </w:t>
      </w:r>
      <w:r w:rsidR="00AD34E7" w:rsidRPr="002E147D">
        <w:rPr>
          <w:rFonts w:ascii="Times New Roman" w:hAnsi="Times New Roman"/>
          <w:bCs/>
          <w:iCs/>
          <w:sz w:val="24"/>
          <w:szCs w:val="24"/>
          <w:highlight w:val="white"/>
          <w:lang w:val="sv-SE"/>
        </w:rPr>
        <w:t>Dalam program</w:t>
      </w:r>
      <w:r w:rsidR="0071250E" w:rsidRPr="002E147D">
        <w:rPr>
          <w:rFonts w:ascii="Times New Roman" w:hAnsi="Times New Roman"/>
          <w:bCs/>
          <w:iCs/>
          <w:sz w:val="24"/>
          <w:szCs w:val="24"/>
          <w:highlight w:val="white"/>
          <w:lang w:val="sv-SE"/>
        </w:rPr>
        <w:t xml:space="preserve"> </w:t>
      </w:r>
      <w:r w:rsidR="0071250E" w:rsidRPr="002E147D">
        <w:rPr>
          <w:rFonts w:ascii="Times New Roman" w:hAnsi="Times New Roman"/>
          <w:bCs/>
          <w:sz w:val="24"/>
          <w:szCs w:val="24"/>
          <w:highlight w:val="white"/>
          <w:lang w:val="sv-SE"/>
        </w:rPr>
        <w:t>Satuan Pendidikan Aman Bencana (SPAB) di SMK Mega Bangsa</w:t>
      </w:r>
      <w:r w:rsidR="00AD34E7" w:rsidRPr="002E147D">
        <w:rPr>
          <w:rFonts w:ascii="Times New Roman" w:hAnsi="Times New Roman"/>
          <w:bCs/>
          <w:sz w:val="24"/>
          <w:szCs w:val="24"/>
          <w:highlight w:val="white"/>
          <w:lang w:val="sv-SE"/>
        </w:rPr>
        <w:t xml:space="preserve"> manajemen komunikasi menjadi fokus utama untuk saat ini, komunikasi menjadi media </w:t>
      </w:r>
      <w:r w:rsidR="00AE5586" w:rsidRPr="002E147D">
        <w:rPr>
          <w:rFonts w:ascii="Times New Roman" w:hAnsi="Times New Roman"/>
          <w:bCs/>
          <w:sz w:val="24"/>
          <w:szCs w:val="24"/>
          <w:highlight w:val="white"/>
          <w:lang w:val="sv-SE"/>
        </w:rPr>
        <w:t xml:space="preserve">yang </w:t>
      </w:r>
      <w:r w:rsidR="00AD34E7" w:rsidRPr="002E147D">
        <w:rPr>
          <w:rFonts w:ascii="Times New Roman" w:hAnsi="Times New Roman"/>
          <w:bCs/>
          <w:sz w:val="24"/>
          <w:szCs w:val="24"/>
          <w:highlight w:val="white"/>
          <w:lang w:val="sv-SE"/>
        </w:rPr>
        <w:t xml:space="preserve"> </w:t>
      </w:r>
      <w:r w:rsidR="00AE5586" w:rsidRPr="002E147D">
        <w:rPr>
          <w:rFonts w:ascii="Times New Roman" w:hAnsi="Times New Roman"/>
          <w:bCs/>
          <w:sz w:val="24"/>
          <w:szCs w:val="24"/>
          <w:highlight w:val="white"/>
          <w:lang w:val="sv-SE"/>
        </w:rPr>
        <w:t xml:space="preserve">efektif </w:t>
      </w:r>
      <w:r w:rsidR="00AD34E7" w:rsidRPr="002E147D">
        <w:rPr>
          <w:rFonts w:ascii="Times New Roman" w:hAnsi="Times New Roman"/>
          <w:bCs/>
          <w:sz w:val="24"/>
          <w:szCs w:val="24"/>
          <w:highlight w:val="white"/>
          <w:lang w:val="sv-SE"/>
        </w:rPr>
        <w:t>pengim</w:t>
      </w:r>
      <w:r w:rsidR="00AE5586" w:rsidRPr="002E147D">
        <w:rPr>
          <w:rFonts w:ascii="Times New Roman" w:hAnsi="Times New Roman"/>
          <w:bCs/>
          <w:sz w:val="24"/>
          <w:szCs w:val="24"/>
          <w:highlight w:val="white"/>
          <w:lang w:val="sv-SE"/>
        </w:rPr>
        <w:t xml:space="preserve">plementasian kepada </w:t>
      </w:r>
      <w:r w:rsidR="00AE5586" w:rsidRPr="002E147D">
        <w:rPr>
          <w:rFonts w:ascii="Times New Roman" w:hAnsi="Times New Roman"/>
          <w:sz w:val="24"/>
          <w:szCs w:val="24"/>
          <w:lang w:val="sv-SE"/>
        </w:rPr>
        <w:t>dari siswa, guru, wali murid, dan masyarakat setempat.</w:t>
      </w:r>
    </w:p>
    <w:permEnd w:id="669981257"/>
    <w:p w14:paraId="4C45636F" w14:textId="7C6684EE"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PENDEKATAN PEMECAHAN</w:t>
      </w:r>
      <w:r w:rsidRPr="00E84401">
        <w:rPr>
          <w:rFonts w:ascii="Times New Roman" w:hAnsi="Times New Roman"/>
          <w:b/>
          <w:sz w:val="24"/>
        </w:rPr>
        <w:t xml:space="preserve"> MASALAH</w:t>
      </w:r>
    </w:p>
    <w:p w14:paraId="0ACA341C" w14:textId="0A3DC9BA" w:rsidR="008433EE" w:rsidRPr="008433EE" w:rsidRDefault="00D56F1C" w:rsidP="008433EE">
      <w:pPr>
        <w:pStyle w:val="ListParagraph"/>
        <w:numPr>
          <w:ilvl w:val="0"/>
          <w:numId w:val="15"/>
        </w:numPr>
        <w:spacing w:before="120" w:after="0" w:line="240" w:lineRule="auto"/>
        <w:jc w:val="both"/>
        <w:rPr>
          <w:rFonts w:ascii="Times New Roman" w:hAnsi="Times New Roman"/>
          <w:sz w:val="24"/>
        </w:rPr>
      </w:pPr>
      <w:permStart w:id="2037325024" w:edGrp="everyone"/>
      <w:r w:rsidRPr="008433EE">
        <w:rPr>
          <w:rFonts w:ascii="Times New Roman" w:hAnsi="Times New Roman"/>
          <w:b/>
          <w:bCs/>
          <w:sz w:val="24"/>
        </w:rPr>
        <w:t xml:space="preserve">Identifikasi Tantangan </w:t>
      </w:r>
      <w:proofErr w:type="gramStart"/>
      <w:r w:rsidRPr="008433EE">
        <w:rPr>
          <w:rFonts w:ascii="Times New Roman" w:hAnsi="Times New Roman"/>
          <w:b/>
          <w:bCs/>
          <w:sz w:val="24"/>
        </w:rPr>
        <w:t>Komunikasi</w:t>
      </w:r>
      <w:r w:rsidRPr="008433EE">
        <w:rPr>
          <w:rFonts w:ascii="Times New Roman" w:hAnsi="Times New Roman"/>
          <w:sz w:val="24"/>
        </w:rPr>
        <w:t xml:space="preserve"> :</w:t>
      </w:r>
      <w:proofErr w:type="gramEnd"/>
      <w:r w:rsidRPr="008433EE">
        <w:rPr>
          <w:rFonts w:ascii="Times New Roman" w:hAnsi="Times New Roman"/>
          <w:sz w:val="24"/>
        </w:rPr>
        <w:t xml:space="preserve"> </w:t>
      </w:r>
    </w:p>
    <w:p w14:paraId="1D046EF8" w14:textId="64ED9DC3" w:rsidR="00E84401" w:rsidRPr="008433EE" w:rsidRDefault="00D56F1C" w:rsidP="008433EE">
      <w:pPr>
        <w:pStyle w:val="ListParagraph"/>
        <w:spacing w:before="120" w:after="0" w:line="360" w:lineRule="auto"/>
        <w:ind w:left="420"/>
        <w:jc w:val="both"/>
        <w:rPr>
          <w:rFonts w:ascii="Times New Roman" w:hAnsi="Times New Roman"/>
          <w:sz w:val="24"/>
          <w:lang w:val="sv-SE"/>
        </w:rPr>
      </w:pPr>
      <w:r w:rsidRPr="008433EE">
        <w:rPr>
          <w:rFonts w:ascii="Times New Roman" w:hAnsi="Times New Roman"/>
          <w:sz w:val="24"/>
        </w:rPr>
        <w:t xml:space="preserve">Langkah pertama untuk menemukan berbagai masalah komunikasi yang terkait dengan penerapan SPAB di institusi Pendidikan, penyebaran informasi dalam mengkoordinasikan upaya antar karyawan dan siswa. </w:t>
      </w:r>
      <w:r w:rsidRPr="008433EE">
        <w:rPr>
          <w:rFonts w:ascii="Times New Roman" w:hAnsi="Times New Roman"/>
          <w:b/>
          <w:bCs/>
          <w:sz w:val="24"/>
        </w:rPr>
        <w:t xml:space="preserve">2. Analisis </w:t>
      </w:r>
      <w:proofErr w:type="gramStart"/>
      <w:r w:rsidRPr="008433EE">
        <w:rPr>
          <w:rFonts w:ascii="Times New Roman" w:hAnsi="Times New Roman"/>
          <w:b/>
          <w:bCs/>
          <w:sz w:val="24"/>
        </w:rPr>
        <w:t>Stakeholder</w:t>
      </w:r>
      <w:r w:rsidRPr="008433EE">
        <w:rPr>
          <w:rFonts w:ascii="Times New Roman" w:hAnsi="Times New Roman"/>
          <w:sz w:val="24"/>
        </w:rPr>
        <w:t xml:space="preserve"> :</w:t>
      </w:r>
      <w:proofErr w:type="gramEnd"/>
      <w:r w:rsidRPr="008433EE">
        <w:rPr>
          <w:rFonts w:ascii="Times New Roman" w:hAnsi="Times New Roman"/>
          <w:sz w:val="24"/>
        </w:rPr>
        <w:t xml:space="preserve"> Pertimbangkan secara menyeluruh semua pihak yang terlibat dalam penerapan SPAB di lembaga pendidikan, termasuk siswa, </w:t>
      </w:r>
      <w:r w:rsidRPr="008433EE">
        <w:rPr>
          <w:rFonts w:ascii="Times New Roman" w:hAnsi="Times New Roman"/>
          <w:sz w:val="24"/>
        </w:rPr>
        <w:lastRenderedPageBreak/>
        <w:t xml:space="preserve">orang tua, pihak berwenang setempat, dan masyarakat sekitar. </w:t>
      </w:r>
      <w:r w:rsidRPr="008433EE">
        <w:rPr>
          <w:rFonts w:ascii="Times New Roman" w:hAnsi="Times New Roman"/>
          <w:sz w:val="24"/>
          <w:lang w:val="sv-SE"/>
        </w:rPr>
        <w:t xml:space="preserve">Memahami kebutuhan, tanggung jawab, dan keinginan masing-masing stakeholder terkait komunikasi dan pemahaman SPAB. </w:t>
      </w:r>
      <w:r w:rsidRPr="008433EE">
        <w:rPr>
          <w:rFonts w:ascii="Times New Roman" w:hAnsi="Times New Roman"/>
          <w:b/>
          <w:bCs/>
          <w:sz w:val="24"/>
          <w:lang w:val="sv-SE"/>
        </w:rPr>
        <w:t xml:space="preserve">3. Pengembangan Rencana Komunikasi </w:t>
      </w:r>
      <w:r w:rsidRPr="008433EE">
        <w:rPr>
          <w:rFonts w:ascii="Times New Roman" w:hAnsi="Times New Roman"/>
          <w:sz w:val="24"/>
          <w:lang w:val="sv-SE"/>
        </w:rPr>
        <w:t>: membuat perencanaan strategi komunikasi secara menyeluruh berdasarkan hasil analisis stakeholder dan masalah komunikasi yang ditemukan.</w:t>
      </w:r>
      <w:r w:rsidR="001402FC" w:rsidRPr="008433EE">
        <w:rPr>
          <w:rFonts w:ascii="Times New Roman" w:hAnsi="Times New Roman"/>
          <w:sz w:val="24"/>
          <w:lang w:val="sv-SE"/>
        </w:rPr>
        <w:t xml:space="preserve"> </w:t>
      </w:r>
      <w:r w:rsidR="001402FC" w:rsidRPr="008433EE">
        <w:rPr>
          <w:rFonts w:ascii="Times New Roman" w:hAnsi="Times New Roman"/>
          <w:b/>
          <w:bCs/>
          <w:sz w:val="24"/>
          <w:lang w:val="sv-SE"/>
        </w:rPr>
        <w:t>4. Penerapan Inovasi Teknologi Komunikasi</w:t>
      </w:r>
      <w:r w:rsidR="001402FC" w:rsidRPr="008433EE">
        <w:rPr>
          <w:rFonts w:ascii="Times New Roman" w:hAnsi="Times New Roman"/>
          <w:sz w:val="24"/>
          <w:lang w:val="sv-SE"/>
        </w:rPr>
        <w:t xml:space="preserve"> : Untuk meningkatkan efektivitas penerapan SPAB dapat memberikan pertimbangkan untuk menerapkan teknologi komunikasi baru seperti platform digital, aplikasi seluler, atau media sosial. </w:t>
      </w:r>
      <w:r w:rsidR="001402FC" w:rsidRPr="008433EE">
        <w:rPr>
          <w:rFonts w:ascii="Times New Roman" w:hAnsi="Times New Roman"/>
          <w:b/>
          <w:bCs/>
          <w:sz w:val="24"/>
          <w:lang w:val="sv-SE"/>
        </w:rPr>
        <w:t>5. Pelatihan dan Pendidikan</w:t>
      </w:r>
      <w:r w:rsidR="001402FC" w:rsidRPr="008433EE">
        <w:rPr>
          <w:rFonts w:ascii="Times New Roman" w:hAnsi="Times New Roman"/>
          <w:sz w:val="24"/>
          <w:lang w:val="sv-SE"/>
        </w:rPr>
        <w:t xml:space="preserve"> : memberikan pelatihan dan pendidikan yang dirancang untuk meningkatkan pemahaman terkait SPAB dan keterampilan komunikasi pada saat terjadi bencana. </w:t>
      </w:r>
      <w:r w:rsidR="001402FC" w:rsidRPr="008433EE">
        <w:rPr>
          <w:rFonts w:ascii="Times New Roman" w:hAnsi="Times New Roman"/>
          <w:b/>
          <w:bCs/>
          <w:sz w:val="24"/>
          <w:lang w:val="sv-SE"/>
        </w:rPr>
        <w:t>6. Evaluasi dan Pemantauan</w:t>
      </w:r>
      <w:r w:rsidR="00C37D78" w:rsidRPr="008433EE">
        <w:rPr>
          <w:rFonts w:ascii="Times New Roman" w:hAnsi="Times New Roman"/>
          <w:sz w:val="24"/>
          <w:lang w:val="sv-SE"/>
        </w:rPr>
        <w:t xml:space="preserve"> </w:t>
      </w:r>
      <w:r w:rsidR="001402FC" w:rsidRPr="008433EE">
        <w:rPr>
          <w:rFonts w:ascii="Times New Roman" w:hAnsi="Times New Roman"/>
          <w:sz w:val="24"/>
          <w:lang w:val="sv-SE"/>
        </w:rPr>
        <w:t>:  Evaluasi keberhasilan rencana komunikasi yang telah dibuat dan melakukan pemantauan secara berkala.</w:t>
      </w:r>
    </w:p>
    <w:permEnd w:id="2037325024"/>
    <w:p w14:paraId="4E21EB2C" w14:textId="77777777" w:rsidR="00E84401" w:rsidRDefault="00E84401" w:rsidP="00E84401">
      <w:pPr>
        <w:spacing w:before="120" w:after="0" w:line="240" w:lineRule="auto"/>
        <w:rPr>
          <w:rFonts w:ascii="Times New Roman" w:hAnsi="Times New Roman"/>
          <w:sz w:val="24"/>
        </w:rPr>
      </w:pPr>
    </w:p>
    <w:p w14:paraId="0647D0FA"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14:paraId="653F47E7" w14:textId="255000B0" w:rsidR="00AE6B29" w:rsidRPr="00C23203" w:rsidRDefault="00D56B82" w:rsidP="008433EE">
      <w:pPr>
        <w:pStyle w:val="ListParagraph"/>
        <w:spacing w:before="120" w:after="0" w:line="360" w:lineRule="auto"/>
        <w:ind w:left="360"/>
        <w:jc w:val="both"/>
        <w:rPr>
          <w:rFonts w:ascii="Times New Roman" w:hAnsi="Times New Roman"/>
          <w:sz w:val="24"/>
          <w:szCs w:val="24"/>
          <w:lang w:val="sv-SE"/>
        </w:rPr>
      </w:pPr>
      <w:permStart w:id="1492784334" w:edGrp="everyone"/>
      <w:r w:rsidRPr="00780372">
        <w:rPr>
          <w:rFonts w:ascii="Times New Roman" w:hAnsi="Times New Roman"/>
          <w:b/>
          <w:bCs/>
          <w:i/>
          <w:iCs/>
          <w:sz w:val="24"/>
          <w:szCs w:val="24"/>
        </w:rPr>
        <w:t>State Of</w:t>
      </w:r>
      <w:r w:rsidR="00771EA8" w:rsidRPr="00780372">
        <w:rPr>
          <w:rFonts w:ascii="Times New Roman" w:hAnsi="Times New Roman"/>
          <w:b/>
          <w:bCs/>
          <w:i/>
          <w:iCs/>
          <w:sz w:val="24"/>
          <w:szCs w:val="24"/>
        </w:rPr>
        <w:t xml:space="preserve"> </w:t>
      </w:r>
      <w:proofErr w:type="gramStart"/>
      <w:r w:rsidRPr="00780372">
        <w:rPr>
          <w:rFonts w:ascii="Times New Roman" w:hAnsi="Times New Roman"/>
          <w:b/>
          <w:bCs/>
          <w:i/>
          <w:iCs/>
          <w:sz w:val="24"/>
          <w:szCs w:val="24"/>
        </w:rPr>
        <w:t>Th</w:t>
      </w:r>
      <w:r w:rsidR="00771EA8" w:rsidRPr="00780372">
        <w:rPr>
          <w:rFonts w:ascii="Times New Roman" w:hAnsi="Times New Roman"/>
          <w:b/>
          <w:bCs/>
          <w:i/>
          <w:iCs/>
          <w:sz w:val="24"/>
          <w:szCs w:val="24"/>
        </w:rPr>
        <w:t>e</w:t>
      </w:r>
      <w:proofErr w:type="gramEnd"/>
      <w:r w:rsidRPr="00780372">
        <w:rPr>
          <w:rFonts w:ascii="Times New Roman" w:hAnsi="Times New Roman"/>
          <w:b/>
          <w:bCs/>
          <w:i/>
          <w:iCs/>
          <w:sz w:val="24"/>
          <w:szCs w:val="24"/>
        </w:rPr>
        <w:t xml:space="preserve"> Art</w:t>
      </w:r>
      <w:r>
        <w:rPr>
          <w:rFonts w:ascii="Times New Roman" w:hAnsi="Times New Roman"/>
          <w:sz w:val="24"/>
          <w:szCs w:val="24"/>
        </w:rPr>
        <w:t xml:space="preserve"> dalam penelitian yang berjudul </w:t>
      </w:r>
      <w:r w:rsidR="00982ADF" w:rsidRPr="00982ADF">
        <w:rPr>
          <w:rFonts w:ascii="Times New Roman" w:hAnsi="Times New Roman"/>
          <w:sz w:val="24"/>
          <w:szCs w:val="24"/>
        </w:rPr>
        <w:t xml:space="preserve">Manajemen Komunikasi Dalam </w:t>
      </w:r>
      <w:r w:rsidR="008D08BF">
        <w:rPr>
          <w:rFonts w:ascii="Times New Roman" w:hAnsi="Times New Roman"/>
          <w:sz w:val="24"/>
        </w:rPr>
        <w:t>Pengimplementasian</w:t>
      </w:r>
      <w:r w:rsidR="00982ADF" w:rsidRPr="00982ADF">
        <w:rPr>
          <w:rFonts w:ascii="Times New Roman" w:hAnsi="Times New Roman"/>
          <w:sz w:val="24"/>
          <w:szCs w:val="24"/>
        </w:rPr>
        <w:t xml:space="preserve"> Satuan Pendidikan Aman Bencana (SPAB) </w:t>
      </w:r>
      <w:r w:rsidR="00AE6B29" w:rsidRPr="00982ADF">
        <w:rPr>
          <w:rFonts w:ascii="Times New Roman" w:hAnsi="Times New Roman"/>
          <w:sz w:val="24"/>
          <w:szCs w:val="24"/>
          <w:lang w:val="id"/>
        </w:rPr>
        <w:t>di lembaga pendidikan</w:t>
      </w:r>
      <w:r w:rsidR="00982ADF">
        <w:rPr>
          <w:rFonts w:ascii="Times New Roman" w:hAnsi="Times New Roman"/>
          <w:sz w:val="24"/>
          <w:szCs w:val="24"/>
          <w:lang w:val="en-GB"/>
        </w:rPr>
        <w:t xml:space="preserve"> </w:t>
      </w:r>
      <w:r>
        <w:rPr>
          <w:rFonts w:ascii="Times New Roman" w:hAnsi="Times New Roman"/>
          <w:sz w:val="24"/>
          <w:szCs w:val="24"/>
          <w:lang w:val="en-GB"/>
        </w:rPr>
        <w:t>adalah</w:t>
      </w:r>
      <w:r w:rsidR="00E90A37">
        <w:rPr>
          <w:rFonts w:ascii="Times New Roman" w:hAnsi="Times New Roman"/>
          <w:sz w:val="24"/>
          <w:szCs w:val="24"/>
          <w:lang w:val="en-GB"/>
        </w:rPr>
        <w:t>:</w:t>
      </w:r>
      <w:r w:rsidR="00E90A37">
        <w:rPr>
          <w:rFonts w:ascii="Times New Roman" w:hAnsi="Times New Roman"/>
          <w:sz w:val="24"/>
          <w:szCs w:val="24"/>
        </w:rPr>
        <w:t xml:space="preserve"> </w:t>
      </w:r>
      <w:r w:rsidR="00E90A37" w:rsidRPr="00780372">
        <w:rPr>
          <w:rFonts w:ascii="Times New Roman" w:hAnsi="Times New Roman"/>
          <w:b/>
          <w:bCs/>
          <w:sz w:val="24"/>
          <w:szCs w:val="24"/>
        </w:rPr>
        <w:t>(1).</w:t>
      </w:r>
      <w:r w:rsidR="00E90A37">
        <w:rPr>
          <w:rFonts w:ascii="Times New Roman" w:hAnsi="Times New Roman"/>
          <w:sz w:val="24"/>
          <w:szCs w:val="24"/>
        </w:rPr>
        <w:t xml:space="preserve"> </w:t>
      </w:r>
      <w:r w:rsidR="00E90A37" w:rsidRPr="00780372">
        <w:rPr>
          <w:rFonts w:ascii="Times New Roman" w:hAnsi="Times New Roman"/>
          <w:b/>
          <w:bCs/>
          <w:sz w:val="24"/>
          <w:szCs w:val="24"/>
          <w:lang w:val="id"/>
        </w:rPr>
        <w:t>Tinjauan Konseptual tentang SPAB</w:t>
      </w:r>
      <w:r w:rsidR="00E90A37" w:rsidRPr="00E90A37">
        <w:rPr>
          <w:rFonts w:ascii="Times New Roman" w:hAnsi="Times New Roman"/>
          <w:sz w:val="24"/>
          <w:szCs w:val="24"/>
          <w:lang w:val="id"/>
        </w:rPr>
        <w:t>: analisis konseptual yang mendalam tentang ide SPAB dan manajemen komunikasi yang efektif dalam pen</w:t>
      </w:r>
      <w:r w:rsidR="00AD34E7">
        <w:rPr>
          <w:rFonts w:ascii="Times New Roman" w:hAnsi="Times New Roman"/>
          <w:sz w:val="24"/>
          <w:szCs w:val="24"/>
          <w:lang w:val="en-GB"/>
        </w:rPr>
        <w:t>gimplementasian</w:t>
      </w:r>
      <w:r w:rsidR="00E90A37" w:rsidRPr="00E90A37">
        <w:rPr>
          <w:rFonts w:ascii="Times New Roman" w:hAnsi="Times New Roman"/>
          <w:sz w:val="24"/>
          <w:szCs w:val="24"/>
          <w:lang w:val="id"/>
        </w:rPr>
        <w:t xml:space="preserve"> di</w:t>
      </w:r>
      <w:r w:rsidR="004C5639">
        <w:rPr>
          <w:rFonts w:ascii="Times New Roman" w:hAnsi="Times New Roman"/>
          <w:sz w:val="24"/>
          <w:szCs w:val="24"/>
          <w:lang w:val="en-GB"/>
        </w:rPr>
        <w:t xml:space="preserve"> </w:t>
      </w:r>
      <w:r w:rsidR="00E90A37" w:rsidRPr="00E90A37">
        <w:rPr>
          <w:rFonts w:ascii="Times New Roman" w:hAnsi="Times New Roman"/>
          <w:sz w:val="24"/>
          <w:szCs w:val="24"/>
          <w:lang w:val="id"/>
        </w:rPr>
        <w:t>sekolah. Perencanaan mitigasi bencana, latihan darurat, dan komunikasi internal dan eksternal</w:t>
      </w:r>
      <w:r w:rsidR="00E90A37" w:rsidRPr="00C23203">
        <w:rPr>
          <w:rFonts w:ascii="Times New Roman" w:hAnsi="Times New Roman"/>
          <w:b/>
          <w:bCs/>
          <w:sz w:val="24"/>
          <w:szCs w:val="24"/>
          <w:lang w:val="sv-SE"/>
        </w:rPr>
        <w:t>, (2)</w:t>
      </w:r>
      <w:r w:rsidR="00B112FA" w:rsidRPr="00C23203">
        <w:rPr>
          <w:rFonts w:ascii="Times New Roman" w:hAnsi="Times New Roman"/>
          <w:b/>
          <w:bCs/>
          <w:sz w:val="24"/>
          <w:szCs w:val="24"/>
          <w:lang w:val="sv-SE"/>
        </w:rPr>
        <w:t>. Metode Pengembangan SPAB:</w:t>
      </w:r>
      <w:r w:rsidR="00771EA8" w:rsidRPr="00C23203">
        <w:rPr>
          <w:rFonts w:ascii="Times New Roman" w:hAnsi="Times New Roman"/>
          <w:sz w:val="24"/>
          <w:szCs w:val="24"/>
          <w:lang w:val="sv-SE"/>
        </w:rPr>
        <w:t xml:space="preserve"> </w:t>
      </w:r>
      <w:r w:rsidR="00B112FA" w:rsidRPr="00C23203">
        <w:rPr>
          <w:rFonts w:ascii="Times New Roman" w:hAnsi="Times New Roman"/>
          <w:sz w:val="24"/>
          <w:szCs w:val="24"/>
          <w:lang w:val="sv-SE"/>
        </w:rPr>
        <w:t>Studi yang memperkenalkan metode dalam pengembangan SPAB di lembaga pendidikan, termasuk pendekatan partisipatif dari siswa, guru, wali murid, dan masyarakat setempat. Metode ini meliputi penggunaan teknologi informasi dan komunikasi (TIK) dan jug</w:t>
      </w:r>
      <w:r w:rsidR="004C5639" w:rsidRPr="00C23203">
        <w:rPr>
          <w:rFonts w:ascii="Times New Roman" w:hAnsi="Times New Roman"/>
          <w:sz w:val="24"/>
          <w:szCs w:val="24"/>
          <w:lang w:val="sv-SE"/>
        </w:rPr>
        <w:t>a</w:t>
      </w:r>
      <w:r w:rsidR="00B112FA" w:rsidRPr="00C23203">
        <w:rPr>
          <w:rFonts w:ascii="Times New Roman" w:hAnsi="Times New Roman"/>
          <w:sz w:val="24"/>
          <w:szCs w:val="24"/>
          <w:lang w:val="sv-SE"/>
        </w:rPr>
        <w:t xml:space="preserve"> pendekatan melalui permainan agar dapat meningkatkan</w:t>
      </w:r>
      <w:r w:rsidR="004C5639" w:rsidRPr="00C23203">
        <w:rPr>
          <w:rFonts w:ascii="Times New Roman" w:hAnsi="Times New Roman"/>
          <w:sz w:val="24"/>
          <w:szCs w:val="24"/>
          <w:lang w:val="sv-SE"/>
        </w:rPr>
        <w:t xml:space="preserve"> antensi dan</w:t>
      </w:r>
      <w:r w:rsidR="00B112FA" w:rsidRPr="00C23203">
        <w:rPr>
          <w:rFonts w:ascii="Times New Roman" w:hAnsi="Times New Roman"/>
          <w:sz w:val="24"/>
          <w:szCs w:val="24"/>
          <w:lang w:val="sv-SE"/>
        </w:rPr>
        <w:t xml:space="preserve"> pemahaman</w:t>
      </w:r>
      <w:r w:rsidR="00B112FA" w:rsidRPr="00C23203">
        <w:rPr>
          <w:rFonts w:ascii="Times New Roman" w:hAnsi="Times New Roman"/>
          <w:b/>
          <w:bCs/>
          <w:sz w:val="24"/>
          <w:szCs w:val="24"/>
          <w:lang w:val="sv-SE"/>
        </w:rPr>
        <w:t>. (3).</w:t>
      </w:r>
      <w:r w:rsidR="00771EA8" w:rsidRPr="00C23203">
        <w:rPr>
          <w:b/>
          <w:bCs/>
          <w:lang w:val="sv-SE"/>
        </w:rPr>
        <w:t xml:space="preserve"> </w:t>
      </w:r>
      <w:r w:rsidR="00771EA8" w:rsidRPr="00C23203">
        <w:rPr>
          <w:rFonts w:ascii="Times New Roman" w:hAnsi="Times New Roman"/>
          <w:b/>
          <w:bCs/>
          <w:sz w:val="24"/>
          <w:szCs w:val="24"/>
          <w:lang w:val="sv-SE"/>
        </w:rPr>
        <w:t>Studi Kasus Implementasi SPAB:</w:t>
      </w:r>
      <w:r w:rsidR="00771EA8" w:rsidRPr="00C23203">
        <w:rPr>
          <w:rFonts w:ascii="Times New Roman" w:hAnsi="Times New Roman"/>
          <w:sz w:val="24"/>
          <w:szCs w:val="24"/>
          <w:lang w:val="sv-SE"/>
        </w:rPr>
        <w:t xml:space="preserve"> Analisis studi kasus penerapan SPAB di lembaga pendidikan, dengan berbagai konteks geografis dan budaya.</w:t>
      </w:r>
      <w:r w:rsidR="00B112FA" w:rsidRPr="00C23203">
        <w:rPr>
          <w:rFonts w:ascii="Times New Roman" w:hAnsi="Times New Roman"/>
          <w:sz w:val="24"/>
          <w:szCs w:val="24"/>
          <w:lang w:val="sv-SE"/>
        </w:rPr>
        <w:t xml:space="preserve"> </w:t>
      </w:r>
      <w:r w:rsidR="00771EA8" w:rsidRPr="00C23203">
        <w:rPr>
          <w:rFonts w:ascii="Times New Roman" w:hAnsi="Times New Roman"/>
          <w:b/>
          <w:bCs/>
          <w:sz w:val="24"/>
          <w:szCs w:val="24"/>
          <w:lang w:val="sv-SE"/>
        </w:rPr>
        <w:t>(4). Evaluasi Efektivitas SPAB</w:t>
      </w:r>
      <w:r w:rsidR="00771EA8" w:rsidRPr="00C23203">
        <w:rPr>
          <w:rFonts w:ascii="Times New Roman" w:hAnsi="Times New Roman"/>
          <w:sz w:val="24"/>
          <w:szCs w:val="24"/>
          <w:lang w:val="sv-SE"/>
        </w:rPr>
        <w:t xml:space="preserve">: Penelitian evaluatif yang mengukur efektivitas program SPAB dalam meningkatkan kesiapsiagaan dan respons terhadap bencana di lembaga pendidikan. penilaian pemahaman risiko individu, kualitas dan frekuensi latihan darurat, dan keterlibatan dalam kegiatan mitigasi. </w:t>
      </w:r>
      <w:r w:rsidR="00771EA8" w:rsidRPr="00C23203">
        <w:rPr>
          <w:rFonts w:ascii="Times New Roman" w:hAnsi="Times New Roman"/>
          <w:b/>
          <w:bCs/>
          <w:sz w:val="24"/>
          <w:szCs w:val="24"/>
          <w:lang w:val="sv-SE"/>
        </w:rPr>
        <w:t>(5).</w:t>
      </w:r>
      <w:r w:rsidR="00EC4AF6" w:rsidRPr="00C23203">
        <w:rPr>
          <w:b/>
          <w:bCs/>
          <w:lang w:val="sv-SE"/>
        </w:rPr>
        <w:t xml:space="preserve"> </w:t>
      </w:r>
      <w:r w:rsidR="00EC4AF6" w:rsidRPr="00C23203">
        <w:rPr>
          <w:rFonts w:ascii="Times New Roman" w:hAnsi="Times New Roman"/>
          <w:b/>
          <w:bCs/>
          <w:sz w:val="24"/>
          <w:szCs w:val="24"/>
          <w:lang w:val="sv-SE"/>
        </w:rPr>
        <w:t>Kemitraan dan Jaringan Kolaboratif:</w:t>
      </w:r>
      <w:r w:rsidR="00EC4AF6" w:rsidRPr="00C23203">
        <w:rPr>
          <w:rFonts w:ascii="Times New Roman" w:hAnsi="Times New Roman"/>
          <w:sz w:val="24"/>
          <w:szCs w:val="24"/>
          <w:lang w:val="sv-SE"/>
        </w:rPr>
        <w:t xml:space="preserve"> Peran kemitraan dan jaringan kolaboratif antara lembaga pendidikan, pemerintah, organisasi non-pemerintah, dan sektor swasta dalam mendukung penerapan SPAB dan meningkatkan kapasitas manajemen komunikasi</w:t>
      </w:r>
      <w:r w:rsidR="00EC4AF6" w:rsidRPr="00C23203">
        <w:rPr>
          <w:rFonts w:ascii="Times New Roman" w:hAnsi="Times New Roman"/>
          <w:b/>
          <w:bCs/>
          <w:sz w:val="24"/>
          <w:szCs w:val="24"/>
          <w:lang w:val="sv-SE"/>
        </w:rPr>
        <w:t xml:space="preserve">. (6). </w:t>
      </w:r>
      <w:r w:rsidR="00CA5BDE" w:rsidRPr="00C23203">
        <w:rPr>
          <w:rFonts w:ascii="Times New Roman" w:hAnsi="Times New Roman"/>
          <w:b/>
          <w:bCs/>
          <w:sz w:val="24"/>
          <w:szCs w:val="24"/>
          <w:lang w:val="sv-SE"/>
        </w:rPr>
        <w:t>Kajian Literatur Terbaru:</w:t>
      </w:r>
      <w:r w:rsidR="00CA5BDE" w:rsidRPr="00C23203">
        <w:rPr>
          <w:rFonts w:ascii="Times New Roman" w:hAnsi="Times New Roman"/>
          <w:sz w:val="24"/>
          <w:szCs w:val="24"/>
          <w:lang w:val="sv-SE"/>
        </w:rPr>
        <w:t xml:space="preserve"> Literatur terbaru tentang manajemen risiko </w:t>
      </w:r>
      <w:r w:rsidR="00CA5BDE" w:rsidRPr="00C23203">
        <w:rPr>
          <w:rFonts w:ascii="Times New Roman" w:hAnsi="Times New Roman"/>
          <w:sz w:val="24"/>
          <w:szCs w:val="24"/>
          <w:lang w:val="sv-SE"/>
        </w:rPr>
        <w:lastRenderedPageBreak/>
        <w:t>bencana, pendidikan mitigasi bencana, dan komunikasi krisis untuk menyediakan konteks yang diperlukan bagi penelitian ini. Kajian literatur ini mencakup temuan terbaru tentang faktor yang dapat mempengaruhi program SPAB dan strategi komunikasi yang tepat dalam situasi keadaan darurat.</w:t>
      </w:r>
      <w:r w:rsidR="00771EA8" w:rsidRPr="00C23203">
        <w:rPr>
          <w:rFonts w:ascii="Times New Roman" w:hAnsi="Times New Roman"/>
          <w:sz w:val="24"/>
          <w:szCs w:val="24"/>
          <w:lang w:val="sv-SE"/>
        </w:rPr>
        <w:t xml:space="preserve"> </w:t>
      </w:r>
    </w:p>
    <w:permEnd w:id="1492784334"/>
    <w:p w14:paraId="125D1D54" w14:textId="77777777" w:rsidR="00E84401" w:rsidRDefault="00E84401" w:rsidP="00E84401">
      <w:pPr>
        <w:spacing w:before="120" w:after="0" w:line="240" w:lineRule="auto"/>
        <w:rPr>
          <w:rFonts w:ascii="Times New Roman" w:hAnsi="Times New Roman"/>
          <w:sz w:val="24"/>
        </w:rPr>
      </w:pPr>
    </w:p>
    <w:p w14:paraId="193AC821" w14:textId="77777777"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14:paraId="7F1C5EB2" w14:textId="35E86540" w:rsidR="00467B12" w:rsidRDefault="009E57B4" w:rsidP="00467B12">
      <w:pPr>
        <w:spacing w:before="120" w:after="0" w:line="240" w:lineRule="auto"/>
        <w:rPr>
          <w:rFonts w:ascii="Times New Roman" w:hAnsi="Times New Roman"/>
          <w:sz w:val="24"/>
        </w:rPr>
      </w:pPr>
      <w:permStart w:id="2025878615" w:edGrp="everyone"/>
      <w:r>
        <w:rPr>
          <w:noProof/>
          <w:lang w:val="id"/>
        </w:rPr>
        <w:drawing>
          <wp:anchor distT="0" distB="0" distL="114300" distR="114300" simplePos="0" relativeHeight="251662336" behindDoc="1" locked="0" layoutInCell="1" allowOverlap="1" wp14:anchorId="29DDFC49" wp14:editId="47A02342">
            <wp:simplePos x="0" y="0"/>
            <wp:positionH relativeFrom="column">
              <wp:posOffset>0</wp:posOffset>
            </wp:positionH>
            <wp:positionV relativeFrom="paragraph">
              <wp:posOffset>-635</wp:posOffset>
            </wp:positionV>
            <wp:extent cx="5417820" cy="76627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766273"/>
                    </a:xfrm>
                    <a:prstGeom prst="rect">
                      <a:avLst/>
                    </a:prstGeom>
                    <a:noFill/>
                  </pic:spPr>
                </pic:pic>
              </a:graphicData>
            </a:graphic>
            <wp14:sizeRelH relativeFrom="margin">
              <wp14:pctWidth>0</wp14:pctWidth>
            </wp14:sizeRelH>
            <wp14:sizeRelV relativeFrom="margin">
              <wp14:pctHeight>0</wp14:pctHeight>
            </wp14:sizeRelV>
          </wp:anchor>
        </w:drawing>
      </w:r>
      <w:r w:rsidR="00AE6B29">
        <w:rPr>
          <w:noProof/>
          <w:lang w:val="id"/>
        </w:rPr>
        <w:drawing>
          <wp:inline distT="0" distB="0" distL="0" distR="0" wp14:anchorId="1E0DE7BF" wp14:editId="13086DEA">
            <wp:extent cx="6734510"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4510" cy="952500"/>
                    </a:xfrm>
                    <a:prstGeom prst="rect">
                      <a:avLst/>
                    </a:prstGeom>
                    <a:noFill/>
                  </pic:spPr>
                </pic:pic>
              </a:graphicData>
            </a:graphic>
          </wp:inline>
        </w:drawing>
      </w:r>
    </w:p>
    <w:permEnd w:id="2025878615"/>
    <w:p w14:paraId="7E69C227" w14:textId="77777777" w:rsidR="00467B12" w:rsidRDefault="00467B12" w:rsidP="00467B12">
      <w:pPr>
        <w:spacing w:before="120" w:after="0" w:line="240" w:lineRule="auto"/>
        <w:rPr>
          <w:rFonts w:ascii="Times New Roman" w:hAnsi="Times New Roman"/>
          <w:sz w:val="24"/>
        </w:rPr>
      </w:pPr>
    </w:p>
    <w:p w14:paraId="3A4A5D29" w14:textId="77777777"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14:paraId="51E4C5A3" w14:textId="77777777"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14:paraId="7C43F906" w14:textId="77777777" w:rsidR="008433EE" w:rsidRDefault="00DE20CE" w:rsidP="009968F9">
      <w:pPr>
        <w:tabs>
          <w:tab w:val="left" w:pos="720"/>
        </w:tabs>
        <w:spacing w:after="0" w:line="360" w:lineRule="auto"/>
        <w:ind w:left="90"/>
        <w:jc w:val="both"/>
        <w:rPr>
          <w:rFonts w:ascii="Times New Roman" w:hAnsi="Times New Roman"/>
          <w:sz w:val="24"/>
          <w:szCs w:val="24"/>
          <w:lang w:val="sv-SE"/>
        </w:rPr>
      </w:pPr>
      <w:permStart w:id="1155214500" w:edGrp="everyone"/>
      <w:r w:rsidRPr="00DE20CE">
        <w:rPr>
          <w:rFonts w:ascii="Times New Roman" w:hAnsi="Times New Roman"/>
          <w:b/>
          <w:bCs/>
          <w:sz w:val="24"/>
          <w:szCs w:val="24"/>
          <w:lang w:val="sv-SE"/>
        </w:rPr>
        <w:t>Metode Penelitian</w:t>
      </w:r>
      <w:r>
        <w:rPr>
          <w:rFonts w:ascii="Times New Roman" w:hAnsi="Times New Roman"/>
          <w:sz w:val="24"/>
          <w:szCs w:val="24"/>
          <w:lang w:val="sv-SE"/>
        </w:rPr>
        <w:t xml:space="preserve">: </w:t>
      </w:r>
    </w:p>
    <w:p w14:paraId="31D36021" w14:textId="5DD62B32" w:rsidR="009968F9" w:rsidRPr="008433EE" w:rsidRDefault="009968F9" w:rsidP="008433EE">
      <w:pPr>
        <w:tabs>
          <w:tab w:val="left" w:pos="720"/>
        </w:tabs>
        <w:spacing w:after="0" w:line="360" w:lineRule="auto"/>
        <w:ind w:left="90"/>
        <w:jc w:val="both"/>
        <w:rPr>
          <w:rFonts w:ascii="Times New Roman" w:hAnsi="Times New Roman"/>
          <w:sz w:val="24"/>
          <w:szCs w:val="24"/>
          <w:lang w:val="sv-SE"/>
        </w:rPr>
      </w:pPr>
      <w:r w:rsidRPr="008433EE">
        <w:rPr>
          <w:rFonts w:ascii="Times New Roman" w:hAnsi="Times New Roman"/>
          <w:sz w:val="24"/>
          <w:szCs w:val="24"/>
          <w:lang w:val="sv-SE"/>
        </w:rPr>
        <w:t xml:space="preserve">Penelitian kualitatif merupakan suatu pendekatan dalam melakukan riset yang berorientasi pada fenomena atau gejala yang bersifat alami. Pelaksanaan riset ini bersifat mendasar atau membumi dan bersifat naturalistik atau alami, dengan istilah lain, riset semacam ini sering disebut dengan Naturalistic Inquiry, Field Study, atau studi observasional. Oleh karena itu tidak dapat dilakukan di laboratorium, melainkan di lapangan. Penelitian kualitatif merupakan penelitian yang lebih mengutamakan pada masalah proses dan makna/persepsi, di mana penelitian ini diharapkan dapat mengungkap berbagai informasi kualitatif dengan deskripsi-analisis yang teliti dan penuh makna, yang juga tidak menolak informasi kuantitatif dalam bentuk angka maupun jumlah. </w:t>
      </w:r>
      <w:r w:rsidR="000B6286" w:rsidRPr="008433EE">
        <w:rPr>
          <w:rFonts w:ascii="Times New Roman" w:hAnsi="Times New Roman"/>
          <w:sz w:val="24"/>
          <w:szCs w:val="24"/>
          <w:lang w:val="sv-SE"/>
        </w:rPr>
        <w:t>Seperti dalam studi kasus genetik, kecenderungan, pola pikir, ketidakteraturan, serta tampilan perilaku dan integrasinya akan dievaluasi pada setiap subjek.</w:t>
      </w:r>
      <w:r w:rsidRPr="008433EE">
        <w:rPr>
          <w:rFonts w:ascii="Times New Roman" w:hAnsi="Times New Roman"/>
          <w:sz w:val="24"/>
          <w:szCs w:val="24"/>
          <w:lang w:val="sv-SE"/>
        </w:rPr>
        <w:t xml:space="preserve"> (Muhadjir, 1996).  Penelitian kualitatif suatu aktivitas yang berlokasi menempatkan penelitinya di dunia. Penelitian kualitatif terdiri dari serangkain praktik penafsiran material yang membuat dunia menjadi terlihat, praktik - praktik ini mentransformasi dunia mereka mengubah dunia menjadi serangkaian representasi yang mencakup berbagai catatan lapangan, wawancara, percakapan, foto, rekaman dan catatan pribadi</w:t>
      </w:r>
      <w:r w:rsidR="002E147D" w:rsidRPr="008433EE">
        <w:rPr>
          <w:rFonts w:ascii="Times New Roman" w:hAnsi="Times New Roman"/>
          <w:sz w:val="24"/>
          <w:szCs w:val="24"/>
          <w:lang w:val="sv-SE"/>
        </w:rPr>
        <w:t xml:space="preserve">. </w:t>
      </w:r>
      <w:r w:rsidR="002E147D" w:rsidRPr="008433EE">
        <w:rPr>
          <w:rFonts w:ascii="Times New Roman" w:hAnsi="Times New Roman"/>
          <w:sz w:val="24"/>
          <w:szCs w:val="24"/>
          <w:lang w:val="sv-SE"/>
        </w:rPr>
        <w:lastRenderedPageBreak/>
        <w:t>penelitian kualitatif</w:t>
      </w:r>
      <w:r w:rsidR="002E147D" w:rsidRPr="008433EE">
        <w:rPr>
          <w:rFonts w:ascii="Times New Roman" w:hAnsi="Times New Roman"/>
          <w:sz w:val="24"/>
          <w:szCs w:val="24"/>
          <w:lang w:val="sv-SE"/>
        </w:rPr>
        <w:t xml:space="preserve"> memakai cara </w:t>
      </w:r>
      <w:r w:rsidR="002E147D" w:rsidRPr="008433EE">
        <w:rPr>
          <w:rFonts w:ascii="Times New Roman" w:hAnsi="Times New Roman"/>
          <w:sz w:val="24"/>
          <w:szCs w:val="24"/>
          <w:lang w:val="sv-SE"/>
        </w:rPr>
        <w:t>paradigma naturalistik untuk menafsirkan dunia. Ini berarti bahwa para peneliti kualitatif mempelajari benda-benda di lingkungan alamiahnya, mencoba untuk memaknai atau menafsirkan fenomena melalui interpretasi masyarakat tentang mereka (Denzin &amp; Lincoln, 2008). Penelitian kualitatif dimulai dengan asumsi dan penerapan kerangka penafsiran dan teoritis.</w:t>
      </w:r>
      <w:r w:rsidR="002E147D" w:rsidRPr="008433EE">
        <w:rPr>
          <w:rFonts w:ascii="Times New Roman" w:hAnsi="Times New Roman"/>
          <w:sz w:val="24"/>
          <w:szCs w:val="24"/>
          <w:lang w:val="sv-SE"/>
        </w:rPr>
        <w:t xml:space="preserve"> M</w:t>
      </w:r>
      <w:r w:rsidR="002E147D" w:rsidRPr="008433EE">
        <w:rPr>
          <w:rFonts w:ascii="Times New Roman" w:hAnsi="Times New Roman"/>
          <w:sz w:val="24"/>
          <w:szCs w:val="24"/>
          <w:lang w:val="sv-SE"/>
        </w:rPr>
        <w:t>etode penelitian ini lebih banyak digunakan dalam berbagai studi antropologi dan etnografi. Kerangka</w:t>
      </w:r>
      <w:r w:rsidR="002E147D" w:rsidRPr="008433EE">
        <w:rPr>
          <w:rFonts w:ascii="Times New Roman" w:hAnsi="Times New Roman"/>
          <w:sz w:val="24"/>
          <w:szCs w:val="24"/>
          <w:lang w:val="sv-SE"/>
        </w:rPr>
        <w:t xml:space="preserve"> </w:t>
      </w:r>
      <w:r w:rsidR="002E147D" w:rsidRPr="008433EE">
        <w:rPr>
          <w:rFonts w:ascii="Times New Roman" w:hAnsi="Times New Roman"/>
          <w:sz w:val="24"/>
          <w:szCs w:val="24"/>
          <w:lang w:val="sv-SE"/>
        </w:rPr>
        <w:t>ini</w:t>
      </w:r>
      <w:r w:rsidR="002E147D" w:rsidRPr="008433EE">
        <w:rPr>
          <w:rFonts w:ascii="Times New Roman" w:hAnsi="Times New Roman"/>
          <w:sz w:val="24"/>
          <w:szCs w:val="24"/>
          <w:lang w:val="sv-SE"/>
        </w:rPr>
        <w:t xml:space="preserve"> </w:t>
      </w:r>
      <w:r w:rsidR="002E147D" w:rsidRPr="008433EE">
        <w:rPr>
          <w:rFonts w:ascii="Times New Roman" w:hAnsi="Times New Roman"/>
          <w:sz w:val="24"/>
          <w:szCs w:val="24"/>
          <w:lang w:val="sv-SE"/>
        </w:rPr>
        <w:t>mempengaruhi topik penelitian yang berkaitan dengan makna yang diberikan individu atau kelompok kepada masalah sosial atau manusia.</w:t>
      </w:r>
      <w:r w:rsidRPr="008433EE">
        <w:rPr>
          <w:rFonts w:ascii="Times New Roman" w:hAnsi="Times New Roman"/>
          <w:sz w:val="24"/>
          <w:szCs w:val="24"/>
          <w:lang w:val="sv-SE"/>
        </w:rPr>
        <w:t xml:space="preserve"> (Dove, 2002). </w:t>
      </w:r>
    </w:p>
    <w:p w14:paraId="790B6A8B" w14:textId="77777777" w:rsidR="008433EE" w:rsidRDefault="009968F9" w:rsidP="00DE20CE">
      <w:pPr>
        <w:tabs>
          <w:tab w:val="left" w:pos="1620"/>
        </w:tabs>
        <w:spacing w:after="0" w:line="360" w:lineRule="auto"/>
        <w:ind w:left="90"/>
        <w:jc w:val="both"/>
        <w:rPr>
          <w:rFonts w:ascii="Times New Roman" w:hAnsi="Times New Roman"/>
          <w:b/>
          <w:bCs/>
          <w:sz w:val="24"/>
          <w:szCs w:val="24"/>
          <w:lang w:val="sv-SE"/>
        </w:rPr>
      </w:pPr>
      <w:r w:rsidRPr="00506FD7">
        <w:rPr>
          <w:rFonts w:ascii="Times New Roman" w:hAnsi="Times New Roman"/>
          <w:b/>
          <w:bCs/>
          <w:sz w:val="24"/>
          <w:szCs w:val="24"/>
          <w:lang w:val="sv-SE"/>
        </w:rPr>
        <w:t>Paradigma Penelitian</w:t>
      </w:r>
      <w:r w:rsidR="00DE20CE">
        <w:rPr>
          <w:rFonts w:ascii="Times New Roman" w:hAnsi="Times New Roman"/>
          <w:b/>
          <w:bCs/>
          <w:sz w:val="24"/>
          <w:szCs w:val="24"/>
          <w:lang w:val="sv-SE"/>
        </w:rPr>
        <w:t xml:space="preserve">: </w:t>
      </w:r>
    </w:p>
    <w:p w14:paraId="4EBB2241" w14:textId="29845AE2" w:rsidR="009968F9" w:rsidRPr="008433EE" w:rsidRDefault="009968F9" w:rsidP="008433EE">
      <w:pPr>
        <w:tabs>
          <w:tab w:val="left" w:pos="1620"/>
        </w:tabs>
        <w:spacing w:after="0" w:line="360" w:lineRule="auto"/>
        <w:ind w:left="90"/>
        <w:jc w:val="both"/>
        <w:rPr>
          <w:rFonts w:ascii="Times New Roman" w:hAnsi="Times New Roman"/>
          <w:b/>
          <w:bCs/>
          <w:sz w:val="24"/>
          <w:szCs w:val="24"/>
          <w:lang w:val="sv-SE"/>
        </w:rPr>
      </w:pPr>
      <w:r w:rsidRPr="00FF31D1">
        <w:rPr>
          <w:rFonts w:ascii="Times New Roman" w:hAnsi="Times New Roman"/>
          <w:sz w:val="24"/>
          <w:szCs w:val="24"/>
          <w:lang w:val="sv-SE"/>
        </w:rPr>
        <w:t>Paradigma Penelitian pada penelitian ini menggunakan Paradigma Konstruktivisme karena penelitian ini menggunakan metode Penelitian Kualitatif. Paradigma konstruktivisme dalam konteks penelitian mengacu pada suatu kerangka berpikir atau pandangan dasar yang memandang bahwa pengetahuan tidak hanya diterima begitu saja dari dunia luar, tetapi juga secara aktif dibangun oleh individu melalui proses interpretasi dan konstruksi makna berdasarkan pengalaman mereka.</w:t>
      </w:r>
      <w:r>
        <w:rPr>
          <w:rFonts w:ascii="Times New Roman" w:hAnsi="Times New Roman"/>
          <w:sz w:val="24"/>
          <w:szCs w:val="24"/>
          <w:lang w:val="sv-SE"/>
        </w:rPr>
        <w:t xml:space="preserve"> </w:t>
      </w:r>
      <w:r w:rsidRPr="00FF31D1">
        <w:rPr>
          <w:rFonts w:ascii="Times New Roman" w:hAnsi="Times New Roman"/>
          <w:sz w:val="24"/>
          <w:szCs w:val="24"/>
          <w:lang w:val="sv-SE"/>
        </w:rPr>
        <w:t>Paradigma ini menekankan bahwa realitas sosial dan pengetahuan bersifat relatif, kontekstual, dan konstruktif</w:t>
      </w:r>
      <w:r>
        <w:rPr>
          <w:rFonts w:ascii="Times New Roman" w:hAnsi="Times New Roman"/>
          <w:sz w:val="24"/>
          <w:szCs w:val="24"/>
          <w:lang w:val="sv-SE"/>
        </w:rPr>
        <w:t>, b</w:t>
      </w:r>
      <w:r w:rsidRPr="00FF31D1">
        <w:rPr>
          <w:rFonts w:ascii="Times New Roman" w:hAnsi="Times New Roman"/>
          <w:sz w:val="24"/>
          <w:szCs w:val="24"/>
          <w:lang w:val="sv-SE"/>
        </w:rPr>
        <w:t>erikut adalah beberapa poin utama dalam pengertian paradigma penelitian konstruktivisme: Konstruksi Pengetahuan: Konstruktivisme meyakini bahwa individu secara aktif terlibat dalam konstruksi pengetahuan mereka sendiri melalui interpretasi, refleksi, dan pengalaman pribadi. Proses ini melibatkan interaksi antara individu dengan lingkungan mereka</w:t>
      </w:r>
      <w:r w:rsidR="008433EE">
        <w:rPr>
          <w:rFonts w:ascii="Times New Roman" w:hAnsi="Times New Roman"/>
          <w:sz w:val="24"/>
          <w:szCs w:val="24"/>
          <w:lang w:val="sv-SE"/>
        </w:rPr>
        <w:t xml:space="preserve">. </w:t>
      </w:r>
      <w:r w:rsidRPr="00DE20CE">
        <w:rPr>
          <w:rFonts w:ascii="Times New Roman" w:hAnsi="Times New Roman"/>
          <w:sz w:val="24"/>
          <w:szCs w:val="24"/>
          <w:lang w:val="sv-SE"/>
        </w:rPr>
        <w:t>Konteks dan Subyektivitas:</w:t>
      </w:r>
      <w:r w:rsidRPr="00FF31D1">
        <w:rPr>
          <w:rFonts w:ascii="Times New Roman" w:hAnsi="Times New Roman"/>
          <w:sz w:val="24"/>
          <w:szCs w:val="24"/>
          <w:lang w:val="sv-SE"/>
        </w:rPr>
        <w:t xml:space="preserve"> Paradigma konstruktivisme menekankan pentingnya konteks dan subyektivitas dalam pemahaman realitas. Artinya, pengetahuan bersifat kontekstual dan tergantung pada pandangan subjektif individu atau kelompok. Interaksi Sosial: Konstruktivisme mengakui peran penting interaksi sosial dalam proses pembentukan pengetahuan. Individu belajar dan memahami dunia melalui interaksi dengan orang lain, serta melalui bahasa dan simbol-simbol yang digunakan dalam komunikasi</w:t>
      </w:r>
      <w:r w:rsidR="008433EE">
        <w:rPr>
          <w:rFonts w:ascii="Times New Roman" w:hAnsi="Times New Roman"/>
          <w:sz w:val="24"/>
          <w:szCs w:val="24"/>
          <w:lang w:val="sv-SE"/>
        </w:rPr>
        <w:t xml:space="preserve">. </w:t>
      </w:r>
      <w:r w:rsidRPr="009968F9">
        <w:rPr>
          <w:rFonts w:ascii="Times New Roman" w:hAnsi="Times New Roman"/>
          <w:sz w:val="24"/>
          <w:szCs w:val="24"/>
          <w:lang w:val="sv-SE"/>
        </w:rPr>
        <w:t>Pentingnya Pengalaman Pribadi</w:t>
      </w:r>
      <w:r w:rsidRPr="00FF31D1">
        <w:rPr>
          <w:rFonts w:ascii="Times New Roman" w:hAnsi="Times New Roman"/>
          <w:sz w:val="24"/>
          <w:szCs w:val="24"/>
          <w:lang w:val="sv-SE"/>
        </w:rPr>
        <w:t xml:space="preserve">: Pengalaman pribadi individu dianggap sebagai komponen kunci dalam konstruksi pengetahuan. Setiap individu memiliki cara unik dalam memahami dan memberikan makna terhadap pengalaman mereka. </w:t>
      </w:r>
    </w:p>
    <w:p w14:paraId="5BE1A010" w14:textId="77777777" w:rsidR="008433EE" w:rsidRDefault="009968F9" w:rsidP="00DE20CE">
      <w:pPr>
        <w:tabs>
          <w:tab w:val="left" w:pos="720"/>
        </w:tabs>
        <w:spacing w:after="0" w:line="360" w:lineRule="auto"/>
        <w:ind w:left="90"/>
        <w:jc w:val="both"/>
        <w:rPr>
          <w:rFonts w:ascii="Times New Roman" w:hAnsi="Times New Roman"/>
          <w:sz w:val="24"/>
          <w:szCs w:val="24"/>
          <w:lang w:val="sv-SE"/>
        </w:rPr>
      </w:pPr>
      <w:r w:rsidRPr="008433EE">
        <w:rPr>
          <w:rFonts w:ascii="Times New Roman" w:hAnsi="Times New Roman"/>
          <w:b/>
          <w:bCs/>
          <w:sz w:val="24"/>
          <w:szCs w:val="24"/>
          <w:lang w:val="sv-SE"/>
        </w:rPr>
        <w:t>Pendekatan Kualitatif</w:t>
      </w:r>
      <w:r w:rsidRPr="00FF31D1">
        <w:rPr>
          <w:rFonts w:ascii="Times New Roman" w:hAnsi="Times New Roman"/>
          <w:sz w:val="24"/>
          <w:szCs w:val="24"/>
          <w:lang w:val="sv-SE"/>
        </w:rPr>
        <w:t>:</w:t>
      </w:r>
      <w:r w:rsidR="00DE20CE">
        <w:rPr>
          <w:rFonts w:ascii="Times New Roman" w:hAnsi="Times New Roman"/>
          <w:sz w:val="24"/>
          <w:szCs w:val="24"/>
          <w:lang w:val="sv-SE"/>
        </w:rPr>
        <w:t xml:space="preserve"> </w:t>
      </w:r>
    </w:p>
    <w:p w14:paraId="458DD905" w14:textId="559F508A" w:rsidR="00DE20CE" w:rsidRDefault="009968F9" w:rsidP="00DE20C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Metode penelitian yang sering digunakan dalam paradigma konstruktivisme adalah pendekatan kualitatif. Ini mencakup wawancara mendalam, studi kasus, analisis isi, dan metode kualitatif lainnya yang dapat menangkap kompleksitas konstruksi pengetahuan.</w:t>
      </w:r>
      <w:r>
        <w:rPr>
          <w:rFonts w:ascii="Times New Roman" w:hAnsi="Times New Roman"/>
          <w:sz w:val="24"/>
          <w:szCs w:val="24"/>
          <w:lang w:val="sv-SE"/>
        </w:rPr>
        <w:t xml:space="preserve"> </w:t>
      </w:r>
      <w:r w:rsidRPr="00FF31D1">
        <w:rPr>
          <w:rFonts w:ascii="Times New Roman" w:hAnsi="Times New Roman"/>
          <w:sz w:val="24"/>
          <w:szCs w:val="24"/>
          <w:lang w:val="sv-SE"/>
        </w:rPr>
        <w:t xml:space="preserve">Pentingnya Pemahaman </w:t>
      </w:r>
      <w:r w:rsidRPr="00FF31D1">
        <w:rPr>
          <w:rFonts w:ascii="Times New Roman" w:hAnsi="Times New Roman"/>
          <w:sz w:val="24"/>
          <w:szCs w:val="24"/>
          <w:lang w:val="sv-SE"/>
        </w:rPr>
        <w:lastRenderedPageBreak/>
        <w:t>Kontekstual: Konstruktivisme menekankan perlunya memahami konteks di mana pengetahuan dibangun. Faktor seperti budaya, nilai, dan norma-norma sosial memiliki dampak signifikan pada cara individu memahami dunia. Paradigma konstruktivisme banyak diterapkan dalam berbagai bidang penelitian, termasuk pendidikan, psikologi, sosiologi, dan ilmu-ilmu sosial</w:t>
      </w:r>
      <w:r>
        <w:rPr>
          <w:rFonts w:ascii="Times New Roman" w:hAnsi="Times New Roman"/>
          <w:sz w:val="24"/>
          <w:szCs w:val="24"/>
          <w:lang w:val="sv-SE"/>
        </w:rPr>
        <w:t xml:space="preserve"> </w:t>
      </w:r>
      <w:r w:rsidRPr="00FF31D1">
        <w:rPr>
          <w:rFonts w:ascii="Times New Roman" w:hAnsi="Times New Roman"/>
          <w:sz w:val="24"/>
          <w:szCs w:val="24"/>
          <w:lang w:val="sv-SE"/>
        </w:rPr>
        <w:t xml:space="preserve">lainnya. Pendekatan ini memberikan pandangan yang kaya terhadap kompleksitas realitas sosial dan pembentukan pengetahuan manusia. </w:t>
      </w:r>
      <w:bookmarkStart w:id="1" w:name="_Toc159050784"/>
    </w:p>
    <w:p w14:paraId="2BB7DDF4" w14:textId="77777777" w:rsidR="008433EE" w:rsidRDefault="009968F9" w:rsidP="00AC5CB5">
      <w:pPr>
        <w:tabs>
          <w:tab w:val="left" w:pos="720"/>
        </w:tabs>
        <w:spacing w:after="0" w:line="360" w:lineRule="auto"/>
        <w:ind w:left="90"/>
        <w:jc w:val="both"/>
        <w:rPr>
          <w:rFonts w:ascii="Times New Roman" w:hAnsi="Times New Roman"/>
          <w:b/>
          <w:bCs/>
          <w:sz w:val="24"/>
          <w:szCs w:val="24"/>
          <w:lang w:val="sv-SE"/>
        </w:rPr>
      </w:pPr>
      <w:r w:rsidRPr="00DE20CE">
        <w:rPr>
          <w:rFonts w:ascii="Times New Roman" w:hAnsi="Times New Roman"/>
          <w:b/>
          <w:bCs/>
          <w:sz w:val="24"/>
          <w:szCs w:val="24"/>
          <w:lang w:val="sv-SE"/>
        </w:rPr>
        <w:t>Pendekatan Penelitian</w:t>
      </w:r>
      <w:bookmarkEnd w:id="1"/>
      <w:r w:rsidR="008433EE">
        <w:rPr>
          <w:rFonts w:ascii="Times New Roman" w:hAnsi="Times New Roman"/>
          <w:b/>
          <w:bCs/>
          <w:sz w:val="24"/>
          <w:szCs w:val="24"/>
          <w:lang w:val="sv-SE"/>
        </w:rPr>
        <w:t xml:space="preserve"> Kualitatif Deskriptif</w:t>
      </w:r>
      <w:r w:rsidR="00DE20CE">
        <w:rPr>
          <w:rFonts w:ascii="Times New Roman" w:hAnsi="Times New Roman"/>
          <w:b/>
          <w:bCs/>
          <w:sz w:val="24"/>
          <w:szCs w:val="24"/>
          <w:lang w:val="sv-SE"/>
        </w:rPr>
        <w:t xml:space="preserve">: </w:t>
      </w:r>
      <w:bookmarkStart w:id="2" w:name="_Toc159050785"/>
    </w:p>
    <w:p w14:paraId="13041C92" w14:textId="7F90E24A" w:rsidR="00DF6B06" w:rsidRPr="008433EE" w:rsidRDefault="008433EE" w:rsidP="008433EE">
      <w:pPr>
        <w:tabs>
          <w:tab w:val="left" w:pos="720"/>
        </w:tabs>
        <w:spacing w:after="0" w:line="360" w:lineRule="auto"/>
        <w:ind w:left="90"/>
        <w:jc w:val="both"/>
        <w:rPr>
          <w:rFonts w:ascii="Times New Roman" w:hAnsi="Times New Roman"/>
          <w:b/>
          <w:bCs/>
          <w:sz w:val="24"/>
          <w:szCs w:val="24"/>
          <w:lang w:val="sv-SE"/>
        </w:rPr>
      </w:pPr>
      <w:r w:rsidRPr="008433EE">
        <w:rPr>
          <w:rFonts w:ascii="Times New Roman" w:hAnsi="Times New Roman"/>
          <w:sz w:val="24"/>
          <w:szCs w:val="24"/>
        </w:rPr>
        <w:t>M</w:t>
      </w:r>
      <w:r w:rsidR="00DF6B06" w:rsidRPr="008433EE">
        <w:rPr>
          <w:rFonts w:ascii="Times New Roman" w:hAnsi="Times New Roman"/>
          <w:sz w:val="24"/>
          <w:szCs w:val="24"/>
        </w:rPr>
        <w:t>erupakan metode penelitian yang bertujuan untuk menggambarkan dan menjelaskan suatu fenomena atau situasi secara mendalam dan menyeluruh, tanpa melakukan manipulasi atau perlakuan terhadap variabel yang diteliti. Pendekatan ini berfokus pada pengumpulan data kualitatif, seperti teks, gambar, audio, dan video, yang kemudian dianalisis untuk menghasilkan pemahaman yang kaya dan kompleks tentang fenomena yang diteliti</w:t>
      </w:r>
      <w:r w:rsidR="00DF6B06" w:rsidRPr="008433EE">
        <w:rPr>
          <w:rFonts w:ascii="Times New Roman" w:hAnsi="Times New Roman"/>
          <w:sz w:val="24"/>
          <w:szCs w:val="24"/>
        </w:rPr>
        <w:t>.</w:t>
      </w:r>
      <w:r w:rsidR="00DF6B06" w:rsidRPr="008433EE">
        <w:rPr>
          <w:rFonts w:ascii="Times New Roman" w:hAnsi="Times New Roman"/>
          <w:b/>
          <w:bCs/>
          <w:sz w:val="24"/>
          <w:szCs w:val="24"/>
          <w:lang w:val="sv-SE"/>
        </w:rPr>
        <w:t xml:space="preserve"> </w:t>
      </w:r>
    </w:p>
    <w:p w14:paraId="0CDE16BE" w14:textId="73EAD541"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AC5CB5">
        <w:rPr>
          <w:rFonts w:ascii="Times New Roman" w:hAnsi="Times New Roman"/>
          <w:b/>
          <w:bCs/>
          <w:sz w:val="24"/>
          <w:szCs w:val="24"/>
          <w:lang w:val="sv-SE"/>
        </w:rPr>
        <w:t>Teknik Pengumpulan Data</w:t>
      </w:r>
      <w:bookmarkStart w:id="3" w:name="_Toc159050786"/>
      <w:bookmarkEnd w:id="2"/>
    </w:p>
    <w:p w14:paraId="771D09B7" w14:textId="77777777" w:rsidR="008433EE" w:rsidRPr="008433EE" w:rsidRDefault="009968F9" w:rsidP="00AC5CB5">
      <w:pPr>
        <w:tabs>
          <w:tab w:val="left" w:pos="720"/>
        </w:tabs>
        <w:spacing w:after="0" w:line="360" w:lineRule="auto"/>
        <w:ind w:left="90"/>
        <w:jc w:val="both"/>
        <w:rPr>
          <w:rFonts w:ascii="Times New Roman" w:hAnsi="Times New Roman"/>
          <w:b/>
          <w:bCs/>
          <w:sz w:val="24"/>
          <w:szCs w:val="24"/>
          <w:lang w:val="sv-SE"/>
        </w:rPr>
      </w:pPr>
      <w:r w:rsidRPr="008433EE">
        <w:rPr>
          <w:rFonts w:ascii="Times New Roman" w:hAnsi="Times New Roman"/>
          <w:b/>
          <w:bCs/>
          <w:sz w:val="24"/>
          <w:szCs w:val="24"/>
          <w:lang w:val="sv-SE"/>
        </w:rPr>
        <w:t>Data Primer</w:t>
      </w:r>
      <w:bookmarkEnd w:id="3"/>
      <w:r w:rsidRPr="008433EE">
        <w:rPr>
          <w:rFonts w:ascii="Times New Roman" w:hAnsi="Times New Roman"/>
          <w:b/>
          <w:bCs/>
          <w:sz w:val="24"/>
          <w:szCs w:val="24"/>
          <w:lang w:val="sv-SE"/>
        </w:rPr>
        <w:t xml:space="preserve"> </w:t>
      </w:r>
      <w:r w:rsidR="00AC5CB5" w:rsidRPr="008433EE">
        <w:rPr>
          <w:rFonts w:ascii="Times New Roman" w:hAnsi="Times New Roman"/>
          <w:b/>
          <w:bCs/>
          <w:sz w:val="24"/>
          <w:szCs w:val="24"/>
          <w:lang w:val="sv-SE"/>
        </w:rPr>
        <w:t xml:space="preserve">: </w:t>
      </w:r>
    </w:p>
    <w:p w14:paraId="4AE3A03A" w14:textId="7AC51E01" w:rsidR="00AC5CB5" w:rsidRPr="008433EE" w:rsidRDefault="00DF6B06" w:rsidP="008433EE">
      <w:pPr>
        <w:tabs>
          <w:tab w:val="left" w:pos="720"/>
        </w:tabs>
        <w:spacing w:after="0" w:line="360" w:lineRule="auto"/>
        <w:ind w:left="90"/>
        <w:jc w:val="both"/>
        <w:rPr>
          <w:rFonts w:ascii="Times New Roman" w:hAnsi="Times New Roman"/>
          <w:sz w:val="24"/>
          <w:szCs w:val="24"/>
          <w:lang w:val="sv-SE"/>
        </w:rPr>
      </w:pPr>
      <w:r w:rsidRPr="008433EE">
        <w:rPr>
          <w:rFonts w:ascii="Times New Roman" w:hAnsi="Times New Roman"/>
          <w:sz w:val="24"/>
          <w:szCs w:val="24"/>
          <w:lang w:val="sv-SE"/>
        </w:rPr>
        <w:t>Data primer adalah data yang diperoleh secara langsung dari sumbe</w:t>
      </w:r>
      <w:r w:rsidR="00E82541" w:rsidRPr="008433EE">
        <w:rPr>
          <w:rFonts w:ascii="Times New Roman" w:hAnsi="Times New Roman"/>
          <w:sz w:val="24"/>
          <w:szCs w:val="24"/>
          <w:lang w:val="sv-SE"/>
        </w:rPr>
        <w:t xml:space="preserve">rnya, data primer adalah </w:t>
      </w:r>
      <w:r w:rsidRPr="008433EE">
        <w:rPr>
          <w:rFonts w:ascii="Times New Roman" w:hAnsi="Times New Roman"/>
          <w:sz w:val="24"/>
          <w:szCs w:val="24"/>
          <w:lang w:val="sv-SE"/>
        </w:rPr>
        <w:t>informasi</w:t>
      </w:r>
      <w:r w:rsidR="00E82541" w:rsidRPr="008433EE">
        <w:rPr>
          <w:rFonts w:ascii="Times New Roman" w:hAnsi="Times New Roman"/>
          <w:sz w:val="24"/>
          <w:szCs w:val="24"/>
          <w:lang w:val="sv-SE"/>
        </w:rPr>
        <w:t xml:space="preserve"> yang </w:t>
      </w:r>
      <w:r w:rsidRPr="008433EE">
        <w:rPr>
          <w:rFonts w:ascii="Times New Roman" w:hAnsi="Times New Roman"/>
          <w:sz w:val="24"/>
          <w:szCs w:val="24"/>
          <w:lang w:val="sv-SE"/>
        </w:rPr>
        <w:t>belum</w:t>
      </w:r>
      <w:r w:rsidR="00E82541" w:rsidRPr="008433EE">
        <w:rPr>
          <w:rFonts w:ascii="Times New Roman" w:hAnsi="Times New Roman"/>
          <w:sz w:val="24"/>
          <w:szCs w:val="24"/>
          <w:lang w:val="sv-SE"/>
        </w:rPr>
        <w:t xml:space="preserve"> </w:t>
      </w:r>
      <w:r w:rsidRPr="008433EE">
        <w:rPr>
          <w:rFonts w:ascii="Times New Roman" w:hAnsi="Times New Roman"/>
          <w:sz w:val="24"/>
          <w:szCs w:val="24"/>
          <w:lang w:val="sv-SE"/>
        </w:rPr>
        <w:t>diolah atau</w:t>
      </w:r>
      <w:r w:rsidR="00E82541" w:rsidRPr="008433EE">
        <w:rPr>
          <w:rFonts w:ascii="Times New Roman" w:hAnsi="Times New Roman"/>
          <w:sz w:val="24"/>
          <w:szCs w:val="24"/>
          <w:lang w:val="sv-SE"/>
        </w:rPr>
        <w:t xml:space="preserve">, </w:t>
      </w:r>
      <w:r w:rsidRPr="008433EE">
        <w:rPr>
          <w:rFonts w:ascii="Times New Roman" w:hAnsi="Times New Roman"/>
          <w:sz w:val="24"/>
          <w:szCs w:val="24"/>
          <w:lang w:val="sv-SE"/>
        </w:rPr>
        <w:t>istilah "primer" sendiri berarti asli, atau langsung dari sumbernya.</w:t>
      </w:r>
      <w:r w:rsidR="009968F9" w:rsidRPr="008433EE">
        <w:rPr>
          <w:rFonts w:ascii="Times New Roman" w:hAnsi="Times New Roman"/>
          <w:sz w:val="24"/>
          <w:szCs w:val="24"/>
          <w:lang w:val="sv-SE"/>
        </w:rPr>
        <w:t xml:space="preserve">. </w:t>
      </w:r>
    </w:p>
    <w:p w14:paraId="5F448AC2"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 xml:space="preserve">Metode Observasi (Observation Research) </w:t>
      </w:r>
    </w:p>
    <w:p w14:paraId="07088A6F" w14:textId="77777777" w:rsidR="00AC5CB5" w:rsidRDefault="009968F9" w:rsidP="008433E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Observasi atau pengamatan merupakan tindakan manusia sehari-hari yang melibatkan panca indera mata sebagai perangkat fundamentalnya disamping lima indera lainnya seperti telinga, penciuman, mulut dan kulit. Selanjutnya observasi merupakan kemampuan individu dalam memanfaatkan persepsi. Dengan dibuat oleh kelima indera dan dibantu oleh lima alat deteksi lainnya, ilmuwan dengan lugas melihat atau melihat apa yang menimpa objek pemeriksaannya. Selama berada di lapangan, peneliti melakukan observasi untuk sebagian besar menggambarkan apa yang sedang terjadi dan apa yang sedang terjadi. Kemudian membuat catatan tertulis, mencatat, merekam dan membedah informasi pokok, penelitian berpusat pada penelitian informasi. Metode ini dilakukan penulis dengan cara datang dan mengamati secara langsung kondisi </w:t>
      </w:r>
      <w:r>
        <w:rPr>
          <w:rFonts w:ascii="Times New Roman" w:hAnsi="Times New Roman"/>
          <w:sz w:val="24"/>
          <w:szCs w:val="24"/>
          <w:lang w:val="sv-SE"/>
        </w:rPr>
        <w:t xml:space="preserve">komunikasi </w:t>
      </w:r>
      <w:r w:rsidRPr="00FF31D1">
        <w:rPr>
          <w:rFonts w:ascii="Times New Roman" w:hAnsi="Times New Roman"/>
          <w:sz w:val="24"/>
          <w:szCs w:val="24"/>
          <w:lang w:val="sv-SE"/>
        </w:rPr>
        <w:t xml:space="preserve">yang terjadi di </w:t>
      </w:r>
      <w:r>
        <w:rPr>
          <w:rFonts w:ascii="Times New Roman" w:hAnsi="Times New Roman"/>
          <w:sz w:val="24"/>
          <w:szCs w:val="24"/>
          <w:lang w:val="sv-SE"/>
        </w:rPr>
        <w:t>SMK Mega Bangsa</w:t>
      </w:r>
    </w:p>
    <w:p w14:paraId="6F69199B"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Metode Focus Group Discussion (FGD)</w:t>
      </w:r>
    </w:p>
    <w:p w14:paraId="4A61CD08" w14:textId="77777777" w:rsidR="00AC5CB5" w:rsidRDefault="009968F9" w:rsidP="008433E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Focus Group Discussion (FGD) adalah metode penelitian kualitatif yang melibatkan diskusi kelompok kecil orang dengan tujuan untuk menggali pandangan, persepsi, dan pengalaman </w:t>
      </w:r>
      <w:r w:rsidRPr="00FF31D1">
        <w:rPr>
          <w:rFonts w:ascii="Times New Roman" w:hAnsi="Times New Roman"/>
          <w:sz w:val="24"/>
          <w:szCs w:val="24"/>
          <w:lang w:val="sv-SE"/>
        </w:rPr>
        <w:lastRenderedPageBreak/>
        <w:t xml:space="preserve">mereka terkait suatu topik tertentu. Metode ini sering digunakan dalam penelitian sosial, ilmu politik, bisnis, dan bidang lainnya untuk mendapatkan pemahaman mendalam tentang pandangan dan sikap peserta terhadap suatu masalah. </w:t>
      </w:r>
      <w:bookmarkStart w:id="4" w:name="_Toc159050787"/>
    </w:p>
    <w:p w14:paraId="61E7C139" w14:textId="6859C620" w:rsidR="009968F9" w:rsidRPr="00AC5CB5" w:rsidRDefault="009968F9" w:rsidP="00AC5CB5">
      <w:pPr>
        <w:tabs>
          <w:tab w:val="left" w:pos="720"/>
        </w:tabs>
        <w:spacing w:after="0" w:line="360" w:lineRule="auto"/>
        <w:ind w:left="90"/>
        <w:jc w:val="both"/>
        <w:rPr>
          <w:rFonts w:ascii="Times New Roman" w:hAnsi="Times New Roman"/>
          <w:b/>
          <w:bCs/>
          <w:sz w:val="24"/>
          <w:szCs w:val="24"/>
          <w:lang w:val="sv-SE"/>
        </w:rPr>
      </w:pPr>
      <w:bookmarkStart w:id="5" w:name="_Toc159050788"/>
      <w:bookmarkEnd w:id="4"/>
      <w:r w:rsidRPr="00AC5CB5">
        <w:rPr>
          <w:rFonts w:ascii="Times New Roman" w:hAnsi="Times New Roman"/>
          <w:b/>
          <w:bCs/>
          <w:sz w:val="24"/>
          <w:szCs w:val="24"/>
          <w:lang w:val="sv-SE"/>
        </w:rPr>
        <w:t>Data Sekunder</w:t>
      </w:r>
      <w:bookmarkEnd w:id="5"/>
    </w:p>
    <w:p w14:paraId="12EC80E0" w14:textId="3BEFE77F" w:rsidR="009968F9" w:rsidRPr="00D25DEB" w:rsidRDefault="00E82541" w:rsidP="008433EE">
      <w:pPr>
        <w:tabs>
          <w:tab w:val="left" w:pos="720"/>
          <w:tab w:val="left" w:pos="1620"/>
        </w:tabs>
        <w:spacing w:after="0" w:line="360" w:lineRule="auto"/>
        <w:ind w:left="90"/>
        <w:jc w:val="both"/>
        <w:rPr>
          <w:rFonts w:ascii="Times New Roman" w:hAnsi="Times New Roman"/>
          <w:color w:val="FF0000"/>
          <w:sz w:val="24"/>
          <w:szCs w:val="24"/>
          <w:lang w:val="sv-SE"/>
        </w:rPr>
      </w:pPr>
      <w:r w:rsidRPr="00E82541">
        <w:rPr>
          <w:rFonts w:ascii="Times New Roman" w:hAnsi="Times New Roman"/>
          <w:sz w:val="24"/>
          <w:szCs w:val="24"/>
          <w:lang w:val="sv-SE"/>
        </w:rPr>
        <w:t xml:space="preserve">Data sekunder adalah </w:t>
      </w:r>
      <w:r w:rsidRPr="00E82541">
        <w:rPr>
          <w:rFonts w:ascii="Times New Roman" w:hAnsi="Times New Roman"/>
          <w:sz w:val="24"/>
          <w:szCs w:val="24"/>
          <w:lang w:val="sv-SE"/>
        </w:rPr>
        <w:t xml:space="preserve">sebuah </w:t>
      </w:r>
      <w:r w:rsidRPr="00E82541">
        <w:rPr>
          <w:rFonts w:ascii="Times New Roman" w:hAnsi="Times New Roman"/>
          <w:sz w:val="24"/>
          <w:szCs w:val="24"/>
          <w:lang w:val="sv-SE"/>
        </w:rPr>
        <w:t>data yang</w:t>
      </w:r>
      <w:r w:rsidRPr="00E82541">
        <w:rPr>
          <w:rFonts w:ascii="Times New Roman" w:hAnsi="Times New Roman"/>
          <w:sz w:val="24"/>
          <w:szCs w:val="24"/>
          <w:lang w:val="sv-SE"/>
        </w:rPr>
        <w:t xml:space="preserve"> </w:t>
      </w:r>
      <w:r w:rsidRPr="00E82541">
        <w:rPr>
          <w:rFonts w:ascii="Times New Roman" w:hAnsi="Times New Roman"/>
          <w:sz w:val="24"/>
          <w:szCs w:val="24"/>
          <w:lang w:val="sv-SE"/>
        </w:rPr>
        <w:t>dikumpulkan oleh peneliti dari sumber yang telah ada sebelumnya</w:t>
      </w:r>
      <w:r w:rsidRPr="00E82541">
        <w:rPr>
          <w:rFonts w:ascii="Times New Roman" w:hAnsi="Times New Roman"/>
          <w:sz w:val="24"/>
          <w:szCs w:val="24"/>
          <w:lang w:val="sv-SE"/>
        </w:rPr>
        <w:t xml:space="preserve">. </w:t>
      </w:r>
      <w:r w:rsidRPr="00E82541">
        <w:rPr>
          <w:rFonts w:ascii="Times New Roman" w:hAnsi="Times New Roman"/>
          <w:sz w:val="24"/>
          <w:szCs w:val="24"/>
          <w:lang w:val="sv-SE"/>
        </w:rPr>
        <w:t>Sumber data sekunder</w:t>
      </w:r>
      <w:r w:rsidRPr="00E82541">
        <w:rPr>
          <w:rFonts w:ascii="Times New Roman" w:hAnsi="Times New Roman"/>
          <w:sz w:val="24"/>
          <w:szCs w:val="24"/>
          <w:lang w:val="sv-SE"/>
        </w:rPr>
        <w:t xml:space="preserve"> </w:t>
      </w:r>
      <w:r w:rsidRPr="00E82541">
        <w:rPr>
          <w:rFonts w:ascii="Times New Roman" w:hAnsi="Times New Roman"/>
          <w:sz w:val="24"/>
          <w:szCs w:val="24"/>
          <w:lang w:val="sv-SE"/>
        </w:rPr>
        <w:t>bisa berupa data yang dikumpulkan oleh pihak lain, baik individu maupun organisasi, untuk tujuan yang berbeda dengan penelitian yang sedang dilakukan</w:t>
      </w:r>
      <w:r w:rsidR="009968F9" w:rsidRPr="00D25DEB">
        <w:rPr>
          <w:rFonts w:ascii="Times New Roman" w:hAnsi="Times New Roman"/>
          <w:color w:val="FF0000"/>
          <w:sz w:val="24"/>
          <w:szCs w:val="24"/>
          <w:lang w:val="sv-SE"/>
        </w:rPr>
        <w:t xml:space="preserve">. </w:t>
      </w:r>
    </w:p>
    <w:p w14:paraId="417A31BD" w14:textId="77777777" w:rsidR="00AC5CB5" w:rsidRDefault="009968F9" w:rsidP="00AC5CB5">
      <w:pPr>
        <w:rPr>
          <w:rFonts w:ascii="Times New Roman" w:hAnsi="Times New Roman"/>
          <w:b/>
          <w:bCs/>
          <w:sz w:val="24"/>
          <w:szCs w:val="24"/>
          <w:lang w:val="sv-SE"/>
        </w:rPr>
      </w:pPr>
      <w:r w:rsidRPr="00AC5CB5">
        <w:rPr>
          <w:rFonts w:ascii="Times New Roman" w:hAnsi="Times New Roman"/>
          <w:b/>
          <w:bCs/>
          <w:sz w:val="24"/>
          <w:szCs w:val="24"/>
          <w:lang w:val="sv-SE"/>
        </w:rPr>
        <w:t xml:space="preserve">Studi Pustaka </w:t>
      </w:r>
    </w:p>
    <w:p w14:paraId="44E31C99" w14:textId="77777777" w:rsidR="00CA5BDE" w:rsidRDefault="009968F9" w:rsidP="008433EE">
      <w:pPr>
        <w:spacing w:line="360" w:lineRule="auto"/>
        <w:jc w:val="both"/>
        <w:rPr>
          <w:rFonts w:ascii="Times New Roman" w:hAnsi="Times New Roman"/>
          <w:sz w:val="24"/>
          <w:szCs w:val="24"/>
          <w:lang w:val="sv-SE"/>
        </w:rPr>
      </w:pPr>
      <w:r w:rsidRPr="0022503F">
        <w:rPr>
          <w:rFonts w:ascii="Times New Roman" w:hAnsi="Times New Roman"/>
          <w:sz w:val="24"/>
          <w:szCs w:val="24"/>
          <w:lang w:val="sv-SE"/>
        </w:rPr>
        <w:t xml:space="preserve">Dalam Penelitian tidak terlepas dari data-data yang terdapat dari buku-buku yang menjadi referensi seperti halnya dalam penulisan proposal skripsi dan bukubuku lainnya yang berhubungan dengan penyusunan </w:t>
      </w:r>
      <w:r>
        <w:rPr>
          <w:rFonts w:ascii="Times New Roman" w:hAnsi="Times New Roman"/>
          <w:sz w:val="24"/>
          <w:szCs w:val="24"/>
          <w:lang w:val="sv-SE"/>
        </w:rPr>
        <w:t xml:space="preserve">penelitian </w:t>
      </w:r>
      <w:r w:rsidRPr="0022503F">
        <w:rPr>
          <w:rFonts w:ascii="Times New Roman" w:hAnsi="Times New Roman"/>
          <w:sz w:val="24"/>
          <w:szCs w:val="24"/>
          <w:lang w:val="sv-SE"/>
        </w:rPr>
        <w:t xml:space="preserve">ini sebagai landasan teori untuk menyelesaikan masalah yang dihadapi. </w:t>
      </w:r>
      <w:bookmarkStart w:id="6" w:name="_Toc159050789"/>
    </w:p>
    <w:p w14:paraId="60A4E1AC"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Verifikasi Data</w:t>
      </w:r>
      <w:bookmarkEnd w:id="6"/>
      <w:r w:rsidRPr="00AC5CB5">
        <w:rPr>
          <w:rFonts w:ascii="Times New Roman" w:hAnsi="Times New Roman"/>
          <w:b/>
          <w:bCs/>
          <w:sz w:val="24"/>
          <w:szCs w:val="24"/>
          <w:lang w:val="sv-SE"/>
        </w:rPr>
        <w:t xml:space="preserve"> </w:t>
      </w:r>
    </w:p>
    <w:p w14:paraId="277EB151" w14:textId="77777777" w:rsidR="00CA5BDE" w:rsidRPr="008433EE" w:rsidRDefault="009968F9" w:rsidP="00CA5BDE">
      <w:pPr>
        <w:rPr>
          <w:rFonts w:ascii="Times New Roman" w:hAnsi="Times New Roman"/>
          <w:b/>
          <w:bCs/>
          <w:sz w:val="24"/>
          <w:szCs w:val="24"/>
          <w:lang w:val="sv-SE"/>
        </w:rPr>
      </w:pPr>
      <w:r w:rsidRPr="008433EE">
        <w:rPr>
          <w:rFonts w:ascii="Times New Roman" w:hAnsi="Times New Roman"/>
          <w:b/>
          <w:bCs/>
          <w:sz w:val="24"/>
          <w:szCs w:val="24"/>
          <w:lang w:val="sv-SE"/>
        </w:rPr>
        <w:t xml:space="preserve">Triangulasi </w:t>
      </w:r>
    </w:p>
    <w:p w14:paraId="47419351" w14:textId="77777777" w:rsidR="00DE2384" w:rsidRPr="008433EE" w:rsidRDefault="00DE2384" w:rsidP="008433EE">
      <w:pPr>
        <w:spacing w:line="360" w:lineRule="auto"/>
        <w:jc w:val="both"/>
        <w:rPr>
          <w:rFonts w:ascii="Times New Roman" w:hAnsi="Times New Roman"/>
          <w:sz w:val="24"/>
          <w:szCs w:val="24"/>
          <w:lang w:val="sv-SE"/>
        </w:rPr>
      </w:pPr>
      <w:r w:rsidRPr="008433EE">
        <w:rPr>
          <w:rFonts w:ascii="Times New Roman" w:hAnsi="Times New Roman"/>
          <w:sz w:val="24"/>
          <w:szCs w:val="24"/>
          <w:lang w:val="sv-SE"/>
        </w:rPr>
        <w:t>Triangulasi adalah teknik verifikasi data yang bertujuan untuk meningkatkan validitas dan reliabilitas data penelitian dengan cara membandingkan dan menggabungkan data dari berbagai sumber, metode, atau teori.</w:t>
      </w:r>
      <w:r w:rsidRPr="008433EE">
        <w:rPr>
          <w:rFonts w:ascii="Times New Roman" w:hAnsi="Times New Roman"/>
          <w:sz w:val="24"/>
          <w:szCs w:val="24"/>
          <w:lang w:val="sv-SE"/>
        </w:rPr>
        <w:t xml:space="preserve"> </w:t>
      </w:r>
    </w:p>
    <w:p w14:paraId="047C8418" w14:textId="079A587E" w:rsidR="00CA5BDE" w:rsidRPr="008433EE" w:rsidRDefault="009968F9" w:rsidP="00CA5BDE">
      <w:pPr>
        <w:rPr>
          <w:rFonts w:ascii="Times New Roman" w:hAnsi="Times New Roman"/>
          <w:b/>
          <w:bCs/>
          <w:sz w:val="24"/>
          <w:szCs w:val="24"/>
          <w:lang w:val="sv-SE"/>
        </w:rPr>
      </w:pPr>
      <w:r w:rsidRPr="008433EE">
        <w:rPr>
          <w:rFonts w:ascii="Times New Roman" w:hAnsi="Times New Roman"/>
          <w:b/>
          <w:bCs/>
          <w:sz w:val="24"/>
          <w:szCs w:val="24"/>
          <w:lang w:val="sv-SE"/>
        </w:rPr>
        <w:t xml:space="preserve">Triangulasi Sumber </w:t>
      </w:r>
    </w:p>
    <w:p w14:paraId="3BCC08D8" w14:textId="3CC3761B" w:rsidR="00DE2384" w:rsidRPr="008433EE" w:rsidRDefault="008433EE" w:rsidP="008433EE">
      <w:pPr>
        <w:spacing w:line="360" w:lineRule="auto"/>
        <w:jc w:val="both"/>
        <w:rPr>
          <w:rFonts w:ascii="Times New Roman" w:hAnsi="Times New Roman"/>
          <w:sz w:val="24"/>
          <w:szCs w:val="24"/>
          <w:lang w:val="sv-SE"/>
        </w:rPr>
      </w:pPr>
      <w:r>
        <w:rPr>
          <w:rFonts w:ascii="Times New Roman" w:hAnsi="Times New Roman"/>
          <w:sz w:val="24"/>
          <w:szCs w:val="24"/>
          <w:lang w:val="sv-SE"/>
        </w:rPr>
        <w:t>S</w:t>
      </w:r>
      <w:r w:rsidR="00DE2384" w:rsidRPr="008433EE">
        <w:rPr>
          <w:rFonts w:ascii="Times New Roman" w:hAnsi="Times New Roman"/>
          <w:sz w:val="24"/>
          <w:szCs w:val="24"/>
          <w:lang w:val="sv-SE"/>
        </w:rPr>
        <w:t>alah satu teknik verifikasi data yang digunakan dalam penelitian kualitatif untuk meningkatkan validitas dan reliabilitas data. Teknik ini dilakukan dengan cara membandingkan dan menggabungkan data dari berbagai sumber yang berbeda, seperti dokumen, informan, atau observasi</w:t>
      </w:r>
      <w:r w:rsidR="00DE2384" w:rsidRPr="008433EE">
        <w:rPr>
          <w:rFonts w:ascii="Times New Roman" w:hAnsi="Times New Roman"/>
          <w:sz w:val="24"/>
          <w:szCs w:val="24"/>
          <w:lang w:val="sv-SE"/>
        </w:rPr>
        <w:t xml:space="preserve"> </w:t>
      </w:r>
      <w:r w:rsidR="009968F9" w:rsidRPr="008433EE">
        <w:rPr>
          <w:rFonts w:ascii="Times New Roman" w:hAnsi="Times New Roman"/>
          <w:sz w:val="24"/>
          <w:szCs w:val="24"/>
          <w:lang w:val="sv-SE"/>
        </w:rPr>
        <w:t xml:space="preserve">tentang </w:t>
      </w:r>
      <w:r w:rsidR="00DE2384" w:rsidRPr="008433EE">
        <w:rPr>
          <w:rFonts w:ascii="Times New Roman" w:hAnsi="Times New Roman"/>
          <w:sz w:val="24"/>
          <w:szCs w:val="24"/>
          <w:lang w:val="sv-SE"/>
        </w:rPr>
        <w:t>manajemen komunikasi dalam pengimplementasian satuan pendidikan aman bencana</w:t>
      </w:r>
      <w:r w:rsidR="00DE2384" w:rsidRPr="008433EE">
        <w:rPr>
          <w:rFonts w:ascii="Times New Roman" w:hAnsi="Times New Roman"/>
          <w:sz w:val="24"/>
          <w:szCs w:val="24"/>
          <w:lang w:val="sv-SE"/>
        </w:rPr>
        <w:t xml:space="preserve"> (SPAB) di SMK Mega Bangsa </w:t>
      </w:r>
    </w:p>
    <w:p w14:paraId="3BB5CA38" w14:textId="4A7D1644" w:rsidR="00CA5BDE" w:rsidRPr="008433EE" w:rsidRDefault="009968F9" w:rsidP="00DE2384">
      <w:pPr>
        <w:jc w:val="both"/>
        <w:rPr>
          <w:rFonts w:ascii="Times New Roman" w:hAnsi="Times New Roman"/>
          <w:b/>
          <w:bCs/>
          <w:sz w:val="24"/>
          <w:szCs w:val="24"/>
          <w:lang w:val="sv-SE"/>
        </w:rPr>
      </w:pPr>
      <w:r w:rsidRPr="008433EE">
        <w:rPr>
          <w:rFonts w:ascii="Times New Roman" w:hAnsi="Times New Roman"/>
          <w:b/>
          <w:bCs/>
          <w:sz w:val="24"/>
          <w:szCs w:val="24"/>
          <w:lang w:val="sv-SE"/>
        </w:rPr>
        <w:t xml:space="preserve">Triangulasi Teknik </w:t>
      </w:r>
    </w:p>
    <w:p w14:paraId="68652251" w14:textId="00CB5430" w:rsidR="000B6286" w:rsidRDefault="008433EE" w:rsidP="008433EE">
      <w:pPr>
        <w:spacing w:line="360" w:lineRule="auto"/>
        <w:jc w:val="both"/>
        <w:rPr>
          <w:rFonts w:ascii="Times New Roman" w:hAnsi="Times New Roman"/>
          <w:sz w:val="24"/>
          <w:szCs w:val="24"/>
          <w:lang w:val="sv-SE"/>
        </w:rPr>
      </w:pPr>
      <w:r w:rsidRPr="008433EE">
        <w:rPr>
          <w:rFonts w:ascii="Times New Roman" w:hAnsi="Times New Roman"/>
          <w:sz w:val="24"/>
          <w:szCs w:val="24"/>
          <w:lang w:val="sv-SE"/>
        </w:rPr>
        <w:t>S</w:t>
      </w:r>
      <w:r w:rsidR="000B6286" w:rsidRPr="008433EE">
        <w:rPr>
          <w:rFonts w:ascii="Times New Roman" w:hAnsi="Times New Roman"/>
          <w:sz w:val="24"/>
          <w:szCs w:val="24"/>
          <w:lang w:val="sv-SE"/>
        </w:rPr>
        <w:t>alah satu teknik verifikasi data yang digunakan dalam penelitian kualitatif untuk meningkatkan validitas dan reliabilitas data. Teknik ini dilakukan dengan cara membandingkan dan menggabungkan data yang diperoleh dengan menggunakan berbagai teknik pengumpulan data, seperti wawancara, observasi, atau dokumentasi.</w:t>
      </w:r>
    </w:p>
    <w:p w14:paraId="1369786D" w14:textId="503DAFE9" w:rsidR="008433EE" w:rsidRDefault="008433EE" w:rsidP="008433EE">
      <w:pPr>
        <w:spacing w:line="360" w:lineRule="auto"/>
        <w:jc w:val="both"/>
        <w:rPr>
          <w:rFonts w:ascii="Times New Roman" w:hAnsi="Times New Roman"/>
          <w:sz w:val="24"/>
          <w:szCs w:val="24"/>
          <w:lang w:val="sv-SE"/>
        </w:rPr>
      </w:pPr>
    </w:p>
    <w:p w14:paraId="69925978" w14:textId="77777777" w:rsidR="008433EE" w:rsidRPr="008433EE" w:rsidRDefault="008433EE" w:rsidP="008433EE">
      <w:pPr>
        <w:spacing w:line="360" w:lineRule="auto"/>
        <w:jc w:val="both"/>
        <w:rPr>
          <w:rFonts w:ascii="Times New Roman" w:hAnsi="Times New Roman"/>
          <w:sz w:val="24"/>
          <w:szCs w:val="24"/>
          <w:lang w:val="sv-SE"/>
        </w:rPr>
      </w:pPr>
    </w:p>
    <w:p w14:paraId="6A5D7637" w14:textId="3D8D14D6" w:rsidR="00CA5BDE" w:rsidRPr="008433EE" w:rsidRDefault="009968F9" w:rsidP="008433EE">
      <w:pPr>
        <w:jc w:val="both"/>
        <w:rPr>
          <w:rFonts w:ascii="Times New Roman" w:hAnsi="Times New Roman"/>
          <w:b/>
          <w:bCs/>
          <w:sz w:val="24"/>
          <w:szCs w:val="24"/>
          <w:lang w:val="sv-SE"/>
        </w:rPr>
      </w:pPr>
      <w:r w:rsidRPr="008433EE">
        <w:rPr>
          <w:rFonts w:ascii="Times New Roman" w:hAnsi="Times New Roman"/>
          <w:b/>
          <w:bCs/>
          <w:sz w:val="24"/>
          <w:szCs w:val="24"/>
          <w:lang w:val="sv-SE"/>
        </w:rPr>
        <w:lastRenderedPageBreak/>
        <w:t xml:space="preserve">Triangulasi Waktu </w:t>
      </w:r>
    </w:p>
    <w:p w14:paraId="0D1C8001" w14:textId="65586F44" w:rsidR="000B6286" w:rsidRPr="000B6286" w:rsidRDefault="006A0D78" w:rsidP="008433EE">
      <w:pPr>
        <w:spacing w:line="360" w:lineRule="auto"/>
        <w:jc w:val="both"/>
        <w:rPr>
          <w:rFonts w:ascii="Times New Roman" w:hAnsi="Times New Roman"/>
          <w:color w:val="FF0000"/>
          <w:sz w:val="24"/>
          <w:szCs w:val="24"/>
          <w:lang w:val="sv-SE"/>
        </w:rPr>
      </w:pPr>
      <w:r>
        <w:rPr>
          <w:rFonts w:ascii="Times New Roman" w:hAnsi="Times New Roman"/>
          <w:sz w:val="24"/>
          <w:szCs w:val="24"/>
          <w:lang w:val="sv-SE"/>
        </w:rPr>
        <w:t>S</w:t>
      </w:r>
      <w:r w:rsidR="000B6286" w:rsidRPr="008433EE">
        <w:rPr>
          <w:rFonts w:ascii="Times New Roman" w:hAnsi="Times New Roman"/>
          <w:sz w:val="24"/>
          <w:szCs w:val="24"/>
          <w:lang w:val="sv-SE"/>
        </w:rPr>
        <w:t>alah satu teknik verifikasi data yang digunakan dalam penelitian kualitatif untuk meningkatkan validitas dan reliabilitas data. Teknik ini dilakukan dengan cara membandingkan dan menggabungkan data yang diperoleh dari waktu yang berbeda</w:t>
      </w:r>
      <w:bookmarkStart w:id="7" w:name="_Toc159050790"/>
      <w:r w:rsidR="000B6286">
        <w:rPr>
          <w:rFonts w:ascii="Times New Roman" w:hAnsi="Times New Roman"/>
          <w:color w:val="FF0000"/>
          <w:sz w:val="24"/>
          <w:szCs w:val="24"/>
          <w:lang w:val="sv-SE"/>
        </w:rPr>
        <w:t xml:space="preserve">. </w:t>
      </w:r>
    </w:p>
    <w:p w14:paraId="1C89BCA4"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Analisis Data</w:t>
      </w:r>
      <w:bookmarkEnd w:id="7"/>
      <w:r w:rsidRPr="00AC5CB5">
        <w:rPr>
          <w:rFonts w:ascii="Times New Roman" w:hAnsi="Times New Roman"/>
          <w:b/>
          <w:bCs/>
          <w:sz w:val="24"/>
          <w:szCs w:val="24"/>
          <w:lang w:val="sv-SE"/>
        </w:rPr>
        <w:t xml:space="preserve"> </w:t>
      </w:r>
    </w:p>
    <w:p w14:paraId="756F5EC8" w14:textId="021DCFDA" w:rsidR="003E0F23" w:rsidRDefault="00C23203" w:rsidP="006A0D78">
      <w:pPr>
        <w:tabs>
          <w:tab w:val="left" w:pos="720"/>
        </w:tabs>
        <w:spacing w:after="0" w:line="360" w:lineRule="auto"/>
        <w:jc w:val="both"/>
        <w:rPr>
          <w:rFonts w:ascii="Times New Roman" w:hAnsi="Times New Roman"/>
          <w:sz w:val="24"/>
          <w:szCs w:val="24"/>
          <w:lang w:val="sv-SE"/>
        </w:rPr>
      </w:pPr>
      <w:bookmarkStart w:id="8" w:name="_Toc159050791"/>
      <w:r w:rsidRPr="00C23203">
        <w:rPr>
          <w:rFonts w:ascii="Times New Roman" w:hAnsi="Times New Roman"/>
          <w:sz w:val="24"/>
          <w:szCs w:val="24"/>
          <w:lang w:val="sv-SE"/>
        </w:rPr>
        <w:t xml:space="preserve">Analisis data </w:t>
      </w:r>
      <w:r>
        <w:rPr>
          <w:rFonts w:ascii="Times New Roman" w:hAnsi="Times New Roman"/>
          <w:sz w:val="24"/>
          <w:szCs w:val="24"/>
          <w:lang w:val="sv-SE"/>
        </w:rPr>
        <w:t>sebuah</w:t>
      </w:r>
      <w:r w:rsidRPr="00C23203">
        <w:rPr>
          <w:rFonts w:ascii="Times New Roman" w:hAnsi="Times New Roman"/>
          <w:sz w:val="24"/>
          <w:szCs w:val="24"/>
          <w:lang w:val="sv-SE"/>
        </w:rPr>
        <w:t xml:space="preserve"> proses </w:t>
      </w:r>
      <w:r>
        <w:rPr>
          <w:rFonts w:ascii="Times New Roman" w:hAnsi="Times New Roman"/>
          <w:sz w:val="24"/>
          <w:szCs w:val="24"/>
          <w:lang w:val="sv-SE"/>
        </w:rPr>
        <w:t>pengelolaan</w:t>
      </w:r>
      <w:r w:rsidRPr="00C23203">
        <w:rPr>
          <w:rFonts w:ascii="Times New Roman" w:hAnsi="Times New Roman"/>
          <w:sz w:val="24"/>
          <w:szCs w:val="24"/>
          <w:lang w:val="sv-SE"/>
        </w:rPr>
        <w:t xml:space="preserve"> data dan informasi</w:t>
      </w:r>
      <w:r>
        <w:rPr>
          <w:rFonts w:ascii="Times New Roman" w:hAnsi="Times New Roman"/>
          <w:sz w:val="24"/>
          <w:szCs w:val="24"/>
          <w:lang w:val="sv-SE"/>
        </w:rPr>
        <w:t xml:space="preserve"> </w:t>
      </w:r>
      <w:r w:rsidRPr="00C23203">
        <w:rPr>
          <w:rFonts w:ascii="Times New Roman" w:hAnsi="Times New Roman"/>
          <w:sz w:val="24"/>
          <w:szCs w:val="24"/>
          <w:lang w:val="sv-SE"/>
        </w:rPr>
        <w:t xml:space="preserve">yang </w:t>
      </w:r>
      <w:r>
        <w:rPr>
          <w:rFonts w:ascii="Times New Roman" w:hAnsi="Times New Roman"/>
          <w:sz w:val="24"/>
          <w:szCs w:val="24"/>
          <w:lang w:val="sv-SE"/>
        </w:rPr>
        <w:t xml:space="preserve">selanjutnya </w:t>
      </w:r>
      <w:r w:rsidRPr="00C23203">
        <w:rPr>
          <w:rFonts w:ascii="Times New Roman" w:hAnsi="Times New Roman"/>
          <w:sz w:val="24"/>
          <w:szCs w:val="24"/>
          <w:lang w:val="sv-SE"/>
        </w:rPr>
        <w:t xml:space="preserve">digunakan sebagai informasi atau hasil penelitian. Analisis data diperlukan untuk memastikan </w:t>
      </w:r>
      <w:r>
        <w:rPr>
          <w:rFonts w:ascii="Times New Roman" w:hAnsi="Times New Roman"/>
          <w:sz w:val="24"/>
          <w:szCs w:val="24"/>
          <w:lang w:val="sv-SE"/>
        </w:rPr>
        <w:t>kebenaran</w:t>
      </w:r>
      <w:r w:rsidRPr="00C23203">
        <w:rPr>
          <w:rFonts w:ascii="Times New Roman" w:hAnsi="Times New Roman"/>
          <w:sz w:val="24"/>
          <w:szCs w:val="24"/>
          <w:lang w:val="sv-SE"/>
        </w:rPr>
        <w:t xml:space="preserve"> </w:t>
      </w:r>
      <w:r>
        <w:rPr>
          <w:rFonts w:ascii="Times New Roman" w:hAnsi="Times New Roman"/>
          <w:sz w:val="24"/>
          <w:szCs w:val="24"/>
          <w:lang w:val="sv-SE"/>
        </w:rPr>
        <w:t xml:space="preserve">sebuah </w:t>
      </w:r>
      <w:r w:rsidRPr="00C23203">
        <w:rPr>
          <w:rFonts w:ascii="Times New Roman" w:hAnsi="Times New Roman"/>
          <w:sz w:val="24"/>
          <w:szCs w:val="24"/>
          <w:lang w:val="sv-SE"/>
        </w:rPr>
        <w:t>data yang dikumpulkan, sehingga proses selanjutnya akan lebih mudah.</w:t>
      </w:r>
    </w:p>
    <w:p w14:paraId="7D1E93F1" w14:textId="1F2F5227" w:rsidR="009968F9" w:rsidRPr="003E0F23" w:rsidRDefault="009968F9" w:rsidP="003E0F23">
      <w:pPr>
        <w:tabs>
          <w:tab w:val="left" w:pos="720"/>
        </w:tabs>
        <w:spacing w:after="0" w:line="360" w:lineRule="auto"/>
        <w:jc w:val="both"/>
        <w:rPr>
          <w:rFonts w:ascii="Times New Roman" w:hAnsi="Times New Roman"/>
          <w:b/>
          <w:bCs/>
          <w:sz w:val="24"/>
          <w:szCs w:val="24"/>
          <w:lang w:val="sv-SE"/>
        </w:rPr>
      </w:pPr>
      <w:r w:rsidRPr="003E0F23">
        <w:rPr>
          <w:rFonts w:ascii="Times New Roman" w:hAnsi="Times New Roman"/>
          <w:b/>
          <w:bCs/>
          <w:sz w:val="24"/>
          <w:szCs w:val="24"/>
          <w:lang w:val="sv-SE"/>
        </w:rPr>
        <w:t>Definisi Konsep</w:t>
      </w:r>
      <w:bookmarkEnd w:id="8"/>
      <w:r w:rsidRPr="003E0F23">
        <w:rPr>
          <w:rFonts w:ascii="Times New Roman" w:hAnsi="Times New Roman"/>
          <w:b/>
          <w:bCs/>
          <w:sz w:val="24"/>
          <w:szCs w:val="24"/>
          <w:lang w:val="sv-SE"/>
        </w:rPr>
        <w:t xml:space="preserve"> </w:t>
      </w:r>
    </w:p>
    <w:p w14:paraId="191E916B" w14:textId="4C941CD6" w:rsidR="009968F9" w:rsidRPr="006432DB" w:rsidRDefault="009968F9" w:rsidP="009968F9">
      <w:pPr>
        <w:tabs>
          <w:tab w:val="left" w:pos="720"/>
        </w:tabs>
        <w:spacing w:after="0" w:line="360" w:lineRule="auto"/>
        <w:ind w:left="90"/>
        <w:jc w:val="both"/>
        <w:rPr>
          <w:rFonts w:ascii="Times New Roman" w:hAnsi="Times New Roman"/>
          <w:sz w:val="24"/>
          <w:szCs w:val="24"/>
          <w:lang w:val="sv-SE"/>
        </w:rPr>
      </w:pPr>
      <w:r w:rsidRPr="006432DB">
        <w:rPr>
          <w:rFonts w:ascii="Times New Roman" w:hAnsi="Times New Roman"/>
          <w:sz w:val="24"/>
          <w:szCs w:val="24"/>
          <w:lang w:val="sv-SE"/>
        </w:rPr>
        <w:t xml:space="preserve">Dalam penelitian ini Fokus Penelitian atau Definisi Konsep yang saya gunakan yaitu dengan melakukan kegiatan FGD (Focus Group Discussion). Berikut beberapa pertanyaan yang akan saya sajikan di dalam FGD diantaranya: </w:t>
      </w:r>
    </w:p>
    <w:p w14:paraId="34482CEF" w14:textId="4F510A2A"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w:t>
      </w:r>
      <w:r w:rsidR="00BE3599" w:rsidRPr="00F80F2A">
        <w:rPr>
          <w:rFonts w:ascii="Times New Roman" w:hAnsi="Times New Roman"/>
          <w:sz w:val="24"/>
          <w:szCs w:val="24"/>
          <w:lang w:val="sv-SE"/>
        </w:rPr>
        <w:t xml:space="preserve">Manajemen Komunikasi </w:t>
      </w:r>
      <w:r w:rsidR="00F80F2A" w:rsidRPr="00F80F2A">
        <w:rPr>
          <w:rFonts w:ascii="Times New Roman" w:hAnsi="Times New Roman"/>
          <w:sz w:val="24"/>
          <w:szCs w:val="24"/>
          <w:lang w:val="sv-SE"/>
        </w:rPr>
        <w:t>d</w:t>
      </w:r>
      <w:r w:rsidR="00BE3599" w:rsidRPr="00F80F2A">
        <w:rPr>
          <w:rFonts w:ascii="Times New Roman" w:hAnsi="Times New Roman"/>
          <w:sz w:val="24"/>
          <w:szCs w:val="24"/>
          <w:lang w:val="sv-SE"/>
        </w:rPr>
        <w:t xml:space="preserve">alam Pengimplementasian Satuan Pendidikan Aman Bencana (SPAB) di SMK Mega Bangsa </w:t>
      </w:r>
      <w:r w:rsidRPr="00F80F2A">
        <w:rPr>
          <w:rFonts w:ascii="Times New Roman" w:hAnsi="Times New Roman"/>
          <w:sz w:val="24"/>
          <w:szCs w:val="24"/>
          <w:lang w:val="sv-SE"/>
        </w:rPr>
        <w:t xml:space="preserve"> ?</w:t>
      </w:r>
    </w:p>
    <w:p w14:paraId="5A7684A0" w14:textId="5602F255"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cara </w:t>
      </w:r>
      <w:r w:rsidR="00F80F2A" w:rsidRPr="00F80F2A">
        <w:rPr>
          <w:rFonts w:ascii="Times New Roman" w:hAnsi="Times New Roman"/>
          <w:sz w:val="24"/>
          <w:szCs w:val="24"/>
          <w:lang w:val="sv-SE"/>
        </w:rPr>
        <w:t xml:space="preserve">Manajemen Komunikasi </w:t>
      </w:r>
      <w:r w:rsidRPr="00F80F2A">
        <w:rPr>
          <w:rFonts w:ascii="Times New Roman" w:hAnsi="Times New Roman"/>
          <w:sz w:val="24"/>
          <w:szCs w:val="24"/>
          <w:lang w:val="sv-SE"/>
        </w:rPr>
        <w:t xml:space="preserve">yang tepat untuk mengukur dan menganalisis tentang </w:t>
      </w:r>
      <w:r w:rsidR="00F80F2A" w:rsidRPr="00F80F2A">
        <w:rPr>
          <w:rFonts w:ascii="Times New Roman" w:hAnsi="Times New Roman"/>
          <w:sz w:val="24"/>
          <w:szCs w:val="24"/>
          <w:lang w:val="sv-SE"/>
        </w:rPr>
        <w:t>Satuan Pendidikan Aman Bencana (SPAB) di SMK Mega Bangsa ?</w:t>
      </w:r>
    </w:p>
    <w:p w14:paraId="0FCAC2DF" w14:textId="72FFBC74"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peran </w:t>
      </w:r>
      <w:r w:rsidR="00F80F2A" w:rsidRPr="00F80F2A">
        <w:rPr>
          <w:rFonts w:ascii="Times New Roman" w:hAnsi="Times New Roman"/>
          <w:sz w:val="24"/>
          <w:szCs w:val="24"/>
          <w:lang w:val="sv-SE"/>
        </w:rPr>
        <w:t xml:space="preserve">Manajemen Komunikasi dalam Satuan Pendidikan Aman Bencana (SPAB) di SMK Mega Bangsa </w:t>
      </w:r>
      <w:r w:rsidRPr="00F80F2A">
        <w:rPr>
          <w:rFonts w:ascii="Times New Roman" w:hAnsi="Times New Roman"/>
          <w:sz w:val="24"/>
          <w:szCs w:val="24"/>
          <w:lang w:val="sv-SE"/>
        </w:rPr>
        <w:t>?</w:t>
      </w:r>
    </w:p>
    <w:p w14:paraId="78566741" w14:textId="77777777" w:rsidR="003E0F23" w:rsidRDefault="009968F9" w:rsidP="003E0F23">
      <w:pPr>
        <w:pStyle w:val="ListParagraph"/>
        <w:tabs>
          <w:tab w:val="left" w:pos="1620"/>
        </w:tabs>
        <w:spacing w:after="0" w:line="360" w:lineRule="auto"/>
        <w:ind w:left="810"/>
        <w:jc w:val="both"/>
        <w:rPr>
          <w:rFonts w:ascii="Times New Roman" w:hAnsi="Times New Roman"/>
          <w:b/>
          <w:bCs/>
          <w:sz w:val="24"/>
          <w:szCs w:val="24"/>
          <w:lang w:val="sv-SE"/>
        </w:rPr>
      </w:pPr>
      <w:bookmarkStart w:id="9" w:name="_Toc159050792"/>
      <w:r w:rsidRPr="003E0F23">
        <w:rPr>
          <w:rFonts w:ascii="Times New Roman" w:hAnsi="Times New Roman"/>
          <w:b/>
          <w:bCs/>
          <w:sz w:val="24"/>
          <w:szCs w:val="24"/>
          <w:lang w:val="sv-SE"/>
        </w:rPr>
        <w:t>Waktu dan Tempat Penelitian</w:t>
      </w:r>
      <w:bookmarkEnd w:id="9"/>
      <w:r w:rsidRPr="003E0F23">
        <w:rPr>
          <w:rFonts w:ascii="Times New Roman" w:hAnsi="Times New Roman"/>
          <w:b/>
          <w:bCs/>
          <w:sz w:val="24"/>
          <w:szCs w:val="24"/>
          <w:lang w:val="sv-SE"/>
        </w:rPr>
        <w:t xml:space="preserve"> </w:t>
      </w:r>
    </w:p>
    <w:p w14:paraId="14CE8004" w14:textId="77777777" w:rsidR="003E0F23" w:rsidRDefault="009968F9" w:rsidP="003E0F23">
      <w:pPr>
        <w:pStyle w:val="ListParagraph"/>
        <w:tabs>
          <w:tab w:val="left" w:pos="1620"/>
        </w:tabs>
        <w:spacing w:after="0" w:line="360" w:lineRule="auto"/>
        <w:ind w:left="810"/>
        <w:jc w:val="both"/>
        <w:rPr>
          <w:rFonts w:ascii="Times New Roman" w:hAnsi="Times New Roman"/>
          <w:sz w:val="24"/>
          <w:szCs w:val="24"/>
          <w:lang w:val="sv-SE"/>
        </w:rPr>
      </w:pPr>
      <w:r w:rsidRPr="00FF31D1">
        <w:rPr>
          <w:rFonts w:ascii="Times New Roman" w:hAnsi="Times New Roman"/>
          <w:sz w:val="24"/>
          <w:szCs w:val="24"/>
          <w:lang w:val="sv-SE"/>
        </w:rPr>
        <w:t xml:space="preserve">Lokasi Penelitian ini bertempat di </w:t>
      </w:r>
      <w:r>
        <w:rPr>
          <w:rFonts w:ascii="Times New Roman" w:hAnsi="Times New Roman"/>
          <w:sz w:val="24"/>
          <w:szCs w:val="24"/>
          <w:lang w:val="sv-SE"/>
        </w:rPr>
        <w:t>Sekolah SMK Mega Bangsa</w:t>
      </w:r>
      <w:r w:rsidRPr="00FF31D1">
        <w:rPr>
          <w:rFonts w:ascii="Times New Roman" w:hAnsi="Times New Roman"/>
          <w:sz w:val="24"/>
          <w:szCs w:val="24"/>
          <w:lang w:val="sv-SE"/>
        </w:rPr>
        <w:t xml:space="preserve"> dengan bertujuan memudahkan Narasumber untuk bertemu dan melakukan FGD bersama. Sedangkan Waktu Penelitian </w:t>
      </w:r>
      <w:r>
        <w:rPr>
          <w:rFonts w:ascii="Times New Roman" w:hAnsi="Times New Roman"/>
          <w:sz w:val="24"/>
          <w:szCs w:val="24"/>
          <w:lang w:val="sv-SE"/>
        </w:rPr>
        <w:t>dilaksanakan Mei – Juni 2024</w:t>
      </w:r>
      <w:r w:rsidRPr="00FF31D1">
        <w:rPr>
          <w:rFonts w:ascii="Times New Roman" w:hAnsi="Times New Roman"/>
          <w:sz w:val="24"/>
          <w:szCs w:val="24"/>
          <w:lang w:val="sv-SE"/>
        </w:rPr>
        <w:t xml:space="preserve">. </w:t>
      </w:r>
      <w:bookmarkStart w:id="10" w:name="_Toc159050793"/>
    </w:p>
    <w:bookmarkEnd w:id="10"/>
    <w:permEnd w:id="1155214500"/>
    <w:p w14:paraId="2B7B968C" w14:textId="77777777" w:rsidR="001C1F6C" w:rsidRDefault="001C1F6C" w:rsidP="004036C4">
      <w:pPr>
        <w:spacing w:after="0" w:line="240" w:lineRule="auto"/>
        <w:rPr>
          <w:rFonts w:ascii="Times New Roman" w:hAnsi="Times New Roman"/>
          <w:sz w:val="24"/>
        </w:rPr>
      </w:pPr>
    </w:p>
    <w:p w14:paraId="3F4B3C98" w14:textId="77777777"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14:paraId="446074DA" w14:textId="77777777"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14:paraId="436F9CAC" w14:textId="77777777" w:rsidR="007843B7" w:rsidRPr="00BE7616" w:rsidRDefault="007843B7" w:rsidP="00BE7616">
      <w:pPr>
        <w:spacing w:after="0" w:line="240" w:lineRule="auto"/>
        <w:rPr>
          <w:rFonts w:ascii="Times New Roman" w:hAnsi="Times New Roman"/>
          <w:sz w:val="2"/>
          <w:szCs w:val="2"/>
        </w:rPr>
      </w:pPr>
    </w:p>
    <w:p w14:paraId="2BDA4548" w14:textId="77777777" w:rsidR="0071768C" w:rsidRPr="00C23203" w:rsidRDefault="0071768C" w:rsidP="00DF1BB7">
      <w:pPr>
        <w:spacing w:after="0" w:line="240" w:lineRule="auto"/>
        <w:rPr>
          <w:rFonts w:ascii="Times New Roman" w:hAnsi="Times New Roman"/>
          <w:sz w:val="24"/>
          <w:lang w:val="sv-SE"/>
        </w:rPr>
      </w:pPr>
      <w:permStart w:id="1399998537" w:edGrp="everyone"/>
    </w:p>
    <w:tbl>
      <w:tblPr>
        <w:tblW w:w="9488" w:type="dxa"/>
        <w:tblInd w:w="-5" w:type="dxa"/>
        <w:tblLook w:val="04A0" w:firstRow="1" w:lastRow="0" w:firstColumn="1" w:lastColumn="0" w:noHBand="0" w:noVBand="1"/>
      </w:tblPr>
      <w:tblGrid>
        <w:gridCol w:w="570"/>
        <w:gridCol w:w="4433"/>
        <w:gridCol w:w="526"/>
        <w:gridCol w:w="660"/>
        <w:gridCol w:w="850"/>
        <w:gridCol w:w="850"/>
        <w:gridCol w:w="850"/>
        <w:gridCol w:w="749"/>
      </w:tblGrid>
      <w:tr w:rsidR="0071768C" w:rsidRPr="00E12AD7" w14:paraId="4F15CEA5" w14:textId="77777777" w:rsidTr="0009187D">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A0A9FA"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sidR="009206AB">
              <w:rPr>
                <w:rFonts w:ascii="Times New Roman" w:hAnsi="Times New Roman"/>
                <w:color w:val="000000"/>
                <w:sz w:val="24"/>
                <w:szCs w:val="24"/>
              </w:rPr>
              <w:t>.</w:t>
            </w:r>
          </w:p>
        </w:tc>
        <w:tc>
          <w:tcPr>
            <w:tcW w:w="4433" w:type="dxa"/>
            <w:vMerge w:val="restart"/>
            <w:tcBorders>
              <w:top w:val="single" w:sz="4" w:space="0" w:color="auto"/>
              <w:left w:val="single" w:sz="4" w:space="0" w:color="auto"/>
              <w:bottom w:val="single" w:sz="4" w:space="0" w:color="auto"/>
              <w:right w:val="single" w:sz="4" w:space="0" w:color="auto"/>
            </w:tcBorders>
            <w:vAlign w:val="center"/>
            <w:hideMark/>
          </w:tcPr>
          <w:p w14:paraId="01A5DF53"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Nama Kegiatan</w:t>
            </w:r>
          </w:p>
        </w:tc>
        <w:tc>
          <w:tcPr>
            <w:tcW w:w="4485" w:type="dxa"/>
            <w:gridSpan w:val="6"/>
            <w:tcBorders>
              <w:top w:val="single" w:sz="4" w:space="0" w:color="auto"/>
              <w:left w:val="nil"/>
              <w:bottom w:val="single" w:sz="4" w:space="0" w:color="auto"/>
              <w:right w:val="single" w:sz="4" w:space="0" w:color="auto"/>
            </w:tcBorders>
            <w:noWrap/>
            <w:vAlign w:val="bottom"/>
            <w:hideMark/>
          </w:tcPr>
          <w:p w14:paraId="53751E3C" w14:textId="77777777"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14:paraId="2947C625" w14:textId="77777777" w:rsidTr="0009187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575FF" w14:textId="77777777" w:rsidR="00776C3D" w:rsidRPr="00E12AD7" w:rsidRDefault="00776C3D" w:rsidP="00213DEE">
            <w:pPr>
              <w:spacing w:after="0" w:line="240" w:lineRule="auto"/>
              <w:rPr>
                <w:rFonts w:ascii="Times New Roman" w:hAnsi="Times New Roman"/>
                <w:color w:val="000000"/>
                <w:sz w:val="24"/>
                <w:szCs w:val="24"/>
              </w:rPr>
            </w:pPr>
          </w:p>
        </w:tc>
        <w:tc>
          <w:tcPr>
            <w:tcW w:w="4433" w:type="dxa"/>
            <w:vMerge/>
            <w:tcBorders>
              <w:top w:val="single" w:sz="4" w:space="0" w:color="auto"/>
              <w:left w:val="single" w:sz="4" w:space="0" w:color="auto"/>
              <w:bottom w:val="single" w:sz="4" w:space="0" w:color="auto"/>
              <w:right w:val="single" w:sz="4" w:space="0" w:color="auto"/>
            </w:tcBorders>
            <w:vAlign w:val="center"/>
            <w:hideMark/>
          </w:tcPr>
          <w:p w14:paraId="70AC7A3F" w14:textId="77777777" w:rsidR="00776C3D" w:rsidRPr="00E12AD7" w:rsidRDefault="00776C3D" w:rsidP="00213DEE">
            <w:pPr>
              <w:spacing w:after="0" w:line="240" w:lineRule="auto"/>
              <w:rPr>
                <w:rFonts w:ascii="Times New Roman" w:hAnsi="Times New Roman"/>
                <w:color w:val="000000"/>
                <w:sz w:val="24"/>
                <w:szCs w:val="24"/>
              </w:rPr>
            </w:pPr>
          </w:p>
        </w:tc>
        <w:tc>
          <w:tcPr>
            <w:tcW w:w="526" w:type="dxa"/>
            <w:tcBorders>
              <w:top w:val="nil"/>
              <w:left w:val="nil"/>
              <w:bottom w:val="single" w:sz="4" w:space="0" w:color="auto"/>
              <w:right w:val="single" w:sz="4" w:space="0" w:color="auto"/>
            </w:tcBorders>
            <w:noWrap/>
            <w:vAlign w:val="center"/>
            <w:hideMark/>
          </w:tcPr>
          <w:p w14:paraId="23DAAF16"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660" w:type="dxa"/>
            <w:tcBorders>
              <w:top w:val="nil"/>
              <w:left w:val="nil"/>
              <w:bottom w:val="single" w:sz="4" w:space="0" w:color="auto"/>
              <w:right w:val="single" w:sz="4" w:space="0" w:color="auto"/>
            </w:tcBorders>
            <w:noWrap/>
            <w:vAlign w:val="center"/>
            <w:hideMark/>
          </w:tcPr>
          <w:p w14:paraId="177B9D8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14:paraId="7C58441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613A5CE9"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14:paraId="170B3608"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14:paraId="24248D27"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14:paraId="5A34B4A4"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41893D07"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433" w:type="dxa"/>
            <w:tcBorders>
              <w:top w:val="nil"/>
              <w:left w:val="nil"/>
              <w:bottom w:val="single" w:sz="4" w:space="0" w:color="auto"/>
              <w:right w:val="single" w:sz="4" w:space="0" w:color="auto"/>
            </w:tcBorders>
            <w:vAlign w:val="center"/>
          </w:tcPr>
          <w:p w14:paraId="48F7093D" w14:textId="315C68A4" w:rsidR="00776C3D" w:rsidRPr="00E12AD7" w:rsidRDefault="00162A95" w:rsidP="00213DEE">
            <w:pPr>
              <w:spacing w:after="0" w:line="240" w:lineRule="auto"/>
              <w:rPr>
                <w:rFonts w:ascii="Times New Roman" w:hAnsi="Times New Roman"/>
                <w:color w:val="000000"/>
                <w:sz w:val="24"/>
                <w:szCs w:val="24"/>
              </w:rPr>
            </w:pPr>
            <w:r>
              <w:rPr>
                <w:rFonts w:ascii="Times New Roman" w:hAnsi="Times New Roman"/>
                <w:color w:val="000000"/>
                <w:sz w:val="24"/>
                <w:szCs w:val="24"/>
              </w:rPr>
              <w:t>Pendahuluan dan Riset Awal</w:t>
            </w:r>
          </w:p>
        </w:tc>
        <w:tc>
          <w:tcPr>
            <w:tcW w:w="526" w:type="dxa"/>
            <w:tcBorders>
              <w:top w:val="nil"/>
              <w:left w:val="nil"/>
              <w:bottom w:val="single" w:sz="4" w:space="0" w:color="auto"/>
              <w:right w:val="single" w:sz="4" w:space="0" w:color="auto"/>
            </w:tcBorders>
            <w:noWrap/>
            <w:vAlign w:val="bottom"/>
            <w:hideMark/>
          </w:tcPr>
          <w:p w14:paraId="482A3EE1" w14:textId="13718F1C" w:rsidR="00776C3D"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660" w:type="dxa"/>
            <w:tcBorders>
              <w:top w:val="nil"/>
              <w:left w:val="nil"/>
              <w:bottom w:val="single" w:sz="4" w:space="0" w:color="auto"/>
              <w:right w:val="single" w:sz="4" w:space="0" w:color="auto"/>
            </w:tcBorders>
            <w:noWrap/>
            <w:vAlign w:val="bottom"/>
            <w:hideMark/>
          </w:tcPr>
          <w:p w14:paraId="17BB0FCA" w14:textId="068BF14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E5967E2" w14:textId="41B4DF6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46F34F73" w14:textId="52EC4B3D"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F3BBC79" w14:textId="4E0F398D" w:rsidR="00776C3D" w:rsidRPr="00E12AD7" w:rsidRDefault="00776C3D"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31BA7C06" w14:textId="391FC09F" w:rsidR="00776C3D" w:rsidRPr="00E12AD7" w:rsidRDefault="00776C3D" w:rsidP="00C17F12">
            <w:pPr>
              <w:spacing w:after="0" w:line="240" w:lineRule="auto"/>
              <w:jc w:val="center"/>
              <w:rPr>
                <w:rFonts w:ascii="Times New Roman" w:hAnsi="Times New Roman"/>
                <w:color w:val="000000"/>
                <w:sz w:val="24"/>
                <w:szCs w:val="24"/>
              </w:rPr>
            </w:pPr>
          </w:p>
        </w:tc>
      </w:tr>
      <w:tr w:rsidR="00C17F12" w:rsidRPr="00E12AD7" w14:paraId="60DBABB5"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E33AF41" w14:textId="798ECA05"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433" w:type="dxa"/>
            <w:tcBorders>
              <w:top w:val="nil"/>
              <w:left w:val="nil"/>
              <w:bottom w:val="single" w:sz="4" w:space="0" w:color="auto"/>
              <w:right w:val="single" w:sz="4" w:space="0" w:color="auto"/>
            </w:tcBorders>
            <w:vAlign w:val="center"/>
          </w:tcPr>
          <w:p w14:paraId="1FD75F47" w14:textId="75E91F78"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dan Metodologi</w:t>
            </w:r>
          </w:p>
        </w:tc>
        <w:tc>
          <w:tcPr>
            <w:tcW w:w="526" w:type="dxa"/>
            <w:tcBorders>
              <w:top w:val="nil"/>
              <w:left w:val="nil"/>
              <w:bottom w:val="single" w:sz="4" w:space="0" w:color="auto"/>
              <w:right w:val="single" w:sz="4" w:space="0" w:color="auto"/>
            </w:tcBorders>
            <w:noWrap/>
            <w:vAlign w:val="bottom"/>
          </w:tcPr>
          <w:p w14:paraId="246EFAA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509222DE" w14:textId="691EF4B8"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1508ED2"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5A83BE8B"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0B31B371"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0CBD9A7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24BA28F3"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2254B1F3" w14:textId="0B692FF7"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433" w:type="dxa"/>
            <w:tcBorders>
              <w:top w:val="nil"/>
              <w:left w:val="nil"/>
              <w:bottom w:val="single" w:sz="4" w:space="0" w:color="auto"/>
              <w:right w:val="single" w:sz="4" w:space="0" w:color="auto"/>
            </w:tcBorders>
            <w:vAlign w:val="center"/>
          </w:tcPr>
          <w:p w14:paraId="263B6D14" w14:textId="5D61C376"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Mendalam dan Penemuan</w:t>
            </w:r>
          </w:p>
        </w:tc>
        <w:tc>
          <w:tcPr>
            <w:tcW w:w="526" w:type="dxa"/>
            <w:tcBorders>
              <w:top w:val="nil"/>
              <w:left w:val="nil"/>
              <w:bottom w:val="single" w:sz="4" w:space="0" w:color="auto"/>
              <w:right w:val="single" w:sz="4" w:space="0" w:color="auto"/>
            </w:tcBorders>
            <w:noWrap/>
            <w:vAlign w:val="bottom"/>
          </w:tcPr>
          <w:p w14:paraId="50D45BC6"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7DD1AE0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00DCFA7" w14:textId="639F33F9"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5CE431C7"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9567FBA"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466ED3A5"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1221FBDB"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17B2BA7" w14:textId="543E6FD9"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w:t>
            </w:r>
          </w:p>
        </w:tc>
        <w:tc>
          <w:tcPr>
            <w:tcW w:w="4433" w:type="dxa"/>
            <w:tcBorders>
              <w:top w:val="nil"/>
              <w:left w:val="nil"/>
              <w:bottom w:val="single" w:sz="4" w:space="0" w:color="auto"/>
              <w:right w:val="single" w:sz="4" w:space="0" w:color="auto"/>
            </w:tcBorders>
            <w:vAlign w:val="center"/>
          </w:tcPr>
          <w:p w14:paraId="1D469F34" w14:textId="1CF41A93"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Penyusunan Laporan dan Desiminasi Hasil</w:t>
            </w:r>
          </w:p>
        </w:tc>
        <w:tc>
          <w:tcPr>
            <w:tcW w:w="526" w:type="dxa"/>
            <w:tcBorders>
              <w:top w:val="nil"/>
              <w:left w:val="nil"/>
              <w:bottom w:val="single" w:sz="4" w:space="0" w:color="auto"/>
              <w:right w:val="single" w:sz="4" w:space="0" w:color="auto"/>
            </w:tcBorders>
            <w:noWrap/>
            <w:vAlign w:val="bottom"/>
          </w:tcPr>
          <w:p w14:paraId="39565958"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40AE5B7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BF6A2B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FCC3352" w14:textId="6D99BE55"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7D9B485"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15EF231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441EB6CA"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3302D5D7" w14:textId="430F965B"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433" w:type="dxa"/>
            <w:tcBorders>
              <w:top w:val="nil"/>
              <w:left w:val="nil"/>
              <w:bottom w:val="single" w:sz="4" w:space="0" w:color="auto"/>
              <w:right w:val="single" w:sz="4" w:space="0" w:color="auto"/>
            </w:tcBorders>
            <w:vAlign w:val="center"/>
          </w:tcPr>
          <w:p w14:paraId="0ED25FEB" w14:textId="2E7448BF"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Evaluasi dan Usulan Program SPAB</w:t>
            </w:r>
          </w:p>
        </w:tc>
        <w:tc>
          <w:tcPr>
            <w:tcW w:w="526" w:type="dxa"/>
            <w:tcBorders>
              <w:top w:val="nil"/>
              <w:left w:val="nil"/>
              <w:bottom w:val="single" w:sz="4" w:space="0" w:color="auto"/>
              <w:right w:val="single" w:sz="4" w:space="0" w:color="auto"/>
            </w:tcBorders>
            <w:noWrap/>
            <w:vAlign w:val="bottom"/>
            <w:hideMark/>
          </w:tcPr>
          <w:p w14:paraId="37B6606F" w14:textId="122D6AE8"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6A9E66A7" w14:textId="736B0345"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9D4F6D3" w14:textId="6B6968B9"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A0DD48B" w14:textId="45E36862"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F9FB4CE" w14:textId="3E27ABC7"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749" w:type="dxa"/>
            <w:tcBorders>
              <w:top w:val="nil"/>
              <w:left w:val="nil"/>
              <w:bottom w:val="single" w:sz="4" w:space="0" w:color="auto"/>
              <w:right w:val="single" w:sz="4" w:space="0" w:color="auto"/>
            </w:tcBorders>
            <w:noWrap/>
            <w:vAlign w:val="bottom"/>
            <w:hideMark/>
          </w:tcPr>
          <w:p w14:paraId="0CE83AA6" w14:textId="667B65B4"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6D02573F"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69573DF8" w14:textId="76C948DC"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433" w:type="dxa"/>
            <w:tcBorders>
              <w:top w:val="nil"/>
              <w:left w:val="nil"/>
              <w:bottom w:val="single" w:sz="4" w:space="0" w:color="auto"/>
              <w:right w:val="single" w:sz="4" w:space="0" w:color="auto"/>
            </w:tcBorders>
            <w:vAlign w:val="center"/>
          </w:tcPr>
          <w:p w14:paraId="52F14416" w14:textId="1079E56E"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Publikasi Jurnal</w:t>
            </w:r>
          </w:p>
        </w:tc>
        <w:tc>
          <w:tcPr>
            <w:tcW w:w="526" w:type="dxa"/>
            <w:tcBorders>
              <w:top w:val="nil"/>
              <w:left w:val="nil"/>
              <w:bottom w:val="single" w:sz="4" w:space="0" w:color="auto"/>
              <w:right w:val="single" w:sz="4" w:space="0" w:color="auto"/>
            </w:tcBorders>
            <w:noWrap/>
            <w:vAlign w:val="bottom"/>
            <w:hideMark/>
          </w:tcPr>
          <w:p w14:paraId="0CCDD68A" w14:textId="26F990D2"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4FAC17BE" w14:textId="4F358761"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1817A2ED" w14:textId="53976BD4"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DD21BD6" w14:textId="73108AD0"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6082D45B" w14:textId="5CAA55DB" w:rsidR="00C17F12" w:rsidRPr="00E12AD7" w:rsidRDefault="00C17F12" w:rsidP="00C17F12">
            <w:pP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16198B51" w14:textId="61F603F3"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r>
    </w:tbl>
    <w:p w14:paraId="0DDA0E44" w14:textId="77777777" w:rsidR="00DF60C3" w:rsidRDefault="00DF60C3" w:rsidP="00DF1BB7">
      <w:pPr>
        <w:spacing w:after="0" w:line="240" w:lineRule="auto"/>
        <w:rPr>
          <w:rFonts w:ascii="Times New Roman" w:hAnsi="Times New Roman"/>
          <w:sz w:val="24"/>
        </w:rPr>
      </w:pPr>
    </w:p>
    <w:permEnd w:id="1399998537"/>
    <w:p w14:paraId="0161FC48" w14:textId="77777777" w:rsidR="000C799F" w:rsidRDefault="000C799F" w:rsidP="004036C4">
      <w:pPr>
        <w:spacing w:after="0" w:line="240" w:lineRule="auto"/>
        <w:rPr>
          <w:rFonts w:ascii="Times New Roman" w:hAnsi="Times New Roman"/>
          <w:sz w:val="24"/>
        </w:rPr>
      </w:pPr>
    </w:p>
    <w:p w14:paraId="271804C3" w14:textId="77777777"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14:paraId="5F7B85EE" w14:textId="77777777"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14:paraId="20CDDFAE" w14:textId="77777777" w:rsidR="008E1A97" w:rsidRPr="00F27FF2" w:rsidRDefault="008E1A97" w:rsidP="00F27FF2">
      <w:pPr>
        <w:spacing w:after="0" w:line="240" w:lineRule="auto"/>
        <w:rPr>
          <w:rFonts w:ascii="Times New Roman" w:hAnsi="Times New Roman"/>
          <w:sz w:val="2"/>
          <w:szCs w:val="2"/>
        </w:rPr>
      </w:pPr>
    </w:p>
    <w:p w14:paraId="7BC80727"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permStart w:id="97391897" w:edGrp="everyone"/>
      <w:r w:rsidRPr="005304CF">
        <w:rPr>
          <w:rFonts w:ascii="Times New Roman" w:hAnsi="Times New Roman"/>
          <w:color w:val="222222"/>
          <w:sz w:val="24"/>
          <w:szCs w:val="24"/>
          <w:shd w:val="clear" w:color="auto" w:fill="FFFFFF"/>
          <w:lang w:val="de-DE"/>
        </w:rPr>
        <w:t xml:space="preserve">Baiq Vira Safitri, Shinta Desiyana Fajarica, Yulanda Trisula, Novita Maulida, Gemuh Surya Wahyudi (2020) Komunikasi Kebencanaan: Suatu Strategi Dalam Membangun Masyarakat Sadar Bencana Pada BPBD Kota Mataram, </w:t>
      </w:r>
      <w:hyperlink r:id="rId10" w:history="1">
        <w:r w:rsidRPr="005304CF">
          <w:rPr>
            <w:rStyle w:val="Hyperlink"/>
            <w:rFonts w:ascii="Times New Roman" w:hAnsi="Times New Roman"/>
            <w:sz w:val="24"/>
            <w:szCs w:val="24"/>
            <w:shd w:val="clear" w:color="auto" w:fill="FFFFFF"/>
            <w:lang w:val="de-DE"/>
          </w:rPr>
          <w:t>https://jseh.unram.ac.id/index.php/jseh/article/view/293</w:t>
        </w:r>
      </w:hyperlink>
      <w:r w:rsidRPr="005304CF">
        <w:rPr>
          <w:rFonts w:ascii="Times New Roman" w:hAnsi="Times New Roman"/>
          <w:color w:val="222222"/>
          <w:sz w:val="24"/>
          <w:szCs w:val="24"/>
          <w:shd w:val="clear" w:color="auto" w:fill="FFFFFF"/>
          <w:lang w:val="de-DE"/>
        </w:rPr>
        <w:t xml:space="preserve"> </w:t>
      </w:r>
    </w:p>
    <w:p w14:paraId="457FFCF1"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sz w:val="24"/>
          <w:szCs w:val="24"/>
          <w:shd w:val="clear" w:color="auto" w:fill="FFFFFF"/>
          <w:lang w:val="de-DE"/>
        </w:rPr>
        <w:t xml:space="preserve">Dionni Ditya Perdana, Rosi L. Vini Siregar (2022) Komunikasi Mitigasi Bencana oleh BPBD Provinsi Bengkulu pada Masyarakat di Daerah Aliran Sungai Lemau, </w:t>
      </w:r>
      <w:hyperlink r:id="rId11" w:history="1">
        <w:r w:rsidRPr="005304CF">
          <w:rPr>
            <w:rStyle w:val="Hyperlink"/>
            <w:rFonts w:ascii="Times New Roman" w:hAnsi="Times New Roman"/>
            <w:sz w:val="24"/>
            <w:szCs w:val="24"/>
            <w:shd w:val="clear" w:color="auto" w:fill="FFFFFF"/>
            <w:lang w:val="de-DE"/>
          </w:rPr>
          <w:t>http://jurnal.uinsu.ac.id/index.php/KOMUNIKOLOGI/article/view/12464</w:t>
        </w:r>
      </w:hyperlink>
      <w:r w:rsidRPr="005304CF">
        <w:rPr>
          <w:rFonts w:ascii="Times New Roman" w:hAnsi="Times New Roman"/>
          <w:color w:val="222222"/>
          <w:sz w:val="24"/>
          <w:szCs w:val="24"/>
          <w:shd w:val="clear" w:color="auto" w:fill="FFFFFF"/>
          <w:lang w:val="de-DE"/>
        </w:rPr>
        <w:t xml:space="preserve"> </w:t>
      </w:r>
    </w:p>
    <w:p w14:paraId="6E223B8A"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color w:val="222222"/>
          <w:sz w:val="24"/>
          <w:szCs w:val="24"/>
          <w:shd w:val="clear" w:color="auto" w:fill="FFFFFF"/>
          <w:lang w:val="de-DE"/>
        </w:rPr>
        <w:t xml:space="preserve">Fajar Rizal Rakhman, Edy Prihantoro, (2021) Komunikasi Bencana Palang Merah Indonesia melalui Siaga Bencana Berbasis Masyarakat dalam Menanggulangi COVID-19, </w:t>
      </w:r>
      <w:hyperlink r:id="rId12" w:history="1">
        <w:r w:rsidRPr="005304CF">
          <w:rPr>
            <w:rStyle w:val="Hyperlink"/>
            <w:rFonts w:ascii="Times New Roman" w:hAnsi="Times New Roman"/>
            <w:sz w:val="24"/>
            <w:szCs w:val="24"/>
            <w:shd w:val="clear" w:color="auto" w:fill="FFFFFF"/>
            <w:lang w:val="de-DE"/>
          </w:rPr>
          <w:t>http://jurnal.upnyk.ac.id/index.php/komunikasi/article/view/4718</w:t>
        </w:r>
      </w:hyperlink>
      <w:r w:rsidRPr="005304CF">
        <w:rPr>
          <w:rFonts w:ascii="Times New Roman" w:hAnsi="Times New Roman"/>
          <w:color w:val="222222"/>
          <w:sz w:val="24"/>
          <w:szCs w:val="24"/>
          <w:shd w:val="clear" w:color="auto" w:fill="FFFFFF"/>
          <w:lang w:val="de-DE"/>
        </w:rPr>
        <w:t xml:space="preserve">   </w:t>
      </w:r>
    </w:p>
    <w:p w14:paraId="77B906FB"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pt-BR"/>
        </w:rPr>
        <w:t>Umam, C. (2019). Komunikasi Bencana Sebagai Sebuah Sistem Penanganan Bencana Di Indonesia. </w:t>
      </w:r>
      <w:r w:rsidRPr="005304CF">
        <w:rPr>
          <w:rFonts w:ascii="Times New Roman" w:hAnsi="Times New Roman"/>
          <w:i/>
          <w:iCs/>
          <w:color w:val="222222"/>
          <w:sz w:val="24"/>
          <w:szCs w:val="24"/>
          <w:shd w:val="clear" w:color="auto" w:fill="FFFFFF"/>
          <w:lang w:val="sv-SE"/>
        </w:rPr>
        <w:t>Mediakom: Jurnal Ilmu Komunikasi</w:t>
      </w:r>
      <w:r w:rsidRPr="005304CF">
        <w:rPr>
          <w:rFonts w:ascii="Times New Roman" w:hAnsi="Times New Roman"/>
          <w:color w:val="222222"/>
          <w:sz w:val="24"/>
          <w:szCs w:val="24"/>
          <w:shd w:val="clear" w:color="auto" w:fill="FFFFFF"/>
          <w:lang w:val="sv-SE"/>
        </w:rPr>
        <w:t>, </w:t>
      </w:r>
      <w:r w:rsidRPr="005304CF">
        <w:rPr>
          <w:rFonts w:ascii="Times New Roman" w:hAnsi="Times New Roman"/>
          <w:i/>
          <w:iCs/>
          <w:color w:val="222222"/>
          <w:sz w:val="24"/>
          <w:szCs w:val="24"/>
          <w:shd w:val="clear" w:color="auto" w:fill="FFFFFF"/>
          <w:lang w:val="sv-SE"/>
        </w:rPr>
        <w:t>3</w:t>
      </w:r>
      <w:r w:rsidRPr="005304CF">
        <w:rPr>
          <w:rFonts w:ascii="Times New Roman" w:hAnsi="Times New Roman"/>
          <w:color w:val="222222"/>
          <w:sz w:val="24"/>
          <w:szCs w:val="24"/>
          <w:shd w:val="clear" w:color="auto" w:fill="FFFFFF"/>
          <w:lang w:val="sv-SE"/>
        </w:rPr>
        <w:t>(1), 25-37.</w:t>
      </w:r>
    </w:p>
    <w:p w14:paraId="5A260328"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5304CF">
        <w:rPr>
          <w:rFonts w:ascii="Times New Roman" w:hAnsi="Times New Roman"/>
          <w:color w:val="222222"/>
          <w:sz w:val="24"/>
          <w:szCs w:val="24"/>
          <w:shd w:val="clear" w:color="auto" w:fill="FFFFFF"/>
          <w:lang w:val="sv-SE"/>
        </w:rPr>
        <w:t>Aziz, M. H. (2023). KOMUNIKASI KEBENCANAAN: PERAN DAN MANFAAT PADA MITIGASI. </w:t>
      </w:r>
      <w:r w:rsidRPr="005304CF">
        <w:rPr>
          <w:rFonts w:ascii="Times New Roman" w:hAnsi="Times New Roman"/>
          <w:i/>
          <w:iCs/>
          <w:color w:val="222222"/>
          <w:sz w:val="24"/>
          <w:szCs w:val="24"/>
          <w:shd w:val="clear" w:color="auto" w:fill="FFFFFF"/>
        </w:rPr>
        <w:t>Communications</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5</w:t>
      </w:r>
      <w:r w:rsidRPr="005304CF">
        <w:rPr>
          <w:rFonts w:ascii="Times New Roman" w:hAnsi="Times New Roman"/>
          <w:color w:val="222222"/>
          <w:sz w:val="24"/>
          <w:szCs w:val="24"/>
          <w:shd w:val="clear" w:color="auto" w:fill="FFFFFF"/>
        </w:rPr>
        <w:t xml:space="preserve">(1), 301-316. </w:t>
      </w:r>
    </w:p>
    <w:p w14:paraId="3172BD8C" w14:textId="13CF12EA" w:rsid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C23203">
        <w:rPr>
          <w:rFonts w:ascii="Times New Roman" w:hAnsi="Times New Roman"/>
          <w:color w:val="222222"/>
          <w:sz w:val="24"/>
          <w:szCs w:val="24"/>
          <w:shd w:val="clear" w:color="auto" w:fill="FFFFFF"/>
          <w:lang w:val="pt-BR"/>
        </w:rPr>
        <w:t>Iqbal, M., Rahiem, V. A., Fitrananda, C. A., &amp; Yusuf, Y. M. (2021). Komunikasi mitigasi bencana (Studi kasus mitigasi bencana Badan Penanggulangan Bencana Daerah Provinsi Jabar dalam menghadapi bencana alam gempa bumi akibat Sesar Lembang). </w:t>
      </w:r>
      <w:r w:rsidRPr="005304CF">
        <w:rPr>
          <w:rFonts w:ascii="Times New Roman" w:hAnsi="Times New Roman"/>
          <w:i/>
          <w:iCs/>
          <w:color w:val="222222"/>
          <w:sz w:val="24"/>
          <w:szCs w:val="24"/>
          <w:shd w:val="clear" w:color="auto" w:fill="FFFFFF"/>
        </w:rPr>
        <w:t>Linimasa: jurnal ilmu komunikasi</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4</w:t>
      </w:r>
      <w:r w:rsidRPr="005304CF">
        <w:rPr>
          <w:rFonts w:ascii="Times New Roman" w:hAnsi="Times New Roman"/>
          <w:color w:val="222222"/>
          <w:sz w:val="24"/>
          <w:szCs w:val="24"/>
          <w:shd w:val="clear" w:color="auto" w:fill="FFFFFF"/>
        </w:rPr>
        <w:t xml:space="preserve">(2), 186-194. </w:t>
      </w:r>
    </w:p>
    <w:p w14:paraId="0A15590D" w14:textId="583E9B9D" w:rsidR="006A0D78" w:rsidRDefault="006A0D78" w:rsidP="00DB1D21">
      <w:pPr>
        <w:pStyle w:val="ListParagraph"/>
        <w:numPr>
          <w:ilvl w:val="0"/>
          <w:numId w:val="2"/>
        </w:numPr>
        <w:spacing w:after="0" w:line="36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Taqwa Putra Budi Purnomo Sidi Hiram, Justin Bongso Ikrama, Jeremy Putra Pratama (2024), The Role </w:t>
      </w:r>
      <w:proofErr w:type="gramStart"/>
      <w:r>
        <w:rPr>
          <w:rFonts w:ascii="Times New Roman" w:hAnsi="Times New Roman"/>
          <w:color w:val="222222"/>
          <w:sz w:val="24"/>
          <w:szCs w:val="24"/>
          <w:shd w:val="clear" w:color="auto" w:fill="FFFFFF"/>
        </w:rPr>
        <w:t>Of</w:t>
      </w:r>
      <w:proofErr w:type="gramEnd"/>
      <w:r>
        <w:rPr>
          <w:rFonts w:ascii="Times New Roman" w:hAnsi="Times New Roman"/>
          <w:color w:val="222222"/>
          <w:sz w:val="24"/>
          <w:szCs w:val="24"/>
          <w:shd w:val="clear" w:color="auto" w:fill="FFFFFF"/>
        </w:rPr>
        <w:t xml:space="preserve"> Disaster Communi</w:t>
      </w:r>
      <w:r w:rsidR="00DB1D21">
        <w:rPr>
          <w:rFonts w:ascii="Times New Roman" w:hAnsi="Times New Roman"/>
          <w:color w:val="222222"/>
          <w:sz w:val="24"/>
          <w:szCs w:val="24"/>
          <w:shd w:val="clear" w:color="auto" w:fill="FFFFFF"/>
        </w:rPr>
        <w:t xml:space="preserve">cation Against Disaster Mitigation Programs at Mega Bangsa Vocational High School, </w:t>
      </w:r>
      <w:hyperlink r:id="rId13" w:history="1">
        <w:r w:rsidR="00DB1D21" w:rsidRPr="00164F62">
          <w:rPr>
            <w:rStyle w:val="Hyperlink"/>
            <w:rFonts w:ascii="Times New Roman" w:hAnsi="Times New Roman"/>
            <w:sz w:val="24"/>
            <w:szCs w:val="24"/>
            <w:shd w:val="clear" w:color="auto" w:fill="FFFFFF"/>
          </w:rPr>
          <w:t>https://journalkeberlanjutan.com/index.php/ijesss/article/view/959/813</w:t>
        </w:r>
      </w:hyperlink>
      <w:r w:rsidR="00DB1D21">
        <w:rPr>
          <w:rFonts w:ascii="Times New Roman" w:hAnsi="Times New Roman"/>
          <w:color w:val="222222"/>
          <w:sz w:val="24"/>
          <w:szCs w:val="24"/>
          <w:shd w:val="clear" w:color="auto" w:fill="FFFFFF"/>
        </w:rPr>
        <w:t xml:space="preserve"> </w:t>
      </w:r>
    </w:p>
    <w:p w14:paraId="74E4B471" w14:textId="77777777" w:rsidR="00DB1D21" w:rsidRDefault="00DB1D21" w:rsidP="00DB1D21">
      <w:pPr>
        <w:pStyle w:val="ListParagraph"/>
        <w:spacing w:after="0" w:line="360" w:lineRule="auto"/>
        <w:rPr>
          <w:rFonts w:ascii="Times New Roman" w:hAnsi="Times New Roman"/>
          <w:color w:val="222222"/>
          <w:sz w:val="24"/>
          <w:szCs w:val="24"/>
          <w:shd w:val="clear" w:color="auto" w:fill="FFFFFF"/>
        </w:rPr>
      </w:pPr>
    </w:p>
    <w:p w14:paraId="5FE09124" w14:textId="7E1D21FA" w:rsidR="005304CF" w:rsidRPr="005304CF" w:rsidRDefault="005304CF" w:rsidP="006A0D78">
      <w:pPr>
        <w:pStyle w:val="ListParagraph"/>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Buku: </w:t>
      </w:r>
    </w:p>
    <w:p w14:paraId="20DE299E" w14:textId="77777777" w:rsidR="005304CF" w:rsidRPr="00C23203"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C23203">
        <w:rPr>
          <w:rFonts w:ascii="Times New Roman" w:hAnsi="Times New Roman"/>
          <w:color w:val="222222"/>
          <w:sz w:val="24"/>
          <w:szCs w:val="24"/>
          <w:shd w:val="clear" w:color="auto" w:fill="FFFFFF"/>
          <w:lang w:val="sv-SE"/>
        </w:rPr>
        <w:t>Dr. Puji Lestari, S.I.P., M.Si (2018) Komunikasi Bencana, Aspek Penting Pengurangan Risiko Bencana</w:t>
      </w:r>
    </w:p>
    <w:p w14:paraId="4D1DB3F4"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Effendy, Onong Uchjana. 2002. Dinamika Komunikasi, Bandung: PT. Remaja</w:t>
      </w:r>
    </w:p>
    <w:p w14:paraId="078D6D70" w14:textId="77777777" w:rsidR="005304CF" w:rsidRPr="005304CF" w:rsidRDefault="005304CF" w:rsidP="006A0D78">
      <w:pPr>
        <w:pStyle w:val="ListParagraph"/>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Rosdakarya</w:t>
      </w:r>
    </w:p>
    <w:p w14:paraId="5C47AE3C" w14:textId="47B92572" w:rsid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Pr>
          <w:rFonts w:ascii="Times New Roman" w:hAnsi="Times New Roman"/>
          <w:color w:val="222222"/>
          <w:sz w:val="24"/>
          <w:szCs w:val="24"/>
          <w:shd w:val="clear" w:color="auto" w:fill="FFFFFF"/>
          <w:lang w:val="sv-SE"/>
        </w:rPr>
        <w:t>Dr. Muhammad Hidayat, M.I.Kom (20</w:t>
      </w:r>
      <w:r w:rsidR="00A00D21">
        <w:rPr>
          <w:rFonts w:ascii="Times New Roman" w:hAnsi="Times New Roman"/>
          <w:color w:val="222222"/>
          <w:sz w:val="24"/>
          <w:szCs w:val="24"/>
          <w:shd w:val="clear" w:color="auto" w:fill="FFFFFF"/>
          <w:lang w:val="sv-SE"/>
        </w:rPr>
        <w:t>23</w:t>
      </w:r>
      <w:r>
        <w:rPr>
          <w:rFonts w:ascii="Times New Roman" w:hAnsi="Times New Roman"/>
          <w:color w:val="222222"/>
          <w:sz w:val="24"/>
          <w:szCs w:val="24"/>
          <w:shd w:val="clear" w:color="auto" w:fill="FFFFFF"/>
          <w:lang w:val="sv-SE"/>
        </w:rPr>
        <w:t>) Komunikasi Bencana, Perspektif Pembangunan Berkelanjutan</w:t>
      </w:r>
    </w:p>
    <w:p w14:paraId="1B99C0CF" w14:textId="77777777" w:rsidR="00C23203" w:rsidRDefault="00C23203" w:rsidP="006A0D78">
      <w:pPr>
        <w:pStyle w:val="NormalWeb"/>
        <w:numPr>
          <w:ilvl w:val="0"/>
          <w:numId w:val="2"/>
        </w:numPr>
        <w:spacing w:line="360" w:lineRule="auto"/>
        <w:jc w:val="both"/>
      </w:pPr>
      <w:r>
        <w:t xml:space="preserve">Helaludin, H. W. (2019). </w:t>
      </w:r>
      <w:r>
        <w:rPr>
          <w:i/>
          <w:iCs/>
        </w:rPr>
        <w:t>Analisis Data Kualitatif: Sebuah Tinjauan Teori dan Praktik</w:t>
      </w:r>
      <w:r>
        <w:t xml:space="preserve"> (p. 33).</w:t>
      </w:r>
    </w:p>
    <w:p w14:paraId="7486870F" w14:textId="77777777" w:rsidR="00C23203" w:rsidRDefault="00C23203" w:rsidP="006A0D78">
      <w:pPr>
        <w:pStyle w:val="NormalWeb"/>
        <w:numPr>
          <w:ilvl w:val="0"/>
          <w:numId w:val="2"/>
        </w:numPr>
        <w:spacing w:line="360" w:lineRule="auto"/>
        <w:jc w:val="both"/>
      </w:pPr>
      <w:r>
        <w:t xml:space="preserve">Purwanto, A. (2022). </w:t>
      </w:r>
      <w:r>
        <w:rPr>
          <w:i/>
          <w:iCs/>
        </w:rPr>
        <w:t>KONSEP DASAR PENELITIAN KUALITATIF: TEORI DAN CONTOH PRAKTIS</w:t>
      </w:r>
      <w:r>
        <w:t>. Penerbit P4I. https://books.google.co.id/books?id=V-18EAAAQBAJ</w:t>
      </w:r>
    </w:p>
    <w:p w14:paraId="67F83DB0" w14:textId="77777777" w:rsidR="00C23203" w:rsidRDefault="00C23203" w:rsidP="006A0D78">
      <w:pPr>
        <w:pStyle w:val="NormalWeb"/>
        <w:numPr>
          <w:ilvl w:val="0"/>
          <w:numId w:val="2"/>
        </w:numPr>
        <w:spacing w:line="360" w:lineRule="auto"/>
        <w:jc w:val="both"/>
      </w:pPr>
      <w:r>
        <w:t xml:space="preserve">Morrisan, M. A. (n.d.). </w:t>
      </w:r>
      <w:r>
        <w:rPr>
          <w:i/>
          <w:iCs/>
        </w:rPr>
        <w:t>Metode Penelitian Survei</w:t>
      </w:r>
      <w:r>
        <w:t>. Kencana. https://books.google.co.id/books?id=LhZNDwAAQBAJ</w:t>
      </w:r>
    </w:p>
    <w:p w14:paraId="396370DD" w14:textId="77777777" w:rsidR="00C23203" w:rsidRDefault="00C23203" w:rsidP="006A0D78">
      <w:pPr>
        <w:pStyle w:val="NormalWeb"/>
        <w:numPr>
          <w:ilvl w:val="0"/>
          <w:numId w:val="2"/>
        </w:numPr>
        <w:spacing w:line="360" w:lineRule="auto"/>
        <w:jc w:val="both"/>
      </w:pPr>
      <w:r>
        <w:t xml:space="preserve">Muhadjir, H. N. (1996). </w:t>
      </w:r>
      <w:r>
        <w:rPr>
          <w:i/>
          <w:iCs/>
        </w:rPr>
        <w:t>Metodologi penelitian kualitatif: pendekatan positivistik, rasionalistik, phenomenologik, dan realisme metaphistik, telaah studi teks dan penelitian agama</w:t>
      </w:r>
      <w:r>
        <w:t>. Rake Sarasin. https://books.google.co.id/books?id=3oXwAAAACAAJ</w:t>
      </w:r>
    </w:p>
    <w:p w14:paraId="36EDA5A7" w14:textId="77777777" w:rsidR="00C23203" w:rsidRDefault="00C23203" w:rsidP="006A0D78">
      <w:pPr>
        <w:pStyle w:val="NormalWeb"/>
        <w:numPr>
          <w:ilvl w:val="0"/>
          <w:numId w:val="2"/>
        </w:numPr>
        <w:spacing w:line="360" w:lineRule="auto"/>
        <w:jc w:val="both"/>
      </w:pPr>
      <w:r>
        <w:t xml:space="preserve">Permendikbud. (2019). Penyelenggaraan Program Satuan Pendidikan Aman Bencana. </w:t>
      </w:r>
      <w:r>
        <w:rPr>
          <w:i/>
          <w:iCs/>
        </w:rPr>
        <w:t>Permendikbud Nomor 33 Tahun 2019</w:t>
      </w:r>
      <w:r>
        <w:t xml:space="preserve">, </w:t>
      </w:r>
      <w:r>
        <w:rPr>
          <w:i/>
          <w:iCs/>
        </w:rPr>
        <w:t>021</w:t>
      </w:r>
      <w:r>
        <w:t>, 1–3.</w:t>
      </w:r>
    </w:p>
    <w:p w14:paraId="55F8C990" w14:textId="77777777" w:rsidR="00C23203" w:rsidRDefault="00C23203" w:rsidP="006A0D78">
      <w:pPr>
        <w:pStyle w:val="NormalWeb"/>
        <w:numPr>
          <w:ilvl w:val="0"/>
          <w:numId w:val="2"/>
        </w:numPr>
        <w:spacing w:line="360" w:lineRule="auto"/>
        <w:jc w:val="both"/>
      </w:pPr>
      <w:r>
        <w:t xml:space="preserve">Indonesia, D. P. R. (2007). </w:t>
      </w:r>
      <w:r>
        <w:rPr>
          <w:i/>
          <w:iCs/>
        </w:rPr>
        <w:t>UNDANG-UNDANG REPUBLIK INDONESIA NOMOR 24 TAHUN 2007 TENTANG PENANGGULANGAN BENCANA</w:t>
      </w:r>
      <w:r>
        <w:t xml:space="preserve">. </w:t>
      </w:r>
      <w:r>
        <w:rPr>
          <w:i/>
          <w:iCs/>
        </w:rPr>
        <w:t>235</w:t>
      </w:r>
      <w:r>
        <w:t>, 245. http://digilib.unila.ac.id/4949/15/BAB II.pdf</w:t>
      </w:r>
    </w:p>
    <w:p w14:paraId="4459879B" w14:textId="77777777" w:rsidR="00C23203" w:rsidRDefault="00C23203" w:rsidP="006A0D78">
      <w:pPr>
        <w:pStyle w:val="NormalWeb"/>
        <w:numPr>
          <w:ilvl w:val="0"/>
          <w:numId w:val="2"/>
        </w:numPr>
        <w:spacing w:line="360" w:lineRule="auto"/>
        <w:jc w:val="both"/>
      </w:pPr>
      <w:r>
        <w:t xml:space="preserve">Norman K. Denzin, Y. S. L. (2011). The Discipline and Practice of Qualitative Research. </w:t>
      </w:r>
      <w:r>
        <w:rPr>
          <w:i/>
          <w:iCs/>
        </w:rPr>
        <w:t>Evaluation Journal of Australasia</w:t>
      </w:r>
      <w:r>
        <w:t xml:space="preserve">, </w:t>
      </w:r>
      <w:r>
        <w:rPr>
          <w:i/>
          <w:iCs/>
        </w:rPr>
        <w:t>11</w:t>
      </w:r>
      <w:r>
        <w:t>(2), 52–53. https://doi.org/10.1177/1035719x1101100208</w:t>
      </w:r>
    </w:p>
    <w:p w14:paraId="17428B08" w14:textId="77777777" w:rsidR="00C23203" w:rsidRPr="005304CF" w:rsidRDefault="00C23203"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p>
    <w:permEnd w:id="97391897"/>
    <w:p w14:paraId="15AFCA12" w14:textId="77777777" w:rsidR="00FA36FE" w:rsidRDefault="00FA36FE" w:rsidP="004036C4">
      <w:pPr>
        <w:spacing w:after="0" w:line="240" w:lineRule="auto"/>
      </w:pPr>
    </w:p>
    <w:p w14:paraId="13E7C026" w14:textId="77777777" w:rsidR="00FA36FE" w:rsidRPr="002369FC" w:rsidRDefault="00682975" w:rsidP="00682975">
      <w:pPr>
        <w:spacing w:before="120" w:after="120" w:line="240" w:lineRule="auto"/>
        <w:rPr>
          <w:rFonts w:ascii="Times New Roman" w:hAnsi="Times New Roman"/>
          <w:b/>
          <w:sz w:val="24"/>
        </w:rPr>
      </w:pPr>
      <w:r w:rsidRPr="002369FC">
        <w:rPr>
          <w:rFonts w:ascii="Times New Roman" w:hAnsi="Times New Roman"/>
          <w:b/>
          <w:sz w:val="24"/>
        </w:rPr>
        <w:t>LUARAN DAN TARGET CAPAIAN</w:t>
      </w:r>
    </w:p>
    <w:p w14:paraId="3CC340B4" w14:textId="77777777" w:rsidR="00EF0891" w:rsidRPr="00D32AD0" w:rsidRDefault="00EF0891" w:rsidP="00EF0891">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target luaran wajib dan tambahan (jika ada) yang akan dihasilkan.</w:t>
      </w:r>
    </w:p>
    <w:p w14:paraId="29961D7F" w14:textId="77777777" w:rsidR="00F57561" w:rsidRPr="00C23203" w:rsidRDefault="00F57561" w:rsidP="00F57561">
      <w:pPr>
        <w:spacing w:after="0" w:line="240" w:lineRule="auto"/>
        <w:rPr>
          <w:rFonts w:ascii="Times New Roman" w:hAnsi="Times New Roman"/>
          <w:sz w:val="24"/>
          <w:lang w:val="sv-SE"/>
        </w:rPr>
      </w:pPr>
      <w:permStart w:id="456490433" w:edGrp="everyone"/>
    </w:p>
    <w:tbl>
      <w:tblPr>
        <w:tblW w:w="9355" w:type="dxa"/>
        <w:tblInd w:w="-5" w:type="dxa"/>
        <w:tblLook w:val="04A0" w:firstRow="1" w:lastRow="0" w:firstColumn="1" w:lastColumn="0" w:noHBand="0" w:noVBand="1"/>
      </w:tblPr>
      <w:tblGrid>
        <w:gridCol w:w="570"/>
        <w:gridCol w:w="2620"/>
        <w:gridCol w:w="2576"/>
        <w:gridCol w:w="3589"/>
      </w:tblGrid>
      <w:tr w:rsidR="00F57561" w:rsidRPr="00E12AD7" w14:paraId="3BCBB897"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EF65E62" w14:textId="77777777" w:rsidR="00F57561" w:rsidRPr="00E12AD7" w:rsidRDefault="00F57561" w:rsidP="00DA7693">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C8FE038" w14:textId="77777777" w:rsidR="00F57561" w:rsidRPr="00E12AD7" w:rsidRDefault="00F57561" w:rsidP="00F57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Kategori Luaran</w:t>
            </w:r>
          </w:p>
        </w:tc>
        <w:tc>
          <w:tcPr>
            <w:tcW w:w="2576" w:type="dxa"/>
            <w:tcBorders>
              <w:top w:val="single" w:sz="4" w:space="0" w:color="auto"/>
              <w:left w:val="single" w:sz="4" w:space="0" w:color="auto"/>
              <w:bottom w:val="single" w:sz="4" w:space="0" w:color="auto"/>
              <w:right w:val="single" w:sz="4" w:space="0" w:color="auto"/>
            </w:tcBorders>
          </w:tcPr>
          <w:p w14:paraId="46999FAE"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Jenis Luaran</w:t>
            </w:r>
          </w:p>
        </w:tc>
        <w:tc>
          <w:tcPr>
            <w:tcW w:w="3589" w:type="dxa"/>
            <w:tcBorders>
              <w:top w:val="single" w:sz="4" w:space="0" w:color="auto"/>
              <w:left w:val="single" w:sz="4" w:space="0" w:color="auto"/>
              <w:bottom w:val="single" w:sz="4" w:space="0" w:color="auto"/>
              <w:right w:val="single" w:sz="4" w:space="0" w:color="auto"/>
            </w:tcBorders>
          </w:tcPr>
          <w:p w14:paraId="0E8FC02A" w14:textId="77777777" w:rsidR="00F57561"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Target Capaian</w:t>
            </w:r>
          </w:p>
        </w:tc>
      </w:tr>
      <w:tr w:rsidR="00F57561" w:rsidRPr="00E12AD7" w14:paraId="08142ABA"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1754E94"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14:paraId="5C542F73" w14:textId="77777777" w:rsidR="00F57561" w:rsidRPr="00E12AD7" w:rsidRDefault="00F57561" w:rsidP="00DA7693">
            <w:pPr>
              <w:spacing w:after="0" w:line="240" w:lineRule="auto"/>
              <w:rPr>
                <w:rFonts w:ascii="Times New Roman" w:hAnsi="Times New Roman"/>
                <w:color w:val="000000"/>
                <w:sz w:val="24"/>
                <w:szCs w:val="24"/>
              </w:rPr>
            </w:pPr>
            <w:r>
              <w:rPr>
                <w:rFonts w:ascii="Times New Roman" w:hAnsi="Times New Roman"/>
                <w:color w:val="000000"/>
                <w:sz w:val="24"/>
                <w:szCs w:val="24"/>
              </w:rPr>
              <w:t>Artikel Ilmiah</w:t>
            </w:r>
          </w:p>
        </w:tc>
        <w:tc>
          <w:tcPr>
            <w:tcW w:w="2576" w:type="dxa"/>
            <w:tcBorders>
              <w:top w:val="nil"/>
              <w:left w:val="nil"/>
              <w:bottom w:val="single" w:sz="4" w:space="0" w:color="auto"/>
              <w:right w:val="single" w:sz="4" w:space="0" w:color="auto"/>
            </w:tcBorders>
          </w:tcPr>
          <w:p w14:paraId="24AD24A6" w14:textId="77777777" w:rsidR="00F57561" w:rsidRPr="00E12AD7" w:rsidRDefault="00F57561" w:rsidP="00DA7693">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2163ADED" w14:textId="64589BB1" w:rsidR="00F57561" w:rsidRPr="00E12AD7" w:rsidRDefault="00CA5BDE" w:rsidP="00DA7693">
            <w:pPr>
              <w:spacing w:after="0" w:line="240" w:lineRule="auto"/>
              <w:rPr>
                <w:rFonts w:ascii="Times New Roman" w:hAnsi="Times New Roman"/>
                <w:color w:val="000000"/>
                <w:sz w:val="24"/>
                <w:szCs w:val="24"/>
              </w:rPr>
            </w:pPr>
            <w:r>
              <w:rPr>
                <w:rFonts w:ascii="Times New Roman" w:hAnsi="Times New Roman"/>
                <w:color w:val="000000"/>
                <w:sz w:val="24"/>
                <w:szCs w:val="24"/>
              </w:rPr>
              <w:t>Sinta 5</w:t>
            </w:r>
          </w:p>
        </w:tc>
      </w:tr>
    </w:tbl>
    <w:p w14:paraId="613E503A" w14:textId="77777777" w:rsidR="00F57561" w:rsidRDefault="00F57561" w:rsidP="00F57561">
      <w:pPr>
        <w:spacing w:after="0" w:line="240" w:lineRule="auto"/>
        <w:rPr>
          <w:rFonts w:ascii="Times New Roman" w:hAnsi="Times New Roman"/>
          <w:sz w:val="24"/>
        </w:rPr>
      </w:pPr>
    </w:p>
    <w:permEnd w:id="456490433"/>
    <w:p w14:paraId="2E98BB6E" w14:textId="77777777" w:rsidR="002C3797" w:rsidRDefault="002C3797" w:rsidP="005204B3">
      <w:pPr>
        <w:spacing w:before="120" w:after="0" w:line="240" w:lineRule="auto"/>
        <w:rPr>
          <w:rFonts w:ascii="Times New Roman" w:hAnsi="Times New Roman"/>
          <w:sz w:val="24"/>
        </w:rPr>
      </w:pPr>
    </w:p>
    <w:p w14:paraId="345B3631" w14:textId="77777777" w:rsidR="00EF0891" w:rsidRPr="002C3797" w:rsidRDefault="00202069" w:rsidP="005204B3">
      <w:pPr>
        <w:spacing w:before="120" w:after="0" w:line="240" w:lineRule="auto"/>
        <w:rPr>
          <w:rFonts w:ascii="Times New Roman" w:hAnsi="Times New Roman"/>
          <w:b/>
          <w:sz w:val="24"/>
        </w:rPr>
      </w:pPr>
      <w:r w:rsidRPr="002C3797">
        <w:rPr>
          <w:rFonts w:ascii="Times New Roman" w:hAnsi="Times New Roman"/>
          <w:b/>
          <w:sz w:val="24"/>
        </w:rPr>
        <w:t>RENCANA ANGGARAN BIAYA</w:t>
      </w:r>
    </w:p>
    <w:p w14:paraId="2A3AB75D" w14:textId="57C4A25D" w:rsidR="00790F46" w:rsidRPr="00790F46" w:rsidRDefault="00790F46" w:rsidP="005204B3">
      <w:pPr>
        <w:spacing w:before="120" w:after="120" w:line="240" w:lineRule="auto"/>
        <w:rPr>
          <w:rFonts w:ascii="Times New Roman" w:hAnsi="Times New Roman"/>
          <w:b/>
          <w:sz w:val="24"/>
        </w:rPr>
      </w:pPr>
      <w:permStart w:id="134100381" w:edGrp="everyone"/>
      <w:r w:rsidRPr="00790F46">
        <w:rPr>
          <w:rFonts w:ascii="Times New Roman" w:hAnsi="Times New Roman"/>
          <w:b/>
          <w:sz w:val="24"/>
        </w:rPr>
        <w:t>Total RAB: Rp</w:t>
      </w:r>
      <w:r w:rsidR="00A00D21">
        <w:rPr>
          <w:rFonts w:ascii="Times New Roman" w:hAnsi="Times New Roman"/>
          <w:b/>
          <w:sz w:val="24"/>
        </w:rPr>
        <w:t>.5.000.</w:t>
      </w:r>
      <w:proofErr w:type="gramStart"/>
      <w:r w:rsidR="00A00D21">
        <w:rPr>
          <w:rFonts w:ascii="Times New Roman" w:hAnsi="Times New Roman"/>
          <w:b/>
          <w:sz w:val="24"/>
        </w:rPr>
        <w:t>000,-</w:t>
      </w:r>
      <w:proofErr w:type="gramEnd"/>
    </w:p>
    <w:tbl>
      <w:tblPr>
        <w:tblW w:w="8514" w:type="dxa"/>
        <w:tblInd w:w="-10" w:type="dxa"/>
        <w:tblLook w:val="04A0" w:firstRow="1" w:lastRow="0" w:firstColumn="1" w:lastColumn="0" w:noHBand="0" w:noVBand="1"/>
      </w:tblPr>
      <w:tblGrid>
        <w:gridCol w:w="1701"/>
        <w:gridCol w:w="1560"/>
        <w:gridCol w:w="1613"/>
        <w:gridCol w:w="1212"/>
        <w:gridCol w:w="1265"/>
        <w:gridCol w:w="1163"/>
      </w:tblGrid>
      <w:tr w:rsidR="00A00D21" w:rsidRPr="008167DE" w14:paraId="4E05260C" w14:textId="77777777" w:rsidTr="00CC437B">
        <w:trPr>
          <w:trHeight w:val="278"/>
        </w:trPr>
        <w:tc>
          <w:tcPr>
            <w:tcW w:w="17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D45EC35"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Jenis Pembelajaan</w:t>
            </w:r>
          </w:p>
        </w:tc>
        <w:tc>
          <w:tcPr>
            <w:tcW w:w="1560" w:type="dxa"/>
            <w:tcBorders>
              <w:top w:val="single" w:sz="8" w:space="0" w:color="000000"/>
              <w:left w:val="nil"/>
              <w:bottom w:val="single" w:sz="8" w:space="0" w:color="000000"/>
              <w:right w:val="single" w:sz="8" w:space="0" w:color="000000"/>
            </w:tcBorders>
            <w:shd w:val="clear" w:color="auto" w:fill="auto"/>
            <w:noWrap/>
            <w:vAlign w:val="center"/>
            <w:hideMark/>
          </w:tcPr>
          <w:p w14:paraId="2E838EBD"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Komponen</w:t>
            </w:r>
          </w:p>
        </w:tc>
        <w:tc>
          <w:tcPr>
            <w:tcW w:w="1613" w:type="dxa"/>
            <w:tcBorders>
              <w:top w:val="single" w:sz="8" w:space="0" w:color="000000"/>
              <w:left w:val="nil"/>
              <w:bottom w:val="single" w:sz="8" w:space="0" w:color="000000"/>
              <w:right w:val="single" w:sz="8" w:space="0" w:color="000000"/>
            </w:tcBorders>
            <w:shd w:val="clear" w:color="auto" w:fill="auto"/>
            <w:noWrap/>
            <w:vAlign w:val="center"/>
            <w:hideMark/>
          </w:tcPr>
          <w:p w14:paraId="0807A847"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4"/>
                <w:sz w:val="24"/>
                <w:lang w:val="id-ID"/>
              </w:rPr>
              <w:t>Item</w:t>
            </w:r>
          </w:p>
        </w:tc>
        <w:tc>
          <w:tcPr>
            <w:tcW w:w="1212" w:type="dxa"/>
            <w:tcBorders>
              <w:top w:val="single" w:sz="8" w:space="0" w:color="000000"/>
              <w:left w:val="nil"/>
              <w:bottom w:val="single" w:sz="8" w:space="0" w:color="000000"/>
              <w:right w:val="single" w:sz="8" w:space="0" w:color="000000"/>
            </w:tcBorders>
            <w:shd w:val="clear" w:color="auto" w:fill="auto"/>
            <w:noWrap/>
            <w:vAlign w:val="center"/>
            <w:hideMark/>
          </w:tcPr>
          <w:p w14:paraId="28CF6770"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Kuantitas</w:t>
            </w:r>
          </w:p>
        </w:tc>
        <w:tc>
          <w:tcPr>
            <w:tcW w:w="1265" w:type="dxa"/>
            <w:tcBorders>
              <w:top w:val="single" w:sz="8" w:space="0" w:color="000000"/>
              <w:left w:val="nil"/>
              <w:bottom w:val="single" w:sz="8" w:space="0" w:color="000000"/>
              <w:right w:val="single" w:sz="8" w:space="0" w:color="000000"/>
            </w:tcBorders>
            <w:shd w:val="clear" w:color="auto" w:fill="auto"/>
            <w:noWrap/>
            <w:vAlign w:val="center"/>
            <w:hideMark/>
          </w:tcPr>
          <w:p w14:paraId="37BFFDA4"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Biaya Satuan</w:t>
            </w:r>
          </w:p>
        </w:tc>
        <w:tc>
          <w:tcPr>
            <w:tcW w:w="1163" w:type="dxa"/>
            <w:tcBorders>
              <w:top w:val="single" w:sz="8" w:space="0" w:color="000000"/>
              <w:left w:val="nil"/>
              <w:bottom w:val="single" w:sz="8" w:space="0" w:color="000000"/>
              <w:right w:val="single" w:sz="8" w:space="0" w:color="000000"/>
            </w:tcBorders>
            <w:shd w:val="clear" w:color="auto" w:fill="auto"/>
            <w:noWrap/>
            <w:vAlign w:val="center"/>
            <w:hideMark/>
          </w:tcPr>
          <w:p w14:paraId="5B726121"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Total</w:t>
            </w:r>
          </w:p>
        </w:tc>
      </w:tr>
      <w:tr w:rsidR="00A00D21" w:rsidRPr="008167DE" w14:paraId="05F4C2D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36918C4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08BE50B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ATK</w:t>
            </w:r>
          </w:p>
        </w:tc>
        <w:tc>
          <w:tcPr>
            <w:tcW w:w="1613" w:type="dxa"/>
            <w:tcBorders>
              <w:top w:val="nil"/>
              <w:left w:val="nil"/>
              <w:bottom w:val="single" w:sz="8" w:space="0" w:color="000000"/>
              <w:right w:val="single" w:sz="8" w:space="0" w:color="000000"/>
            </w:tcBorders>
            <w:shd w:val="clear" w:color="auto" w:fill="auto"/>
            <w:vAlign w:val="center"/>
            <w:hideMark/>
          </w:tcPr>
          <w:p w14:paraId="082A36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Kertas HVS</w:t>
            </w:r>
          </w:p>
        </w:tc>
        <w:tc>
          <w:tcPr>
            <w:tcW w:w="1212" w:type="dxa"/>
            <w:tcBorders>
              <w:top w:val="nil"/>
              <w:left w:val="nil"/>
              <w:bottom w:val="single" w:sz="8" w:space="0" w:color="000000"/>
              <w:right w:val="single" w:sz="8" w:space="0" w:color="000000"/>
            </w:tcBorders>
            <w:shd w:val="clear" w:color="auto" w:fill="auto"/>
            <w:vAlign w:val="center"/>
            <w:hideMark/>
          </w:tcPr>
          <w:p w14:paraId="5685E9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A62BEC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60.000</w:t>
            </w:r>
          </w:p>
        </w:tc>
        <w:tc>
          <w:tcPr>
            <w:tcW w:w="1163" w:type="dxa"/>
            <w:tcBorders>
              <w:top w:val="nil"/>
              <w:left w:val="nil"/>
              <w:bottom w:val="single" w:sz="8" w:space="0" w:color="000000"/>
              <w:right w:val="single" w:sz="8" w:space="0" w:color="000000"/>
            </w:tcBorders>
            <w:shd w:val="clear" w:color="auto" w:fill="auto"/>
            <w:vAlign w:val="center"/>
            <w:hideMark/>
          </w:tcPr>
          <w:p w14:paraId="693DE12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180.000</w:t>
            </w:r>
          </w:p>
        </w:tc>
      </w:tr>
      <w:tr w:rsidR="00A00D21" w:rsidRPr="008167DE" w14:paraId="7BDA34D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246E9"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8C7059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62EBE3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Pulpen</w:t>
            </w:r>
          </w:p>
        </w:tc>
        <w:tc>
          <w:tcPr>
            <w:tcW w:w="1212" w:type="dxa"/>
            <w:tcBorders>
              <w:top w:val="nil"/>
              <w:left w:val="nil"/>
              <w:bottom w:val="single" w:sz="8" w:space="0" w:color="000000"/>
              <w:right w:val="single" w:sz="8" w:space="0" w:color="000000"/>
            </w:tcBorders>
            <w:shd w:val="clear" w:color="auto" w:fill="auto"/>
            <w:vAlign w:val="center"/>
            <w:hideMark/>
          </w:tcPr>
          <w:p w14:paraId="6A42F7B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6266E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c>
          <w:tcPr>
            <w:tcW w:w="1163" w:type="dxa"/>
            <w:tcBorders>
              <w:top w:val="nil"/>
              <w:left w:val="nil"/>
              <w:bottom w:val="single" w:sz="8" w:space="0" w:color="000000"/>
              <w:right w:val="single" w:sz="8" w:space="0" w:color="000000"/>
            </w:tcBorders>
            <w:shd w:val="clear" w:color="auto" w:fill="auto"/>
            <w:vAlign w:val="center"/>
            <w:hideMark/>
          </w:tcPr>
          <w:p w14:paraId="2B6C7BE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r>
      <w:tr w:rsidR="00A00D21" w:rsidRPr="008167DE" w14:paraId="7EBB940B"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A19D5"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32DF8CA"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5AE335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Highlighter</w:t>
            </w:r>
          </w:p>
        </w:tc>
        <w:tc>
          <w:tcPr>
            <w:tcW w:w="1212" w:type="dxa"/>
            <w:tcBorders>
              <w:top w:val="nil"/>
              <w:left w:val="nil"/>
              <w:bottom w:val="single" w:sz="8" w:space="0" w:color="000000"/>
              <w:right w:val="single" w:sz="8" w:space="0" w:color="000000"/>
            </w:tcBorders>
            <w:shd w:val="clear" w:color="auto" w:fill="auto"/>
            <w:vAlign w:val="center"/>
            <w:hideMark/>
          </w:tcPr>
          <w:p w14:paraId="26F3DE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749C7B4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32338D2C"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10CD4EB6"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B59A3"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031AB4EF"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29BEBE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Pensil</w:t>
            </w:r>
          </w:p>
        </w:tc>
        <w:tc>
          <w:tcPr>
            <w:tcW w:w="1212" w:type="dxa"/>
            <w:tcBorders>
              <w:top w:val="nil"/>
              <w:left w:val="nil"/>
              <w:bottom w:val="single" w:sz="8" w:space="0" w:color="000000"/>
              <w:right w:val="single" w:sz="8" w:space="0" w:color="000000"/>
            </w:tcBorders>
            <w:shd w:val="clear" w:color="auto" w:fill="auto"/>
            <w:vAlign w:val="center"/>
            <w:hideMark/>
          </w:tcPr>
          <w:p w14:paraId="22B59D7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2C65BC1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w:t>
            </w:r>
          </w:p>
        </w:tc>
        <w:tc>
          <w:tcPr>
            <w:tcW w:w="1163" w:type="dxa"/>
            <w:tcBorders>
              <w:top w:val="nil"/>
              <w:left w:val="nil"/>
              <w:bottom w:val="single" w:sz="8" w:space="0" w:color="000000"/>
              <w:right w:val="single" w:sz="8" w:space="0" w:color="000000"/>
            </w:tcBorders>
            <w:shd w:val="clear" w:color="auto" w:fill="auto"/>
            <w:vAlign w:val="center"/>
            <w:hideMark/>
          </w:tcPr>
          <w:p w14:paraId="55ED6F2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r>
      <w:tr w:rsidR="00A00D21" w:rsidRPr="008167DE" w14:paraId="1DF49671"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F514A0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C929576"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E7CA74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Spidol</w:t>
            </w:r>
          </w:p>
        </w:tc>
        <w:tc>
          <w:tcPr>
            <w:tcW w:w="1212" w:type="dxa"/>
            <w:tcBorders>
              <w:top w:val="nil"/>
              <w:left w:val="nil"/>
              <w:bottom w:val="single" w:sz="8" w:space="0" w:color="000000"/>
              <w:right w:val="single" w:sz="8" w:space="0" w:color="000000"/>
            </w:tcBorders>
            <w:shd w:val="clear" w:color="auto" w:fill="auto"/>
            <w:vAlign w:val="center"/>
            <w:hideMark/>
          </w:tcPr>
          <w:p w14:paraId="0F2B5A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0D3E30A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25DCAD6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75.000</w:t>
            </w:r>
          </w:p>
        </w:tc>
      </w:tr>
      <w:tr w:rsidR="00A00D21" w:rsidRPr="008167DE" w14:paraId="075BE86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B3C40F8"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619554B7"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8DFDC8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Sticky Note</w:t>
            </w:r>
          </w:p>
        </w:tc>
        <w:tc>
          <w:tcPr>
            <w:tcW w:w="1212" w:type="dxa"/>
            <w:tcBorders>
              <w:top w:val="nil"/>
              <w:left w:val="nil"/>
              <w:bottom w:val="single" w:sz="8" w:space="0" w:color="000000"/>
              <w:right w:val="single" w:sz="8" w:space="0" w:color="000000"/>
            </w:tcBorders>
            <w:shd w:val="clear" w:color="auto" w:fill="auto"/>
            <w:vAlign w:val="center"/>
            <w:hideMark/>
          </w:tcPr>
          <w:p w14:paraId="7F1BFE0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FED74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03A2607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45.000</w:t>
            </w:r>
          </w:p>
        </w:tc>
      </w:tr>
      <w:tr w:rsidR="00A00D21" w:rsidRPr="008167DE" w14:paraId="283A5B7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BEEDD0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45A339A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1E888B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Catatan</w:t>
            </w:r>
          </w:p>
        </w:tc>
        <w:tc>
          <w:tcPr>
            <w:tcW w:w="1212" w:type="dxa"/>
            <w:tcBorders>
              <w:top w:val="nil"/>
              <w:left w:val="nil"/>
              <w:bottom w:val="single" w:sz="8" w:space="0" w:color="000000"/>
              <w:right w:val="single" w:sz="8" w:space="0" w:color="000000"/>
            </w:tcBorders>
            <w:shd w:val="clear" w:color="auto" w:fill="auto"/>
            <w:vAlign w:val="center"/>
            <w:hideMark/>
          </w:tcPr>
          <w:p w14:paraId="70D20A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44DA930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24.000</w:t>
            </w:r>
          </w:p>
        </w:tc>
        <w:tc>
          <w:tcPr>
            <w:tcW w:w="1163" w:type="dxa"/>
            <w:tcBorders>
              <w:top w:val="nil"/>
              <w:left w:val="nil"/>
              <w:bottom w:val="single" w:sz="8" w:space="0" w:color="000000"/>
              <w:right w:val="single" w:sz="8" w:space="0" w:color="000000"/>
            </w:tcBorders>
            <w:shd w:val="clear" w:color="auto" w:fill="auto"/>
            <w:vAlign w:val="center"/>
            <w:hideMark/>
          </w:tcPr>
          <w:p w14:paraId="1047A96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48.000</w:t>
            </w:r>
          </w:p>
        </w:tc>
      </w:tr>
      <w:tr w:rsidR="00A00D21" w:rsidRPr="008167DE" w14:paraId="536A4292"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1D39A8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0DDD0784"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37602D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Stopmap Plastik</w:t>
            </w:r>
          </w:p>
        </w:tc>
        <w:tc>
          <w:tcPr>
            <w:tcW w:w="1212" w:type="dxa"/>
            <w:tcBorders>
              <w:top w:val="nil"/>
              <w:left w:val="nil"/>
              <w:bottom w:val="single" w:sz="8" w:space="0" w:color="000000"/>
              <w:right w:val="single" w:sz="8" w:space="0" w:color="000000"/>
            </w:tcBorders>
            <w:shd w:val="clear" w:color="auto" w:fill="auto"/>
            <w:vAlign w:val="center"/>
            <w:hideMark/>
          </w:tcPr>
          <w:p w14:paraId="115781D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651CF4A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22E201C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w:t>
            </w:r>
          </w:p>
        </w:tc>
      </w:tr>
      <w:tr w:rsidR="00A00D21" w:rsidRPr="008167DE" w14:paraId="3C4564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E88C5B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016B05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176BFF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Gunting</w:t>
            </w:r>
          </w:p>
        </w:tc>
        <w:tc>
          <w:tcPr>
            <w:tcW w:w="1212" w:type="dxa"/>
            <w:tcBorders>
              <w:top w:val="nil"/>
              <w:left w:val="nil"/>
              <w:bottom w:val="single" w:sz="8" w:space="0" w:color="000000"/>
              <w:right w:val="single" w:sz="8" w:space="0" w:color="000000"/>
            </w:tcBorders>
            <w:shd w:val="clear" w:color="auto" w:fill="auto"/>
            <w:vAlign w:val="center"/>
            <w:hideMark/>
          </w:tcPr>
          <w:p w14:paraId="13AE099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16B3CB6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0A8F734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041A7D3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D3F6E9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5815671"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DDDF58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Stapler</w:t>
            </w:r>
          </w:p>
        </w:tc>
        <w:tc>
          <w:tcPr>
            <w:tcW w:w="1212" w:type="dxa"/>
            <w:tcBorders>
              <w:top w:val="nil"/>
              <w:left w:val="nil"/>
              <w:bottom w:val="single" w:sz="8" w:space="0" w:color="000000"/>
              <w:right w:val="single" w:sz="8" w:space="0" w:color="000000"/>
            </w:tcBorders>
            <w:shd w:val="clear" w:color="auto" w:fill="auto"/>
            <w:vAlign w:val="center"/>
            <w:hideMark/>
          </w:tcPr>
          <w:p w14:paraId="67204880"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5C8A534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c>
          <w:tcPr>
            <w:tcW w:w="1163" w:type="dxa"/>
            <w:tcBorders>
              <w:top w:val="nil"/>
              <w:left w:val="nil"/>
              <w:bottom w:val="single" w:sz="8" w:space="0" w:color="000000"/>
              <w:right w:val="single" w:sz="8" w:space="0" w:color="000000"/>
            </w:tcBorders>
            <w:shd w:val="clear" w:color="auto" w:fill="auto"/>
            <w:vAlign w:val="center"/>
            <w:hideMark/>
          </w:tcPr>
          <w:p w14:paraId="41A8CF0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4688C7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74323C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35C0D0AE"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411263F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Lem</w:t>
            </w:r>
          </w:p>
        </w:tc>
        <w:tc>
          <w:tcPr>
            <w:tcW w:w="1212" w:type="dxa"/>
            <w:tcBorders>
              <w:top w:val="nil"/>
              <w:left w:val="nil"/>
              <w:bottom w:val="single" w:sz="8" w:space="0" w:color="000000"/>
              <w:right w:val="single" w:sz="8" w:space="0" w:color="000000"/>
            </w:tcBorders>
            <w:shd w:val="clear" w:color="auto" w:fill="auto"/>
            <w:vAlign w:val="center"/>
            <w:hideMark/>
          </w:tcPr>
          <w:p w14:paraId="799138B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5339C3B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6A15E1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A70AF8A"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08C2B"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566DFB2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Bahan Penelitian (Habis pakai)</w:t>
            </w:r>
          </w:p>
        </w:tc>
        <w:tc>
          <w:tcPr>
            <w:tcW w:w="1613" w:type="dxa"/>
            <w:tcBorders>
              <w:top w:val="nil"/>
              <w:left w:val="nil"/>
              <w:bottom w:val="single" w:sz="8" w:space="0" w:color="000000"/>
              <w:right w:val="single" w:sz="8" w:space="0" w:color="000000"/>
            </w:tcBorders>
            <w:shd w:val="clear" w:color="auto" w:fill="auto"/>
            <w:vAlign w:val="center"/>
            <w:hideMark/>
          </w:tcPr>
          <w:p w14:paraId="5449D7F8"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Refrensi</w:t>
            </w:r>
          </w:p>
        </w:tc>
        <w:tc>
          <w:tcPr>
            <w:tcW w:w="1212" w:type="dxa"/>
            <w:tcBorders>
              <w:top w:val="nil"/>
              <w:left w:val="nil"/>
              <w:bottom w:val="single" w:sz="8" w:space="0" w:color="000000"/>
              <w:right w:val="single" w:sz="8" w:space="0" w:color="000000"/>
            </w:tcBorders>
            <w:shd w:val="clear" w:color="auto" w:fill="auto"/>
            <w:vAlign w:val="center"/>
            <w:hideMark/>
          </w:tcPr>
          <w:p w14:paraId="2FEF312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063D09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250.000</w:t>
            </w:r>
          </w:p>
        </w:tc>
        <w:tc>
          <w:tcPr>
            <w:tcW w:w="1163" w:type="dxa"/>
            <w:tcBorders>
              <w:top w:val="nil"/>
              <w:left w:val="nil"/>
              <w:bottom w:val="single" w:sz="8" w:space="0" w:color="000000"/>
              <w:right w:val="single" w:sz="8" w:space="0" w:color="000000"/>
            </w:tcBorders>
            <w:shd w:val="clear" w:color="auto" w:fill="auto"/>
            <w:vAlign w:val="center"/>
            <w:hideMark/>
          </w:tcPr>
          <w:p w14:paraId="6E91CCF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1C9BED33"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00B279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46F97E6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pembantu peneliti</w:t>
            </w:r>
          </w:p>
        </w:tc>
        <w:tc>
          <w:tcPr>
            <w:tcW w:w="1613" w:type="dxa"/>
            <w:tcBorders>
              <w:top w:val="nil"/>
              <w:left w:val="nil"/>
              <w:bottom w:val="single" w:sz="8" w:space="0" w:color="000000"/>
              <w:right w:val="single" w:sz="8" w:space="0" w:color="000000"/>
            </w:tcBorders>
            <w:shd w:val="clear" w:color="auto" w:fill="auto"/>
            <w:vAlign w:val="center"/>
            <w:hideMark/>
          </w:tcPr>
          <w:p w14:paraId="6C730D0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14C6FA2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078019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c>
          <w:tcPr>
            <w:tcW w:w="1163" w:type="dxa"/>
            <w:tcBorders>
              <w:top w:val="nil"/>
              <w:left w:val="nil"/>
              <w:bottom w:val="single" w:sz="8" w:space="0" w:color="000000"/>
              <w:right w:val="single" w:sz="8" w:space="0" w:color="000000"/>
            </w:tcBorders>
            <w:shd w:val="clear" w:color="auto" w:fill="auto"/>
            <w:vAlign w:val="center"/>
            <w:hideMark/>
          </w:tcPr>
          <w:p w14:paraId="06E1B9A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r>
      <w:tr w:rsidR="00A00D21" w:rsidRPr="008167DE" w14:paraId="316FA684"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4E7737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5E45E0C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FGD</w:t>
            </w:r>
          </w:p>
        </w:tc>
        <w:tc>
          <w:tcPr>
            <w:tcW w:w="1613" w:type="dxa"/>
            <w:tcBorders>
              <w:top w:val="nil"/>
              <w:left w:val="nil"/>
              <w:bottom w:val="single" w:sz="8" w:space="0" w:color="000000"/>
              <w:right w:val="single" w:sz="8" w:space="0" w:color="000000"/>
            </w:tcBorders>
            <w:shd w:val="clear" w:color="auto" w:fill="auto"/>
            <w:vAlign w:val="center"/>
            <w:hideMark/>
          </w:tcPr>
          <w:p w14:paraId="39CCAA0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7BA48F4F" w14:textId="7AEB3B58" w:rsidR="00A00D21" w:rsidRPr="00A00D21" w:rsidRDefault="00A00D21" w:rsidP="00CC437B">
            <w:pPr>
              <w:spacing w:after="0" w:line="240" w:lineRule="auto"/>
              <w:jc w:val="center"/>
              <w:rPr>
                <w:rFonts w:ascii="Times New Roman" w:hAnsi="Times New Roman"/>
                <w:color w:val="000000"/>
                <w:sz w:val="24"/>
                <w:szCs w:val="24"/>
                <w:lang w:val="en-GB"/>
              </w:rPr>
            </w:pPr>
            <w:r>
              <w:rPr>
                <w:rFonts w:ascii="Times New Roman" w:hAnsi="Times New Roman"/>
                <w:color w:val="000000"/>
                <w:spacing w:val="-10"/>
                <w:sz w:val="24"/>
                <w:lang w:val="en-GB"/>
              </w:rPr>
              <w:t>2</w:t>
            </w:r>
          </w:p>
        </w:tc>
        <w:tc>
          <w:tcPr>
            <w:tcW w:w="1265" w:type="dxa"/>
            <w:tcBorders>
              <w:top w:val="nil"/>
              <w:left w:val="nil"/>
              <w:bottom w:val="single" w:sz="8" w:space="0" w:color="000000"/>
              <w:right w:val="single" w:sz="8" w:space="0" w:color="000000"/>
            </w:tcBorders>
            <w:shd w:val="clear" w:color="auto" w:fill="auto"/>
            <w:vAlign w:val="center"/>
            <w:hideMark/>
          </w:tcPr>
          <w:p w14:paraId="731ABAB0" w14:textId="3924D6CF"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6378EED7" w14:textId="5091702B"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r>
      <w:tr w:rsidR="00A00D21" w:rsidRPr="008167DE" w14:paraId="2F059AE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353EB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658AB74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613" w:type="dxa"/>
            <w:tcBorders>
              <w:top w:val="nil"/>
              <w:left w:val="nil"/>
              <w:bottom w:val="single" w:sz="8" w:space="0" w:color="000000"/>
              <w:right w:val="single" w:sz="8" w:space="0" w:color="000000"/>
            </w:tcBorders>
            <w:shd w:val="clear" w:color="auto" w:fill="auto"/>
            <w:vAlign w:val="center"/>
            <w:hideMark/>
          </w:tcPr>
          <w:p w14:paraId="15A5C60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212" w:type="dxa"/>
            <w:tcBorders>
              <w:top w:val="nil"/>
              <w:left w:val="nil"/>
              <w:bottom w:val="single" w:sz="8" w:space="0" w:color="000000"/>
              <w:right w:val="single" w:sz="8" w:space="0" w:color="000000"/>
            </w:tcBorders>
            <w:shd w:val="clear" w:color="auto" w:fill="auto"/>
            <w:vAlign w:val="center"/>
            <w:hideMark/>
          </w:tcPr>
          <w:p w14:paraId="13ABE7D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44E929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3FF82DE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22CF7FC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513B12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Makan Siang</w:t>
            </w:r>
          </w:p>
        </w:tc>
        <w:tc>
          <w:tcPr>
            <w:tcW w:w="1560" w:type="dxa"/>
            <w:tcBorders>
              <w:top w:val="nil"/>
              <w:left w:val="nil"/>
              <w:bottom w:val="single" w:sz="8" w:space="0" w:color="000000"/>
              <w:right w:val="single" w:sz="8" w:space="0" w:color="000000"/>
            </w:tcBorders>
            <w:shd w:val="clear" w:color="auto" w:fill="auto"/>
            <w:vAlign w:val="center"/>
            <w:hideMark/>
          </w:tcPr>
          <w:p w14:paraId="5F7F47C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613" w:type="dxa"/>
            <w:tcBorders>
              <w:top w:val="nil"/>
              <w:left w:val="nil"/>
              <w:bottom w:val="single" w:sz="8" w:space="0" w:color="000000"/>
              <w:right w:val="single" w:sz="8" w:space="0" w:color="000000"/>
            </w:tcBorders>
            <w:shd w:val="clear" w:color="auto" w:fill="auto"/>
            <w:vAlign w:val="center"/>
            <w:hideMark/>
          </w:tcPr>
          <w:p w14:paraId="30F29D9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212" w:type="dxa"/>
            <w:tcBorders>
              <w:top w:val="nil"/>
              <w:left w:val="nil"/>
              <w:bottom w:val="single" w:sz="8" w:space="0" w:color="000000"/>
              <w:right w:val="single" w:sz="8" w:space="0" w:color="000000"/>
            </w:tcBorders>
            <w:shd w:val="clear" w:color="auto" w:fill="auto"/>
            <w:vAlign w:val="center"/>
            <w:hideMark/>
          </w:tcPr>
          <w:p w14:paraId="6694E8C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79B2C6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5A845C2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7FF2A3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D65158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79F7FD5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613" w:type="dxa"/>
            <w:tcBorders>
              <w:top w:val="nil"/>
              <w:left w:val="nil"/>
              <w:bottom w:val="single" w:sz="8" w:space="0" w:color="000000"/>
              <w:right w:val="single" w:sz="8" w:space="0" w:color="000000"/>
            </w:tcBorders>
            <w:shd w:val="clear" w:color="auto" w:fill="auto"/>
            <w:vAlign w:val="center"/>
            <w:hideMark/>
          </w:tcPr>
          <w:p w14:paraId="39BFB56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212" w:type="dxa"/>
            <w:tcBorders>
              <w:top w:val="nil"/>
              <w:left w:val="nil"/>
              <w:bottom w:val="single" w:sz="8" w:space="0" w:color="000000"/>
              <w:right w:val="single" w:sz="8" w:space="0" w:color="000000"/>
            </w:tcBorders>
            <w:shd w:val="clear" w:color="auto" w:fill="auto"/>
            <w:vAlign w:val="center"/>
            <w:hideMark/>
          </w:tcPr>
          <w:p w14:paraId="0A9ED10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09C53A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6E60503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3EF3C81F"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A897EA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Tabulasi Data</w:t>
            </w:r>
          </w:p>
        </w:tc>
        <w:tc>
          <w:tcPr>
            <w:tcW w:w="1560" w:type="dxa"/>
            <w:tcBorders>
              <w:top w:val="nil"/>
              <w:left w:val="nil"/>
              <w:bottom w:val="single" w:sz="8" w:space="0" w:color="000000"/>
              <w:right w:val="single" w:sz="8" w:space="0" w:color="000000"/>
            </w:tcBorders>
            <w:shd w:val="clear" w:color="auto" w:fill="auto"/>
            <w:vAlign w:val="center"/>
            <w:hideMark/>
          </w:tcPr>
          <w:p w14:paraId="27CD3FA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pengolah data</w:t>
            </w:r>
          </w:p>
        </w:tc>
        <w:tc>
          <w:tcPr>
            <w:tcW w:w="1613" w:type="dxa"/>
            <w:tcBorders>
              <w:top w:val="nil"/>
              <w:left w:val="nil"/>
              <w:bottom w:val="single" w:sz="8" w:space="0" w:color="000000"/>
              <w:right w:val="single" w:sz="8" w:space="0" w:color="000000"/>
            </w:tcBorders>
            <w:shd w:val="clear" w:color="auto" w:fill="auto"/>
            <w:vAlign w:val="center"/>
            <w:hideMark/>
          </w:tcPr>
          <w:p w14:paraId="0810128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BA4BB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9B86A9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c>
          <w:tcPr>
            <w:tcW w:w="1163" w:type="dxa"/>
            <w:tcBorders>
              <w:top w:val="nil"/>
              <w:left w:val="nil"/>
              <w:bottom w:val="single" w:sz="8" w:space="0" w:color="000000"/>
              <w:right w:val="single" w:sz="8" w:space="0" w:color="000000"/>
            </w:tcBorders>
            <w:shd w:val="clear" w:color="auto" w:fill="auto"/>
            <w:vAlign w:val="center"/>
            <w:hideMark/>
          </w:tcPr>
          <w:p w14:paraId="22DE230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r>
      <w:tr w:rsidR="00A00D21" w:rsidRPr="008167DE" w14:paraId="4A8A78D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95126A7" w14:textId="33BBE75F" w:rsidR="00A00D21" w:rsidRPr="00A00D21" w:rsidRDefault="00A00D21" w:rsidP="00CC437B">
            <w:pPr>
              <w:spacing w:after="0" w:line="240" w:lineRule="auto"/>
              <w:rPr>
                <w:rFonts w:ascii="Times New Roman" w:hAnsi="Times New Roman"/>
                <w:color w:val="000000"/>
                <w:sz w:val="24"/>
                <w:szCs w:val="24"/>
                <w:lang w:val="en-GB"/>
              </w:rPr>
            </w:pPr>
            <w:r w:rsidRPr="008167DE">
              <w:rPr>
                <w:rFonts w:ascii="Times New Roman" w:hAnsi="Times New Roman"/>
                <w:color w:val="000000"/>
                <w:sz w:val="24"/>
                <w:lang w:val="id-ID"/>
              </w:rPr>
              <w:t xml:space="preserve">Sinta </w:t>
            </w:r>
            <w:r>
              <w:rPr>
                <w:rFonts w:ascii="Times New Roman" w:hAnsi="Times New Roman"/>
                <w:color w:val="000000"/>
                <w:sz w:val="24"/>
                <w:lang w:val="en-GB"/>
              </w:rPr>
              <w:t>5</w:t>
            </w:r>
          </w:p>
        </w:tc>
        <w:tc>
          <w:tcPr>
            <w:tcW w:w="1560" w:type="dxa"/>
            <w:tcBorders>
              <w:top w:val="nil"/>
              <w:left w:val="nil"/>
              <w:bottom w:val="single" w:sz="8" w:space="0" w:color="000000"/>
              <w:right w:val="single" w:sz="8" w:space="0" w:color="000000"/>
            </w:tcBorders>
            <w:shd w:val="clear" w:color="auto" w:fill="auto"/>
            <w:vAlign w:val="center"/>
            <w:hideMark/>
          </w:tcPr>
          <w:p w14:paraId="2944A2E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Artikel Ilmiah</w:t>
            </w:r>
          </w:p>
        </w:tc>
        <w:tc>
          <w:tcPr>
            <w:tcW w:w="1613" w:type="dxa"/>
            <w:tcBorders>
              <w:top w:val="nil"/>
              <w:left w:val="nil"/>
              <w:bottom w:val="single" w:sz="8" w:space="0" w:color="000000"/>
              <w:right w:val="single" w:sz="8" w:space="0" w:color="000000"/>
            </w:tcBorders>
            <w:shd w:val="clear" w:color="auto" w:fill="auto"/>
            <w:vAlign w:val="center"/>
            <w:hideMark/>
          </w:tcPr>
          <w:p w14:paraId="4929F6F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9F36DE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ACBA4B6" w14:textId="62792E5D"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317AAEA3" w14:textId="07E7EDC4"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r>
    </w:tbl>
    <w:p w14:paraId="0EA1BDA9" w14:textId="77777777" w:rsidR="00EF0891" w:rsidRDefault="00EF0891" w:rsidP="00FA36FE"/>
    <w:permEnd w:id="134100381"/>
    <w:p w14:paraId="6DF5ABE6" w14:textId="77777777" w:rsidR="00EF0891" w:rsidRDefault="00EF0891" w:rsidP="00FA36FE"/>
    <w:p w14:paraId="04D0768B" w14:textId="77777777" w:rsidR="00EF0891" w:rsidRDefault="00EF0891" w:rsidP="00FA36FE"/>
    <w:p w14:paraId="4C6059D5" w14:textId="77777777"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1C3D" w14:textId="77777777" w:rsidR="00251F00" w:rsidRDefault="00251F00" w:rsidP="0093106B">
      <w:pPr>
        <w:spacing w:after="0" w:line="240" w:lineRule="auto"/>
      </w:pPr>
      <w:r>
        <w:separator/>
      </w:r>
    </w:p>
  </w:endnote>
  <w:endnote w:type="continuationSeparator" w:id="0">
    <w:p w14:paraId="66A77A44" w14:textId="77777777" w:rsidR="00251F00" w:rsidRDefault="00251F00"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4061" w14:textId="77777777" w:rsidR="00251F00" w:rsidRDefault="00251F00" w:rsidP="0093106B">
      <w:pPr>
        <w:spacing w:after="0" w:line="240" w:lineRule="auto"/>
      </w:pPr>
      <w:r>
        <w:separator/>
      </w:r>
    </w:p>
  </w:footnote>
  <w:footnote w:type="continuationSeparator" w:id="0">
    <w:p w14:paraId="6C14060E" w14:textId="77777777" w:rsidR="00251F00" w:rsidRDefault="00251F00" w:rsidP="0093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2015"/>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46472"/>
    <w:multiLevelType w:val="hybridMultilevel"/>
    <w:tmpl w:val="9F9216D2"/>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2FC97F08"/>
    <w:multiLevelType w:val="multilevel"/>
    <w:tmpl w:val="4020908A"/>
    <w:lvl w:ilvl="0">
      <w:start w:val="1"/>
      <w:numFmt w:val="decimal"/>
      <w:lvlText w:val="%1"/>
      <w:lvlJc w:val="left"/>
      <w:pPr>
        <w:ind w:left="432" w:hanging="432"/>
      </w:pPr>
      <w:rPr>
        <w:rFonts w:hint="default"/>
        <w:color w:val="FFFFFF"/>
      </w:rPr>
    </w:lvl>
    <w:lvl w:ilvl="1">
      <w:start w:val="1"/>
      <w:numFmt w:val="decimal"/>
      <w:lvlText w:val="%1.%2"/>
      <w:lvlJc w:val="left"/>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FE23F7"/>
    <w:multiLevelType w:val="hybridMultilevel"/>
    <w:tmpl w:val="E8D24A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E57CDC"/>
    <w:multiLevelType w:val="hybridMultilevel"/>
    <w:tmpl w:val="97A640D2"/>
    <w:lvl w:ilvl="0" w:tplc="127A364E">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15:restartNumberingAfterBreak="0">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9D6F1C"/>
    <w:multiLevelType w:val="hybridMultilevel"/>
    <w:tmpl w:val="A118ACFE"/>
    <w:lvl w:ilvl="0" w:tplc="3CF2632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0" w15:restartNumberingAfterBreak="0">
    <w:nsid w:val="6C8901F9"/>
    <w:multiLevelType w:val="hybridMultilevel"/>
    <w:tmpl w:val="23B68936"/>
    <w:lvl w:ilvl="0" w:tplc="4A062634">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1" w15:restartNumberingAfterBreak="0">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95A3DC4"/>
    <w:multiLevelType w:val="hybridMultilevel"/>
    <w:tmpl w:val="959295F2"/>
    <w:lvl w:ilvl="0" w:tplc="B79A1922">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3" w15:restartNumberingAfterBreak="0">
    <w:nsid w:val="7A833722"/>
    <w:multiLevelType w:val="hybridMultilevel"/>
    <w:tmpl w:val="C1763FDA"/>
    <w:lvl w:ilvl="0" w:tplc="3809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4" w15:restartNumberingAfterBreak="0">
    <w:nsid w:val="7F6F1D57"/>
    <w:multiLevelType w:val="hybridMultilevel"/>
    <w:tmpl w:val="07209A5E"/>
    <w:lvl w:ilvl="0" w:tplc="24D8D93A">
      <w:start w:val="1"/>
      <w:numFmt w:val="decimal"/>
      <w:lvlText w:val="%1."/>
      <w:lvlJc w:val="left"/>
      <w:pPr>
        <w:ind w:left="420" w:hanging="360"/>
      </w:pPr>
      <w:rPr>
        <w:rFonts w:hint="default"/>
        <w:b/>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abstractNumId w:val="11"/>
  </w:num>
  <w:num w:numId="2">
    <w:abstractNumId w:val="7"/>
  </w:num>
  <w:num w:numId="3">
    <w:abstractNumId w:val="8"/>
  </w:num>
  <w:num w:numId="4">
    <w:abstractNumId w:val="3"/>
  </w:num>
  <w:num w:numId="5">
    <w:abstractNumId w:val="5"/>
  </w:num>
  <w:num w:numId="6">
    <w:abstractNumId w:val="6"/>
  </w:num>
  <w:num w:numId="7">
    <w:abstractNumId w:val="10"/>
  </w:num>
  <w:num w:numId="8">
    <w:abstractNumId w:val="9"/>
  </w:num>
  <w:num w:numId="9">
    <w:abstractNumId w:val="12"/>
  </w:num>
  <w:num w:numId="10">
    <w:abstractNumId w:val="1"/>
  </w:num>
  <w:num w:numId="11">
    <w:abstractNumId w:val="13"/>
  </w:num>
  <w:num w:numId="12">
    <w:abstractNumId w:val="0"/>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3aPP23dIvepQE861AREfXpCWGJ/ZxOb0yy1QjswjuLKz7On4wlYVLjBxM/FeShXOinm/GID9iT+yc/82GScJew==" w:salt="yhMVbZ5m8IlRQ413zK4T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107E6"/>
    <w:rsid w:val="00030A86"/>
    <w:rsid w:val="000668D2"/>
    <w:rsid w:val="00080FE8"/>
    <w:rsid w:val="00083674"/>
    <w:rsid w:val="0009187D"/>
    <w:rsid w:val="000B6286"/>
    <w:rsid w:val="000B69B3"/>
    <w:rsid w:val="000C144C"/>
    <w:rsid w:val="000C799F"/>
    <w:rsid w:val="000D7629"/>
    <w:rsid w:val="00131423"/>
    <w:rsid w:val="001402FC"/>
    <w:rsid w:val="00140C93"/>
    <w:rsid w:val="001577A7"/>
    <w:rsid w:val="00162A95"/>
    <w:rsid w:val="0016705F"/>
    <w:rsid w:val="00171BCC"/>
    <w:rsid w:val="00171F13"/>
    <w:rsid w:val="0018240D"/>
    <w:rsid w:val="001A2D6E"/>
    <w:rsid w:val="001A4AAC"/>
    <w:rsid w:val="001B2C0A"/>
    <w:rsid w:val="001C1F6C"/>
    <w:rsid w:val="00202069"/>
    <w:rsid w:val="00213DEE"/>
    <w:rsid w:val="002142BD"/>
    <w:rsid w:val="00222DC4"/>
    <w:rsid w:val="00225EFC"/>
    <w:rsid w:val="002273B2"/>
    <w:rsid w:val="002369FC"/>
    <w:rsid w:val="00251F00"/>
    <w:rsid w:val="00255BD8"/>
    <w:rsid w:val="00261D76"/>
    <w:rsid w:val="00263DF1"/>
    <w:rsid w:val="002B3E86"/>
    <w:rsid w:val="002B69E3"/>
    <w:rsid w:val="002B7E7B"/>
    <w:rsid w:val="002C3797"/>
    <w:rsid w:val="002C61D1"/>
    <w:rsid w:val="002D1DEA"/>
    <w:rsid w:val="002E147D"/>
    <w:rsid w:val="002F40D3"/>
    <w:rsid w:val="002F420A"/>
    <w:rsid w:val="0031333F"/>
    <w:rsid w:val="003455DA"/>
    <w:rsid w:val="00347C50"/>
    <w:rsid w:val="003712ED"/>
    <w:rsid w:val="003D432C"/>
    <w:rsid w:val="003E0F23"/>
    <w:rsid w:val="004036C4"/>
    <w:rsid w:val="0040629A"/>
    <w:rsid w:val="00417689"/>
    <w:rsid w:val="0046482F"/>
    <w:rsid w:val="00467B12"/>
    <w:rsid w:val="00472396"/>
    <w:rsid w:val="004C267C"/>
    <w:rsid w:val="004C2DEE"/>
    <w:rsid w:val="004C5639"/>
    <w:rsid w:val="004D51AE"/>
    <w:rsid w:val="004E3157"/>
    <w:rsid w:val="00500193"/>
    <w:rsid w:val="005107D0"/>
    <w:rsid w:val="00511CA3"/>
    <w:rsid w:val="005204B3"/>
    <w:rsid w:val="005207F9"/>
    <w:rsid w:val="005304CF"/>
    <w:rsid w:val="00532324"/>
    <w:rsid w:val="0055535E"/>
    <w:rsid w:val="005623D3"/>
    <w:rsid w:val="00572C21"/>
    <w:rsid w:val="00585048"/>
    <w:rsid w:val="005B175C"/>
    <w:rsid w:val="005D52F8"/>
    <w:rsid w:val="005E0782"/>
    <w:rsid w:val="005E7D39"/>
    <w:rsid w:val="005F49E5"/>
    <w:rsid w:val="00600163"/>
    <w:rsid w:val="006210EB"/>
    <w:rsid w:val="006515DD"/>
    <w:rsid w:val="00653CC5"/>
    <w:rsid w:val="00656E66"/>
    <w:rsid w:val="00664C68"/>
    <w:rsid w:val="00667DC9"/>
    <w:rsid w:val="006723E3"/>
    <w:rsid w:val="00682975"/>
    <w:rsid w:val="0069601C"/>
    <w:rsid w:val="006A0D78"/>
    <w:rsid w:val="006B3F8C"/>
    <w:rsid w:val="006D5055"/>
    <w:rsid w:val="006E33E2"/>
    <w:rsid w:val="006E40E4"/>
    <w:rsid w:val="0071250E"/>
    <w:rsid w:val="0071768C"/>
    <w:rsid w:val="007571DD"/>
    <w:rsid w:val="00771EA8"/>
    <w:rsid w:val="00776C3D"/>
    <w:rsid w:val="007779F9"/>
    <w:rsid w:val="00780372"/>
    <w:rsid w:val="007843B7"/>
    <w:rsid w:val="00790F46"/>
    <w:rsid w:val="007C1F61"/>
    <w:rsid w:val="007E1AC8"/>
    <w:rsid w:val="007F7613"/>
    <w:rsid w:val="0080075C"/>
    <w:rsid w:val="0081337C"/>
    <w:rsid w:val="00816ADB"/>
    <w:rsid w:val="00827492"/>
    <w:rsid w:val="008429F5"/>
    <w:rsid w:val="008433EE"/>
    <w:rsid w:val="00845888"/>
    <w:rsid w:val="008516B3"/>
    <w:rsid w:val="00876E3A"/>
    <w:rsid w:val="008B590A"/>
    <w:rsid w:val="008D08BF"/>
    <w:rsid w:val="008D753E"/>
    <w:rsid w:val="008E1A97"/>
    <w:rsid w:val="00904C0B"/>
    <w:rsid w:val="009206AB"/>
    <w:rsid w:val="0093106B"/>
    <w:rsid w:val="00934F1C"/>
    <w:rsid w:val="00941321"/>
    <w:rsid w:val="00951FF0"/>
    <w:rsid w:val="00957B1B"/>
    <w:rsid w:val="0096258B"/>
    <w:rsid w:val="00982ADF"/>
    <w:rsid w:val="009968F9"/>
    <w:rsid w:val="009B61E1"/>
    <w:rsid w:val="009C6567"/>
    <w:rsid w:val="009E4BCB"/>
    <w:rsid w:val="009E57B4"/>
    <w:rsid w:val="00A00D21"/>
    <w:rsid w:val="00A0376F"/>
    <w:rsid w:val="00A1321B"/>
    <w:rsid w:val="00A20A2B"/>
    <w:rsid w:val="00A2499E"/>
    <w:rsid w:val="00A27F19"/>
    <w:rsid w:val="00A55C16"/>
    <w:rsid w:val="00A93CBF"/>
    <w:rsid w:val="00AA7B88"/>
    <w:rsid w:val="00AC5CB5"/>
    <w:rsid w:val="00AD34E7"/>
    <w:rsid w:val="00AD6482"/>
    <w:rsid w:val="00AE5586"/>
    <w:rsid w:val="00AE6B29"/>
    <w:rsid w:val="00B0584C"/>
    <w:rsid w:val="00B112FA"/>
    <w:rsid w:val="00B22B4D"/>
    <w:rsid w:val="00B30F13"/>
    <w:rsid w:val="00B5336F"/>
    <w:rsid w:val="00B53534"/>
    <w:rsid w:val="00B53F3A"/>
    <w:rsid w:val="00B5703F"/>
    <w:rsid w:val="00B6701D"/>
    <w:rsid w:val="00B70E48"/>
    <w:rsid w:val="00B77B60"/>
    <w:rsid w:val="00BB60C8"/>
    <w:rsid w:val="00BC48DD"/>
    <w:rsid w:val="00BE3599"/>
    <w:rsid w:val="00BE7616"/>
    <w:rsid w:val="00BF7CD9"/>
    <w:rsid w:val="00C1121D"/>
    <w:rsid w:val="00C14739"/>
    <w:rsid w:val="00C17F12"/>
    <w:rsid w:val="00C205B4"/>
    <w:rsid w:val="00C23203"/>
    <w:rsid w:val="00C37D78"/>
    <w:rsid w:val="00C4171F"/>
    <w:rsid w:val="00C47E16"/>
    <w:rsid w:val="00C54A54"/>
    <w:rsid w:val="00C677BD"/>
    <w:rsid w:val="00C81FEE"/>
    <w:rsid w:val="00CA5BDE"/>
    <w:rsid w:val="00CB104E"/>
    <w:rsid w:val="00CB183F"/>
    <w:rsid w:val="00CB5E29"/>
    <w:rsid w:val="00CB67AF"/>
    <w:rsid w:val="00D073E9"/>
    <w:rsid w:val="00D07E24"/>
    <w:rsid w:val="00D10767"/>
    <w:rsid w:val="00D25DEB"/>
    <w:rsid w:val="00D32AD0"/>
    <w:rsid w:val="00D376CF"/>
    <w:rsid w:val="00D41206"/>
    <w:rsid w:val="00D51058"/>
    <w:rsid w:val="00D56B82"/>
    <w:rsid w:val="00D56F1C"/>
    <w:rsid w:val="00D707D8"/>
    <w:rsid w:val="00D75183"/>
    <w:rsid w:val="00D766DA"/>
    <w:rsid w:val="00D93FA9"/>
    <w:rsid w:val="00DA3DCB"/>
    <w:rsid w:val="00DB1D21"/>
    <w:rsid w:val="00DB6D46"/>
    <w:rsid w:val="00DE20CE"/>
    <w:rsid w:val="00DE2384"/>
    <w:rsid w:val="00DE7A78"/>
    <w:rsid w:val="00DF1BB7"/>
    <w:rsid w:val="00DF60C3"/>
    <w:rsid w:val="00DF6B06"/>
    <w:rsid w:val="00E058A3"/>
    <w:rsid w:val="00E12AD7"/>
    <w:rsid w:val="00E30BC3"/>
    <w:rsid w:val="00E33160"/>
    <w:rsid w:val="00E34724"/>
    <w:rsid w:val="00E71DEA"/>
    <w:rsid w:val="00E82541"/>
    <w:rsid w:val="00E84401"/>
    <w:rsid w:val="00E90A37"/>
    <w:rsid w:val="00EA00B8"/>
    <w:rsid w:val="00EA0D83"/>
    <w:rsid w:val="00EA1DED"/>
    <w:rsid w:val="00EA6B03"/>
    <w:rsid w:val="00EC4AF6"/>
    <w:rsid w:val="00EC58D4"/>
    <w:rsid w:val="00EE5BDE"/>
    <w:rsid w:val="00EF0891"/>
    <w:rsid w:val="00EF58F5"/>
    <w:rsid w:val="00F21659"/>
    <w:rsid w:val="00F21D02"/>
    <w:rsid w:val="00F27FF2"/>
    <w:rsid w:val="00F364A8"/>
    <w:rsid w:val="00F44588"/>
    <w:rsid w:val="00F51720"/>
    <w:rsid w:val="00F57561"/>
    <w:rsid w:val="00F653D1"/>
    <w:rsid w:val="00F733BF"/>
    <w:rsid w:val="00F80F2A"/>
    <w:rsid w:val="00F846C2"/>
    <w:rsid w:val="00FA240C"/>
    <w:rsid w:val="00FA2D74"/>
    <w:rsid w:val="00FA36FE"/>
    <w:rsid w:val="00FC6031"/>
    <w:rsid w:val="00FD14B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1C73E"/>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B7"/>
    <w:rPr>
      <w:rFonts w:cs="Times New Roman"/>
    </w:rPr>
  </w:style>
  <w:style w:type="paragraph" w:styleId="Heading1">
    <w:name w:val="heading 1"/>
    <w:basedOn w:val="Normal"/>
    <w:next w:val="Normal"/>
    <w:link w:val="Heading1Char"/>
    <w:uiPriority w:val="9"/>
    <w:qFormat/>
    <w:rsid w:val="00B05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 BAB"/>
    <w:basedOn w:val="Normal"/>
    <w:next w:val="Normal"/>
    <w:link w:val="Heading2Char"/>
    <w:uiPriority w:val="9"/>
    <w:unhideWhenUsed/>
    <w:qFormat/>
    <w:rsid w:val="009968F9"/>
    <w:pPr>
      <w:keepNext/>
      <w:keepLines/>
      <w:spacing w:before="360" w:after="80"/>
      <w:outlineLvl w:val="1"/>
    </w:pPr>
    <w:rPr>
      <w:rFonts w:ascii="Calibri" w:eastAsia="Calibri" w:hAnsi="Calibri" w:cs="Calibri"/>
      <w:b/>
      <w:sz w:val="36"/>
      <w:szCs w:val="36"/>
      <w:lang w:eastAsia="en-ID"/>
    </w:rPr>
  </w:style>
  <w:style w:type="paragraph" w:styleId="Heading3">
    <w:name w:val="heading 3"/>
    <w:aliases w:val="h3"/>
    <w:basedOn w:val="Normal"/>
    <w:next w:val="Normal"/>
    <w:link w:val="Heading3Char"/>
    <w:uiPriority w:val="9"/>
    <w:unhideWhenUsed/>
    <w:qFormat/>
    <w:rsid w:val="009968F9"/>
    <w:pPr>
      <w:keepNext/>
      <w:keepLines/>
      <w:spacing w:before="280" w:after="80"/>
      <w:outlineLvl w:val="2"/>
    </w:pPr>
    <w:rPr>
      <w:rFonts w:ascii="Calibri" w:eastAsia="Calibri" w:hAnsi="Calibri" w:cs="Calibri"/>
      <w:b/>
      <w:sz w:val="28"/>
      <w:szCs w:val="28"/>
      <w:lang w:eastAsia="en-ID"/>
    </w:rPr>
  </w:style>
  <w:style w:type="paragraph" w:styleId="Heading4">
    <w:name w:val="heading 4"/>
    <w:basedOn w:val="Normal"/>
    <w:next w:val="Normal"/>
    <w:link w:val="Heading4Char"/>
    <w:uiPriority w:val="9"/>
    <w:semiHidden/>
    <w:unhideWhenUsed/>
    <w:qFormat/>
    <w:rsid w:val="00B0584C"/>
    <w:pPr>
      <w:keepNext/>
      <w:keepLines/>
      <w:spacing w:before="40" w:after="0" w:line="360" w:lineRule="auto"/>
      <w:ind w:left="864" w:hanging="864"/>
      <w:jc w:val="both"/>
      <w:outlineLvl w:val="3"/>
    </w:pPr>
    <w:rPr>
      <w:rFonts w:ascii="Calibri Light" w:hAnsi="Calibri Light" w:cs="Mangal"/>
      <w:i/>
      <w:iCs/>
      <w:noProof/>
      <w:color w:val="2E74B5"/>
      <w:sz w:val="24"/>
      <w:szCs w:val="20"/>
      <w:lang w:val="id-ID" w:bidi="hi-IN"/>
    </w:rPr>
  </w:style>
  <w:style w:type="paragraph" w:styleId="Heading5">
    <w:name w:val="heading 5"/>
    <w:basedOn w:val="Normal"/>
    <w:next w:val="Normal"/>
    <w:link w:val="Heading5Char"/>
    <w:uiPriority w:val="9"/>
    <w:semiHidden/>
    <w:unhideWhenUsed/>
    <w:qFormat/>
    <w:rsid w:val="00B0584C"/>
    <w:pPr>
      <w:keepNext/>
      <w:keepLines/>
      <w:spacing w:before="40" w:after="0" w:line="360" w:lineRule="auto"/>
      <w:ind w:left="1008" w:hanging="1008"/>
      <w:jc w:val="both"/>
      <w:outlineLvl w:val="4"/>
    </w:pPr>
    <w:rPr>
      <w:rFonts w:ascii="Calibri Light" w:hAnsi="Calibri Light" w:cs="Mangal"/>
      <w:noProof/>
      <w:color w:val="2E74B5"/>
      <w:sz w:val="24"/>
      <w:szCs w:val="20"/>
      <w:lang w:val="id-ID" w:bidi="hi-IN"/>
    </w:rPr>
  </w:style>
  <w:style w:type="paragraph" w:styleId="Heading6">
    <w:name w:val="heading 6"/>
    <w:basedOn w:val="Normal"/>
    <w:next w:val="Normal"/>
    <w:link w:val="Heading6Char"/>
    <w:uiPriority w:val="9"/>
    <w:semiHidden/>
    <w:unhideWhenUsed/>
    <w:qFormat/>
    <w:rsid w:val="00B0584C"/>
    <w:pPr>
      <w:keepNext/>
      <w:keepLines/>
      <w:spacing w:before="40" w:after="0" w:line="360" w:lineRule="auto"/>
      <w:ind w:left="1152" w:hanging="1152"/>
      <w:jc w:val="both"/>
      <w:outlineLvl w:val="5"/>
    </w:pPr>
    <w:rPr>
      <w:rFonts w:ascii="Calibri Light" w:hAnsi="Calibri Light" w:cs="Mangal"/>
      <w:noProof/>
      <w:color w:val="1F4D78"/>
      <w:sz w:val="24"/>
      <w:szCs w:val="20"/>
      <w:lang w:val="id-ID" w:bidi="hi-IN"/>
    </w:rPr>
  </w:style>
  <w:style w:type="paragraph" w:styleId="Heading7">
    <w:name w:val="heading 7"/>
    <w:basedOn w:val="Normal"/>
    <w:next w:val="Normal"/>
    <w:link w:val="Heading7Char"/>
    <w:uiPriority w:val="9"/>
    <w:semiHidden/>
    <w:unhideWhenUsed/>
    <w:qFormat/>
    <w:rsid w:val="00B0584C"/>
    <w:pPr>
      <w:keepNext/>
      <w:keepLines/>
      <w:spacing w:before="40" w:after="0" w:line="360" w:lineRule="auto"/>
      <w:ind w:left="1296" w:hanging="1296"/>
      <w:jc w:val="both"/>
      <w:outlineLvl w:val="6"/>
    </w:pPr>
    <w:rPr>
      <w:rFonts w:ascii="Calibri Light" w:hAnsi="Calibri Light" w:cs="Mangal"/>
      <w:i/>
      <w:iCs/>
      <w:noProof/>
      <w:color w:val="1F4D78"/>
      <w:sz w:val="24"/>
      <w:szCs w:val="20"/>
      <w:lang w:val="id-ID" w:bidi="hi-IN"/>
    </w:rPr>
  </w:style>
  <w:style w:type="paragraph" w:styleId="Heading8">
    <w:name w:val="heading 8"/>
    <w:basedOn w:val="Normal"/>
    <w:next w:val="Normal"/>
    <w:link w:val="Heading8Char"/>
    <w:uiPriority w:val="9"/>
    <w:semiHidden/>
    <w:unhideWhenUsed/>
    <w:qFormat/>
    <w:rsid w:val="00B0584C"/>
    <w:pPr>
      <w:keepNext/>
      <w:keepLines/>
      <w:spacing w:before="40" w:after="0" w:line="360" w:lineRule="auto"/>
      <w:ind w:left="1440" w:hanging="1440"/>
      <w:jc w:val="both"/>
      <w:outlineLvl w:val="7"/>
    </w:pPr>
    <w:rPr>
      <w:rFonts w:ascii="Calibri Light" w:hAnsi="Calibri Light" w:cs="Mangal"/>
      <w:noProof/>
      <w:color w:val="272727"/>
      <w:sz w:val="21"/>
      <w:szCs w:val="19"/>
      <w:lang w:val="id-ID" w:bidi="hi-IN"/>
    </w:rPr>
  </w:style>
  <w:style w:type="paragraph" w:styleId="Heading9">
    <w:name w:val="heading 9"/>
    <w:basedOn w:val="Normal"/>
    <w:next w:val="Normal"/>
    <w:link w:val="Heading9Char"/>
    <w:uiPriority w:val="9"/>
    <w:semiHidden/>
    <w:unhideWhenUsed/>
    <w:qFormat/>
    <w:rsid w:val="00B0584C"/>
    <w:pPr>
      <w:keepNext/>
      <w:keepLines/>
      <w:spacing w:before="40" w:after="0" w:line="360" w:lineRule="auto"/>
      <w:ind w:left="1584" w:hanging="1584"/>
      <w:jc w:val="both"/>
      <w:outlineLvl w:val="8"/>
    </w:pPr>
    <w:rPr>
      <w:rFonts w:ascii="Calibri Light" w:hAnsi="Calibri Light" w:cs="Mangal"/>
      <w:i/>
      <w:iCs/>
      <w:noProof/>
      <w:color w:val="272727"/>
      <w:sz w:val="21"/>
      <w:szCs w:val="19"/>
      <w:lang w:val="id-ID"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tabel,no subbab,List Paragraph1,6.1,Colorful List - Accent 11,ANNEX,SUB BAB2,Resume Title,heading 4,Citation List,Ha,List Paragraph_Table bullets,Graphic,1st level - Bullet List Paragraph,Lettre d'introduction,Paragrafo elenco,H"/>
    <w:basedOn w:val="Normal"/>
    <w:link w:val="ListParagraphChar"/>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 w:type="character" w:customStyle="1" w:styleId="Heading2Char">
    <w:name w:val="Heading 2 Char"/>
    <w:aliases w:val="SUB BAB Char"/>
    <w:basedOn w:val="DefaultParagraphFont"/>
    <w:link w:val="Heading2"/>
    <w:uiPriority w:val="9"/>
    <w:rsid w:val="009968F9"/>
    <w:rPr>
      <w:rFonts w:ascii="Calibri" w:eastAsia="Calibri" w:hAnsi="Calibri" w:cs="Calibri"/>
      <w:b/>
      <w:sz w:val="36"/>
      <w:szCs w:val="36"/>
      <w:lang w:eastAsia="en-ID"/>
    </w:rPr>
  </w:style>
  <w:style w:type="character" w:customStyle="1" w:styleId="Heading3Char">
    <w:name w:val="Heading 3 Char"/>
    <w:aliases w:val="h3 Char"/>
    <w:basedOn w:val="DefaultParagraphFont"/>
    <w:link w:val="Heading3"/>
    <w:uiPriority w:val="9"/>
    <w:qFormat/>
    <w:rsid w:val="009968F9"/>
    <w:rPr>
      <w:rFonts w:ascii="Calibri" w:eastAsia="Calibri" w:hAnsi="Calibri" w:cs="Calibri"/>
      <w:b/>
      <w:sz w:val="28"/>
      <w:szCs w:val="28"/>
      <w:lang w:eastAsia="en-ID"/>
    </w:rPr>
  </w:style>
  <w:style w:type="character" w:customStyle="1" w:styleId="ListParagraphChar">
    <w:name w:val="List Paragraph Char"/>
    <w:aliases w:val="kepala Char,tabel Char,no subbab Char,List Paragraph1 Char,6.1 Char,Colorful List - Accent 11 Char,ANNEX Char,SUB BAB2 Char,Resume Title Char,heading 4 Char,Citation List Char,Ha Char,List Paragraph_Table bullets Char,Graphic Char"/>
    <w:link w:val="ListParagraph"/>
    <w:uiPriority w:val="34"/>
    <w:qFormat/>
    <w:rsid w:val="009968F9"/>
    <w:rPr>
      <w:rFonts w:cs="Times New Roman"/>
    </w:rPr>
  </w:style>
  <w:style w:type="paragraph" w:styleId="BodyText">
    <w:name w:val="Body Text"/>
    <w:aliases w:val="Body Text1,Body Text2,Body Text Char Char Char2,Body Text11,Body Text Char Char Char11,Body Text Char Char Char,Body Text Char Char Char1 Char"/>
    <w:basedOn w:val="Normal"/>
    <w:link w:val="BodyTextChar"/>
    <w:qFormat/>
    <w:rsid w:val="00AE6B29"/>
    <w:pPr>
      <w:spacing w:after="0" w:line="240" w:lineRule="auto"/>
      <w:jc w:val="both"/>
    </w:pPr>
    <w:rPr>
      <w:rFonts w:ascii="Times New Roman" w:eastAsia="PMingLiU" w:hAnsi="Times New Roman"/>
      <w:sz w:val="24"/>
      <w:szCs w:val="24"/>
      <w:lang w:val="id-ID" w:eastAsia="zh-TW"/>
    </w:rPr>
  </w:style>
  <w:style w:type="character" w:customStyle="1" w:styleId="BodyTextChar">
    <w:name w:val="Body Text Char"/>
    <w:aliases w:val="Body Text1 Char,Body Text2 Char,Body Text Char Char Char2 Char,Body Text11 Char,Body Text Char Char Char11 Char,Body Text Char Char Char Char,Body Text Char Char Char1 Char Char"/>
    <w:basedOn w:val="DefaultParagraphFont"/>
    <w:link w:val="BodyText"/>
    <w:rsid w:val="00AE6B29"/>
    <w:rPr>
      <w:rFonts w:ascii="Times New Roman" w:eastAsia="PMingLiU" w:hAnsi="Times New Roman" w:cs="Times New Roman"/>
      <w:sz w:val="24"/>
      <w:szCs w:val="24"/>
      <w:lang w:val="id-ID" w:eastAsia="zh-TW"/>
    </w:rPr>
  </w:style>
  <w:style w:type="character" w:customStyle="1" w:styleId="Heading4Char">
    <w:name w:val="Heading 4 Char"/>
    <w:basedOn w:val="DefaultParagraphFont"/>
    <w:link w:val="Heading4"/>
    <w:uiPriority w:val="9"/>
    <w:semiHidden/>
    <w:rsid w:val="00B0584C"/>
    <w:rPr>
      <w:rFonts w:ascii="Calibri Light" w:hAnsi="Calibri Light" w:cs="Mangal"/>
      <w:i/>
      <w:iCs/>
      <w:noProof/>
      <w:color w:val="2E74B5"/>
      <w:sz w:val="24"/>
      <w:szCs w:val="20"/>
      <w:lang w:val="id-ID" w:bidi="hi-IN"/>
    </w:rPr>
  </w:style>
  <w:style w:type="character" w:customStyle="1" w:styleId="Heading5Char">
    <w:name w:val="Heading 5 Char"/>
    <w:basedOn w:val="DefaultParagraphFont"/>
    <w:link w:val="Heading5"/>
    <w:uiPriority w:val="9"/>
    <w:semiHidden/>
    <w:rsid w:val="00B0584C"/>
    <w:rPr>
      <w:rFonts w:ascii="Calibri Light" w:hAnsi="Calibri Light" w:cs="Mangal"/>
      <w:noProof/>
      <w:color w:val="2E74B5"/>
      <w:sz w:val="24"/>
      <w:szCs w:val="20"/>
      <w:lang w:val="id-ID" w:bidi="hi-IN"/>
    </w:rPr>
  </w:style>
  <w:style w:type="character" w:customStyle="1" w:styleId="Heading6Char">
    <w:name w:val="Heading 6 Char"/>
    <w:basedOn w:val="DefaultParagraphFont"/>
    <w:link w:val="Heading6"/>
    <w:uiPriority w:val="9"/>
    <w:semiHidden/>
    <w:rsid w:val="00B0584C"/>
    <w:rPr>
      <w:rFonts w:ascii="Calibri Light" w:hAnsi="Calibri Light" w:cs="Mangal"/>
      <w:noProof/>
      <w:color w:val="1F4D78"/>
      <w:sz w:val="24"/>
      <w:szCs w:val="20"/>
      <w:lang w:val="id-ID" w:bidi="hi-IN"/>
    </w:rPr>
  </w:style>
  <w:style w:type="character" w:customStyle="1" w:styleId="Heading7Char">
    <w:name w:val="Heading 7 Char"/>
    <w:basedOn w:val="DefaultParagraphFont"/>
    <w:link w:val="Heading7"/>
    <w:uiPriority w:val="9"/>
    <w:semiHidden/>
    <w:rsid w:val="00B0584C"/>
    <w:rPr>
      <w:rFonts w:ascii="Calibri Light" w:hAnsi="Calibri Light" w:cs="Mangal"/>
      <w:i/>
      <w:iCs/>
      <w:noProof/>
      <w:color w:val="1F4D78"/>
      <w:sz w:val="24"/>
      <w:szCs w:val="20"/>
      <w:lang w:val="id-ID" w:bidi="hi-IN"/>
    </w:rPr>
  </w:style>
  <w:style w:type="character" w:customStyle="1" w:styleId="Heading8Char">
    <w:name w:val="Heading 8 Char"/>
    <w:basedOn w:val="DefaultParagraphFont"/>
    <w:link w:val="Heading8"/>
    <w:uiPriority w:val="9"/>
    <w:semiHidden/>
    <w:rsid w:val="00B0584C"/>
    <w:rPr>
      <w:rFonts w:ascii="Calibri Light" w:hAnsi="Calibri Light" w:cs="Mangal"/>
      <w:noProof/>
      <w:color w:val="272727"/>
      <w:sz w:val="21"/>
      <w:szCs w:val="19"/>
      <w:lang w:val="id-ID" w:bidi="hi-IN"/>
    </w:rPr>
  </w:style>
  <w:style w:type="character" w:customStyle="1" w:styleId="Heading9Char">
    <w:name w:val="Heading 9 Char"/>
    <w:basedOn w:val="DefaultParagraphFont"/>
    <w:link w:val="Heading9"/>
    <w:uiPriority w:val="9"/>
    <w:semiHidden/>
    <w:rsid w:val="00B0584C"/>
    <w:rPr>
      <w:rFonts w:ascii="Calibri Light" w:hAnsi="Calibri Light" w:cs="Mangal"/>
      <w:i/>
      <w:iCs/>
      <w:noProof/>
      <w:color w:val="272727"/>
      <w:sz w:val="21"/>
      <w:szCs w:val="19"/>
      <w:lang w:val="id-ID" w:bidi="hi-IN"/>
    </w:rPr>
  </w:style>
  <w:style w:type="paragraph" w:customStyle="1" w:styleId="JudulBAB">
    <w:name w:val="Judul BAB"/>
    <w:basedOn w:val="Heading1"/>
    <w:qFormat/>
    <w:rsid w:val="00B0584C"/>
    <w:pPr>
      <w:tabs>
        <w:tab w:val="num" w:pos="360"/>
      </w:tabs>
      <w:spacing w:before="120" w:after="120" w:line="360" w:lineRule="auto"/>
      <w:jc w:val="center"/>
    </w:pPr>
    <w:rPr>
      <w:rFonts w:ascii="Times New Roman" w:eastAsia="Times New Roman" w:hAnsi="Times New Roman" w:cs="Mangal"/>
      <w:b/>
      <w:noProof/>
      <w:color w:val="auto"/>
      <w:sz w:val="24"/>
      <w:szCs w:val="29"/>
      <w:lang w:val="id-ID" w:bidi="hi-IN"/>
    </w:rPr>
  </w:style>
  <w:style w:type="paragraph" w:customStyle="1" w:styleId="JudulBABH2">
    <w:name w:val="Judul BAB H2"/>
    <w:basedOn w:val="Heading2"/>
    <w:qFormat/>
    <w:rsid w:val="00B0584C"/>
    <w:pPr>
      <w:spacing w:before="40" w:after="0" w:line="360" w:lineRule="auto"/>
      <w:jc w:val="both"/>
    </w:pPr>
    <w:rPr>
      <w:rFonts w:ascii="Times New Roman" w:eastAsia="Times New Roman" w:hAnsi="Times New Roman" w:cs="Mangal"/>
      <w:noProof/>
      <w:sz w:val="24"/>
      <w:szCs w:val="23"/>
      <w:lang w:val="id-ID" w:eastAsia="ko-KR" w:bidi="hi-IN"/>
    </w:rPr>
  </w:style>
  <w:style w:type="character" w:customStyle="1" w:styleId="Heading1Char">
    <w:name w:val="Heading 1 Char"/>
    <w:basedOn w:val="DefaultParagraphFont"/>
    <w:link w:val="Heading1"/>
    <w:uiPriority w:val="9"/>
    <w:rsid w:val="00B0584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23203"/>
    <w:pPr>
      <w:spacing w:before="100" w:beforeAutospacing="1" w:after="100" w:afterAutospacing="1" w:line="240" w:lineRule="auto"/>
    </w:pPr>
    <w:rPr>
      <w:rFonts w:ascii="Times New Roman" w:hAnsi="Times New Roman"/>
      <w:sz w:val="24"/>
      <w:szCs w:val="24"/>
      <w:lang w:val="id-ID" w:eastAsia="id-ID"/>
    </w:rPr>
  </w:style>
  <w:style w:type="character" w:styleId="UnresolvedMention">
    <w:name w:val="Unresolved Mention"/>
    <w:basedOn w:val="DefaultParagraphFont"/>
    <w:uiPriority w:val="99"/>
    <w:semiHidden/>
    <w:unhideWhenUsed/>
    <w:rsid w:val="00DB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30864">
      <w:bodyDiv w:val="1"/>
      <w:marLeft w:val="0"/>
      <w:marRight w:val="0"/>
      <w:marTop w:val="0"/>
      <w:marBottom w:val="0"/>
      <w:divBdr>
        <w:top w:val="none" w:sz="0" w:space="0" w:color="auto"/>
        <w:left w:val="none" w:sz="0" w:space="0" w:color="auto"/>
        <w:bottom w:val="none" w:sz="0" w:space="0" w:color="auto"/>
        <w:right w:val="none" w:sz="0" w:space="0" w:color="auto"/>
      </w:divBdr>
    </w:div>
    <w:div w:id="19602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keberlanjutan.com/index.php/ijesss/article/view/959/8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pnyk.ac.id/index.php/komunikasi/article/view/4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insu.ac.id/index.php/KOMUNIKOLOGI/article/view/124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seh.unram.ac.id/index.php/jseh/article/view/2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3381</Words>
  <Characters>19276</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adesyata</cp:lastModifiedBy>
  <cp:revision>3</cp:revision>
  <dcterms:created xsi:type="dcterms:W3CDTF">2024-05-15T13:01:00Z</dcterms:created>
  <dcterms:modified xsi:type="dcterms:W3CDTF">2024-05-16T01:18:00Z</dcterms:modified>
</cp:coreProperties>
</file>