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E56357" w:rsidTr="006A3AFC">
        <w:trPr>
          <w:trHeight w:val="1824"/>
        </w:trPr>
        <w:tc>
          <w:tcPr>
            <w:tcW w:w="1843" w:type="dxa"/>
            <w:vAlign w:val="center"/>
          </w:tcPr>
          <w:p w:rsidR="00E56357" w:rsidRDefault="00E56357" w:rsidP="006A3AFC">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E56357" w:rsidRDefault="00E56357" w:rsidP="006A3AFC">
            <w:pPr>
              <w:jc w:val="center"/>
              <w:rPr>
                <w:rFonts w:ascii="Arial" w:hAnsi="Arial" w:cs="Arial"/>
                <w:sz w:val="44"/>
              </w:rPr>
            </w:pPr>
            <w:r>
              <w:rPr>
                <w:rFonts w:ascii="Arial" w:hAnsi="Arial" w:cs="Arial"/>
                <w:sz w:val="44"/>
              </w:rPr>
              <w:t>UNIVERSITAS BUDI LUHUR</w:t>
            </w:r>
          </w:p>
          <w:p w:rsidR="00E56357" w:rsidRPr="0074410A" w:rsidRDefault="00E56357" w:rsidP="006A3AFC">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E56357" w:rsidRDefault="00E56357" w:rsidP="006A3AFC">
            <w:pPr>
              <w:jc w:val="center"/>
              <w:rPr>
                <w:rFonts w:ascii="Arial" w:hAnsi="Arial" w:cs="Arial"/>
                <w:sz w:val="44"/>
              </w:rPr>
            </w:pPr>
          </w:p>
        </w:tc>
      </w:tr>
    </w:tbl>
    <w:p w:rsidR="00E56357" w:rsidRDefault="00E56357" w:rsidP="00E56357">
      <w:pPr>
        <w:jc w:val="center"/>
        <w:rPr>
          <w:rFonts w:ascii="Arial" w:hAnsi="Arial" w:cs="Arial"/>
          <w:sz w:val="44"/>
        </w:rPr>
      </w:pPr>
    </w:p>
    <w:p w:rsidR="00E56357" w:rsidRPr="0078043F" w:rsidRDefault="00E56357" w:rsidP="00E56357">
      <w:pPr>
        <w:jc w:val="center"/>
        <w:rPr>
          <w:rFonts w:ascii="Tahoma" w:hAnsi="Tahoma" w:cs="Tahoma"/>
          <w:sz w:val="56"/>
          <w:szCs w:val="56"/>
          <w:lang w:val="id-ID"/>
        </w:rPr>
      </w:pPr>
      <w:r>
        <w:rPr>
          <w:rFonts w:ascii="Tahoma" w:hAnsi="Tahoma" w:cs="Tahoma"/>
          <w:sz w:val="60"/>
          <w:szCs w:val="60"/>
          <w:lang w:val="en-ID"/>
        </w:rPr>
        <w:t xml:space="preserve">PERTEMUAN </w:t>
      </w:r>
      <w:r w:rsidR="00895025">
        <w:rPr>
          <w:rFonts w:ascii="Tahoma" w:hAnsi="Tahoma" w:cs="Tahoma"/>
          <w:sz w:val="60"/>
          <w:szCs w:val="60"/>
          <w:lang w:val="id-ID"/>
        </w:rPr>
        <w:t>5-</w:t>
      </w:r>
      <w:r w:rsidR="0078043F">
        <w:rPr>
          <w:rFonts w:ascii="Tahoma" w:hAnsi="Tahoma" w:cs="Tahoma"/>
          <w:sz w:val="60"/>
          <w:szCs w:val="60"/>
          <w:lang w:val="id-ID"/>
        </w:rPr>
        <w:t>6</w:t>
      </w:r>
    </w:p>
    <w:p w:rsidR="00E56357" w:rsidRPr="005C22DD" w:rsidRDefault="00C2050E" w:rsidP="00E56357">
      <w:pPr>
        <w:jc w:val="center"/>
        <w:rPr>
          <w:rFonts w:ascii="Tahoma" w:hAnsi="Tahoma" w:cs="Tahoma"/>
        </w:rPr>
      </w:pPr>
      <w:r>
        <w:rPr>
          <w:rFonts w:ascii="Tahoma" w:hAnsi="Tahoma" w:cs="Tahoma"/>
          <w:b/>
          <w:sz w:val="56"/>
          <w:szCs w:val="56"/>
          <w:lang w:val="id-ID"/>
        </w:rPr>
        <w:t>Laporan Laba Rugi dan Informasi yang Berhubungan</w:t>
      </w:r>
    </w:p>
    <w:p w:rsidR="00E56357" w:rsidRPr="005C22DD" w:rsidRDefault="00E56357" w:rsidP="00E56357">
      <w:pPr>
        <w:rPr>
          <w:rFonts w:ascii="Tahoma" w:hAnsi="Tahoma" w:cs="Tahoma"/>
        </w:rPr>
      </w:pPr>
    </w:p>
    <w:tbl>
      <w:tblPr>
        <w:tblStyle w:val="TableGrid"/>
        <w:tblW w:w="9351" w:type="dxa"/>
        <w:jc w:val="center"/>
        <w:tblLook w:val="04A0"/>
      </w:tblPr>
      <w:tblGrid>
        <w:gridCol w:w="3114"/>
        <w:gridCol w:w="368"/>
        <w:gridCol w:w="5869"/>
      </w:tblGrid>
      <w:tr w:rsidR="00E56357" w:rsidRPr="004838BE" w:rsidTr="006A3AFC">
        <w:trPr>
          <w:trHeight w:val="471"/>
          <w:jc w:val="center"/>
        </w:trPr>
        <w:tc>
          <w:tcPr>
            <w:tcW w:w="3114" w:type="dxa"/>
          </w:tcPr>
          <w:p w:rsidR="00E56357" w:rsidRPr="004838BE" w:rsidRDefault="00E56357" w:rsidP="00472718">
            <w:pPr>
              <w:spacing w:line="360" w:lineRule="auto"/>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E56357" w:rsidRPr="004838BE" w:rsidRDefault="00E56357" w:rsidP="00472718">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E56357" w:rsidRPr="004838BE" w:rsidRDefault="00C2050E" w:rsidP="00472718">
            <w:pPr>
              <w:spacing w:line="360" w:lineRule="auto"/>
              <w:jc w:val="both"/>
              <w:rPr>
                <w:rFonts w:ascii="Tahoma" w:hAnsi="Tahoma" w:cs="Tahoma"/>
                <w:sz w:val="24"/>
                <w:szCs w:val="24"/>
                <w:lang w:val="id-ID"/>
              </w:rPr>
            </w:pPr>
            <w:r w:rsidRPr="00C2050E">
              <w:rPr>
                <w:rFonts w:ascii="Tahoma" w:hAnsi="Tahoma" w:cs="Tahoma"/>
                <w:sz w:val="24"/>
                <w:szCs w:val="24"/>
              </w:rPr>
              <w:t>Mahasiswa memahami tentang konsep</w:t>
            </w:r>
            <w:r w:rsidR="00224C80">
              <w:rPr>
                <w:rFonts w:ascii="Tahoma" w:hAnsi="Tahoma" w:cs="Tahoma"/>
                <w:sz w:val="24"/>
                <w:szCs w:val="24"/>
              </w:rPr>
              <w:t xml:space="preserve"> </w:t>
            </w:r>
            <w:r w:rsidRPr="00C2050E">
              <w:rPr>
                <w:rFonts w:ascii="Tahoma" w:hAnsi="Tahoma" w:cs="Tahoma"/>
                <w:sz w:val="24"/>
                <w:szCs w:val="24"/>
              </w:rPr>
              <w:t>manajemen biaya lingkungan,</w:t>
            </w:r>
            <w:r w:rsidR="00224C80">
              <w:rPr>
                <w:rFonts w:ascii="Tahoma" w:hAnsi="Tahoma" w:cs="Tahoma"/>
                <w:sz w:val="24"/>
                <w:szCs w:val="24"/>
              </w:rPr>
              <w:t xml:space="preserve"> </w:t>
            </w:r>
            <w:r w:rsidRPr="00C2050E">
              <w:rPr>
                <w:rFonts w:ascii="Tahoma" w:hAnsi="Tahoma" w:cs="Tahoma"/>
                <w:sz w:val="24"/>
                <w:szCs w:val="24"/>
              </w:rPr>
              <w:t>menggunakan teknik yang tepat dalam hal</w:t>
            </w:r>
            <w:r w:rsidR="00224C80">
              <w:rPr>
                <w:rFonts w:ascii="Tahoma" w:hAnsi="Tahoma" w:cs="Tahoma"/>
                <w:sz w:val="24"/>
                <w:szCs w:val="24"/>
              </w:rPr>
              <w:t xml:space="preserve"> </w:t>
            </w:r>
            <w:r w:rsidRPr="00C2050E">
              <w:rPr>
                <w:rFonts w:ascii="Tahoma" w:hAnsi="Tahoma" w:cs="Tahoma"/>
                <w:sz w:val="24"/>
                <w:szCs w:val="24"/>
              </w:rPr>
              <w:t>penyediaan informasi biaya lingkungan</w:t>
            </w:r>
            <w:r w:rsidR="00224C80">
              <w:rPr>
                <w:rFonts w:ascii="Tahoma" w:hAnsi="Tahoma" w:cs="Tahoma"/>
                <w:sz w:val="24"/>
                <w:szCs w:val="24"/>
              </w:rPr>
              <w:t xml:space="preserve"> </w:t>
            </w:r>
            <w:r w:rsidRPr="00C2050E">
              <w:rPr>
                <w:rFonts w:ascii="Tahoma" w:hAnsi="Tahoma" w:cs="Tahoma"/>
                <w:sz w:val="24"/>
                <w:szCs w:val="24"/>
              </w:rPr>
              <w:t>dan memiliki kepekaan serta kepedulian</w:t>
            </w:r>
            <w:r w:rsidR="00224C80">
              <w:rPr>
                <w:rFonts w:ascii="Tahoma" w:hAnsi="Tahoma" w:cs="Tahoma"/>
                <w:sz w:val="24"/>
                <w:szCs w:val="24"/>
              </w:rPr>
              <w:t xml:space="preserve"> </w:t>
            </w:r>
            <w:r w:rsidRPr="00C2050E">
              <w:rPr>
                <w:rFonts w:ascii="Tahoma" w:hAnsi="Tahoma" w:cs="Tahoma"/>
                <w:sz w:val="24"/>
                <w:szCs w:val="24"/>
              </w:rPr>
              <w:t>terhadap kelestarian lingkungan hidup. (S6, P 5, P 7, KK 4, KU 2)</w:t>
            </w:r>
          </w:p>
        </w:tc>
      </w:tr>
      <w:tr w:rsidR="00E56357" w:rsidRPr="004838BE" w:rsidTr="006A3AFC">
        <w:trPr>
          <w:trHeight w:val="497"/>
          <w:jc w:val="center"/>
        </w:trPr>
        <w:tc>
          <w:tcPr>
            <w:tcW w:w="3114" w:type="dxa"/>
          </w:tcPr>
          <w:p w:rsidR="00E56357" w:rsidRPr="004838BE" w:rsidRDefault="00E56357" w:rsidP="00472718">
            <w:pPr>
              <w:spacing w:line="360" w:lineRule="auto"/>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E56357" w:rsidRPr="004838BE" w:rsidRDefault="00E56357" w:rsidP="00472718">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C2050E" w:rsidRDefault="00C2050E" w:rsidP="00472718">
            <w:pPr>
              <w:pStyle w:val="ListParagraph"/>
              <w:numPr>
                <w:ilvl w:val="1"/>
                <w:numId w:val="14"/>
              </w:numPr>
              <w:spacing w:line="360" w:lineRule="auto"/>
              <w:ind w:left="516" w:hanging="516"/>
              <w:jc w:val="both"/>
              <w:rPr>
                <w:rFonts w:ascii="Tahoma" w:hAnsi="Tahoma" w:cs="Tahoma"/>
                <w:sz w:val="24"/>
                <w:szCs w:val="24"/>
                <w:lang w:val="id-ID"/>
              </w:rPr>
            </w:pPr>
            <w:r w:rsidRPr="00C2050E">
              <w:rPr>
                <w:rFonts w:ascii="Tahoma" w:hAnsi="Tahoma" w:cs="Tahoma"/>
                <w:sz w:val="24"/>
                <w:szCs w:val="24"/>
                <w:lang w:val="id-ID"/>
              </w:rPr>
              <w:t xml:space="preserve">Laporan laba rugi : kegunaan, keterbatasan dan kualitas laba </w:t>
            </w:r>
          </w:p>
          <w:p w:rsidR="00C2050E" w:rsidRDefault="00C2050E" w:rsidP="00472718">
            <w:pPr>
              <w:pStyle w:val="ListParagraph"/>
              <w:numPr>
                <w:ilvl w:val="1"/>
                <w:numId w:val="14"/>
              </w:numPr>
              <w:spacing w:line="360" w:lineRule="auto"/>
              <w:ind w:left="516" w:hanging="516"/>
              <w:jc w:val="both"/>
              <w:rPr>
                <w:rFonts w:ascii="Tahoma" w:hAnsi="Tahoma" w:cs="Tahoma"/>
                <w:sz w:val="24"/>
                <w:szCs w:val="24"/>
                <w:lang w:val="id-ID"/>
              </w:rPr>
            </w:pPr>
            <w:r w:rsidRPr="00C2050E">
              <w:rPr>
                <w:rFonts w:ascii="Tahoma" w:hAnsi="Tahoma" w:cs="Tahoma"/>
                <w:sz w:val="24"/>
                <w:szCs w:val="24"/>
                <w:lang w:val="id-ID"/>
              </w:rPr>
              <w:t>Format laporan laba rugi: unsur, pengungkapan minimum, komponen menengah, laporan</w:t>
            </w:r>
            <w:r w:rsidR="00224C80">
              <w:rPr>
                <w:rFonts w:ascii="Tahoma" w:hAnsi="Tahoma" w:cs="Tahoma"/>
                <w:sz w:val="24"/>
                <w:szCs w:val="24"/>
              </w:rPr>
              <w:t xml:space="preserve"> </w:t>
            </w:r>
            <w:r w:rsidRPr="00C2050E">
              <w:rPr>
                <w:rFonts w:ascii="Tahoma" w:hAnsi="Tahoma" w:cs="Tahoma"/>
                <w:sz w:val="24"/>
                <w:szCs w:val="24"/>
                <w:lang w:val="id-ID"/>
              </w:rPr>
              <w:t xml:space="preserve">laba rugi ringkas </w:t>
            </w:r>
          </w:p>
          <w:p w:rsidR="00C2050E" w:rsidRDefault="00C2050E" w:rsidP="00472718">
            <w:pPr>
              <w:pStyle w:val="ListParagraph"/>
              <w:numPr>
                <w:ilvl w:val="1"/>
                <w:numId w:val="14"/>
              </w:numPr>
              <w:spacing w:line="360" w:lineRule="auto"/>
              <w:ind w:left="516" w:hanging="516"/>
              <w:jc w:val="both"/>
              <w:rPr>
                <w:rFonts w:ascii="Tahoma" w:hAnsi="Tahoma" w:cs="Tahoma"/>
                <w:sz w:val="24"/>
                <w:szCs w:val="24"/>
                <w:lang w:val="id-ID"/>
              </w:rPr>
            </w:pPr>
            <w:r w:rsidRPr="00C2050E">
              <w:rPr>
                <w:rFonts w:ascii="Tahoma" w:hAnsi="Tahoma" w:cs="Tahoma"/>
                <w:sz w:val="24"/>
                <w:szCs w:val="24"/>
                <w:lang w:val="id-ID"/>
              </w:rPr>
              <w:t xml:space="preserve">Pelaporan yang menyertai laporan laba rugi: laba kotor, laba dari operasi, laba sebelum pajak, laba bersih, kepertingan non-pengendali, laba per saham, operasi yang dihentikan, alokasi pajak intraperiod </w:t>
            </w:r>
          </w:p>
          <w:p w:rsidR="00C2050E" w:rsidRPr="004838BE" w:rsidRDefault="00C2050E" w:rsidP="00472718">
            <w:pPr>
              <w:pStyle w:val="ListParagraph"/>
              <w:numPr>
                <w:ilvl w:val="1"/>
                <w:numId w:val="14"/>
              </w:numPr>
              <w:spacing w:line="360" w:lineRule="auto"/>
              <w:ind w:left="516" w:hanging="516"/>
              <w:jc w:val="both"/>
              <w:rPr>
                <w:rFonts w:ascii="Tahoma" w:hAnsi="Tahoma" w:cs="Tahoma"/>
                <w:sz w:val="24"/>
                <w:szCs w:val="24"/>
                <w:lang w:val="id-ID"/>
              </w:rPr>
            </w:pPr>
            <w:r w:rsidRPr="00C2050E">
              <w:rPr>
                <w:rFonts w:ascii="Tahoma" w:hAnsi="Tahoma" w:cs="Tahoma"/>
                <w:sz w:val="24"/>
                <w:szCs w:val="24"/>
                <w:lang w:val="id-ID"/>
              </w:rPr>
              <w:t>Masalah pelaporan lainnya: perubahan estimasi dan koreksi</w:t>
            </w:r>
            <w:r w:rsidR="00224C80">
              <w:rPr>
                <w:rFonts w:ascii="Tahoma" w:hAnsi="Tahoma" w:cs="Tahoma"/>
                <w:sz w:val="24"/>
                <w:szCs w:val="24"/>
              </w:rPr>
              <w:t xml:space="preserve"> </w:t>
            </w:r>
            <w:r w:rsidRPr="00C2050E">
              <w:rPr>
                <w:rFonts w:ascii="Tahoma" w:hAnsi="Tahoma" w:cs="Tahoma"/>
                <w:sz w:val="24"/>
                <w:szCs w:val="24"/>
                <w:lang w:val="id-ID"/>
              </w:rPr>
              <w:t>kesalahan, laporan laba ditahan, pendapatan komprehensif, perubahan padalaporan ekuitas.</w:t>
            </w:r>
          </w:p>
        </w:tc>
      </w:tr>
    </w:tbl>
    <w:p w:rsidR="00B050B6" w:rsidRDefault="00B050B6" w:rsidP="00E56357">
      <w:pPr>
        <w:jc w:val="center"/>
        <w:rPr>
          <w:rFonts w:ascii="Tahoma" w:hAnsi="Tahoma" w:cs="Tahoma"/>
          <w:b/>
          <w:sz w:val="24"/>
          <w:szCs w:val="24"/>
        </w:rPr>
      </w:pPr>
    </w:p>
    <w:p w:rsidR="00B050B6" w:rsidRDefault="00B050B6" w:rsidP="00E56357">
      <w:pPr>
        <w:jc w:val="center"/>
        <w:rPr>
          <w:rFonts w:ascii="Tahoma" w:hAnsi="Tahoma" w:cs="Tahoma"/>
          <w:b/>
          <w:sz w:val="24"/>
          <w:szCs w:val="24"/>
        </w:rPr>
      </w:pPr>
    </w:p>
    <w:tbl>
      <w:tblPr>
        <w:tblStyle w:val="TableGrid"/>
        <w:tblW w:w="9351" w:type="dxa"/>
        <w:jc w:val="center"/>
        <w:tblLook w:val="04A0"/>
      </w:tblPr>
      <w:tblGrid>
        <w:gridCol w:w="3114"/>
        <w:gridCol w:w="368"/>
        <w:gridCol w:w="5869"/>
      </w:tblGrid>
      <w:tr w:rsidR="00FC1E8E" w:rsidRPr="004838BE" w:rsidTr="00FA3E75">
        <w:trPr>
          <w:trHeight w:val="497"/>
          <w:jc w:val="center"/>
        </w:trPr>
        <w:tc>
          <w:tcPr>
            <w:tcW w:w="3114" w:type="dxa"/>
          </w:tcPr>
          <w:p w:rsidR="00FC1E8E" w:rsidRPr="004838BE" w:rsidRDefault="00FC1E8E" w:rsidP="00FA3E75">
            <w:pPr>
              <w:spacing w:line="360" w:lineRule="auto"/>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FC1E8E" w:rsidRPr="004838BE" w:rsidRDefault="00FC1E8E" w:rsidP="00FA3E75">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FC1E8E"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Kieso, Weygand &amp; Warfield. Intermediate Accounting IFRS Edition Volume 1. John Wiley &amp; Sons Inc. New York. 2011</w:t>
            </w:r>
          </w:p>
          <w:p w:rsidR="00FC1E8E" w:rsidRPr="00FC1A30"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 xml:space="preserve">Dwi Martani dkk, Akuntansi Keuangan Menengah Berbasis PSAK Konvergensi IFRS, Salemba Empat, Jakarta, 2012(DM)  </w:t>
            </w:r>
          </w:p>
          <w:p w:rsidR="00FC1E8E" w:rsidRPr="00FC1A30"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 xml:space="preserve">Hans Kartikahadi dkk, AKuntansi Keuangan Berdasarkan SAK Berbasis IFRS, Salemba Empat, Jakarta, 2012(HK)  </w:t>
            </w:r>
          </w:p>
          <w:p w:rsidR="00FC1E8E" w:rsidRPr="00FC1A30"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 xml:space="preserve">International Financial Reporting Standard (IFRS). (Edisi terbaru)  </w:t>
            </w:r>
          </w:p>
          <w:p w:rsidR="00FC1E8E" w:rsidRPr="00FC1A30"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 xml:space="preserve">Laporan keuangan perusahaan industri di pasar modal Indonesia (Bursa Efek Indonesia)  </w:t>
            </w:r>
          </w:p>
          <w:p w:rsidR="00FC1E8E" w:rsidRPr="00FC1A30" w:rsidRDefault="00FC1E8E" w:rsidP="00FA3E75">
            <w:pPr>
              <w:pStyle w:val="ListParagraph"/>
              <w:numPr>
                <w:ilvl w:val="0"/>
                <w:numId w:val="206"/>
              </w:numPr>
              <w:spacing w:line="360" w:lineRule="auto"/>
              <w:ind w:left="262" w:hanging="270"/>
              <w:jc w:val="both"/>
              <w:rPr>
                <w:rFonts w:ascii="Tahoma" w:hAnsi="Tahoma" w:cs="Tahoma"/>
                <w:sz w:val="24"/>
                <w:szCs w:val="24"/>
              </w:rPr>
            </w:pPr>
            <w:r w:rsidRPr="00FC1A30">
              <w:rPr>
                <w:rFonts w:ascii="Tahoma" w:hAnsi="Tahoma" w:cs="Tahoma"/>
                <w:sz w:val="24"/>
                <w:szCs w:val="24"/>
              </w:rPr>
              <w:t>Ikatan Akuntan Indonesia, Standar Akuntansi Keuangan, Buku 1, 2015</w:t>
            </w:r>
          </w:p>
          <w:p w:rsidR="00FC1E8E" w:rsidRPr="00FC1A30" w:rsidRDefault="00FC1E8E" w:rsidP="00FA3E75">
            <w:pPr>
              <w:pStyle w:val="ListParagraph"/>
              <w:numPr>
                <w:ilvl w:val="0"/>
                <w:numId w:val="206"/>
              </w:numPr>
              <w:spacing w:line="360" w:lineRule="auto"/>
              <w:ind w:left="262" w:hanging="262"/>
              <w:jc w:val="both"/>
              <w:rPr>
                <w:rFonts w:ascii="Tahoma" w:hAnsi="Tahoma" w:cs="Tahoma"/>
                <w:sz w:val="24"/>
                <w:szCs w:val="24"/>
              </w:rPr>
            </w:pPr>
            <w:hyperlink r:id="rId9" w:history="1">
              <w:r w:rsidRPr="00FC1A30">
                <w:rPr>
                  <w:rStyle w:val="Hyperlink"/>
                  <w:rFonts w:ascii="Tahoma" w:hAnsi="Tahoma" w:cs="Tahoma"/>
                  <w:sz w:val="24"/>
                  <w:szCs w:val="24"/>
                </w:rPr>
                <w:t>https://www.academia.edu/</w:t>
              </w:r>
            </w:hyperlink>
          </w:p>
          <w:p w:rsidR="00FC1E8E" w:rsidRPr="004838BE" w:rsidRDefault="00FC1E8E" w:rsidP="00FA3E75">
            <w:pPr>
              <w:pStyle w:val="ListParagraph"/>
              <w:numPr>
                <w:ilvl w:val="0"/>
                <w:numId w:val="206"/>
              </w:numPr>
              <w:spacing w:line="360" w:lineRule="auto"/>
              <w:ind w:left="262" w:hanging="262"/>
              <w:jc w:val="both"/>
              <w:rPr>
                <w:rFonts w:ascii="Tahoma" w:hAnsi="Tahoma" w:cs="Tahoma"/>
                <w:sz w:val="24"/>
                <w:szCs w:val="24"/>
              </w:rPr>
            </w:pPr>
            <w:hyperlink r:id="rId10" w:history="1">
              <w:r w:rsidRPr="00FC1A30">
                <w:rPr>
                  <w:rStyle w:val="Hyperlink"/>
                  <w:rFonts w:ascii="Tahoma" w:hAnsi="Tahoma" w:cs="Tahoma"/>
                  <w:sz w:val="24"/>
                  <w:szCs w:val="24"/>
                </w:rPr>
                <w:t>https://dosenpintar.com//</w:t>
              </w:r>
            </w:hyperlink>
          </w:p>
        </w:tc>
      </w:tr>
    </w:tbl>
    <w:p w:rsidR="00B050B6" w:rsidRDefault="00B050B6" w:rsidP="00E56357">
      <w:pPr>
        <w:jc w:val="center"/>
        <w:rPr>
          <w:rFonts w:ascii="Tahoma" w:hAnsi="Tahoma" w:cs="Tahoma"/>
          <w:b/>
          <w:sz w:val="24"/>
          <w:szCs w:val="24"/>
        </w:rPr>
      </w:pPr>
    </w:p>
    <w:p w:rsidR="00224C80" w:rsidRDefault="00224C80"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472718" w:rsidRDefault="00472718" w:rsidP="00E56357">
      <w:pPr>
        <w:jc w:val="center"/>
        <w:rPr>
          <w:rFonts w:ascii="Tahoma" w:hAnsi="Tahoma" w:cs="Tahoma"/>
          <w:b/>
          <w:sz w:val="24"/>
          <w:szCs w:val="24"/>
        </w:rPr>
      </w:pPr>
    </w:p>
    <w:p w:rsidR="00BB7391" w:rsidRDefault="00BB7391" w:rsidP="00E56357">
      <w:pPr>
        <w:jc w:val="center"/>
        <w:rPr>
          <w:rFonts w:ascii="Tahoma" w:hAnsi="Tahoma" w:cs="Tahoma"/>
          <w:b/>
          <w:sz w:val="24"/>
          <w:szCs w:val="24"/>
        </w:rPr>
      </w:pPr>
    </w:p>
    <w:p w:rsidR="00BB7391" w:rsidRDefault="00BB7391" w:rsidP="00E56357">
      <w:pPr>
        <w:jc w:val="center"/>
        <w:rPr>
          <w:rFonts w:ascii="Tahoma" w:hAnsi="Tahoma" w:cs="Tahoma"/>
          <w:b/>
          <w:sz w:val="24"/>
          <w:szCs w:val="24"/>
        </w:rPr>
      </w:pPr>
    </w:p>
    <w:p w:rsidR="00BB7391" w:rsidRDefault="00BB7391" w:rsidP="00E56357">
      <w:pPr>
        <w:jc w:val="center"/>
        <w:rPr>
          <w:rFonts w:ascii="Tahoma" w:hAnsi="Tahoma" w:cs="Tahoma"/>
          <w:b/>
          <w:sz w:val="24"/>
          <w:szCs w:val="24"/>
        </w:rPr>
      </w:pPr>
    </w:p>
    <w:p w:rsidR="00E56357" w:rsidRDefault="00C2050E" w:rsidP="00E56357">
      <w:pPr>
        <w:jc w:val="center"/>
        <w:rPr>
          <w:rFonts w:ascii="Tahoma" w:hAnsi="Tahoma" w:cs="Tahoma"/>
          <w:sz w:val="24"/>
          <w:lang w:val="id-ID"/>
        </w:rPr>
      </w:pPr>
      <w:r>
        <w:rPr>
          <w:rFonts w:ascii="Tahoma" w:hAnsi="Tahoma" w:cs="Tahoma"/>
          <w:b/>
          <w:sz w:val="24"/>
          <w:szCs w:val="24"/>
          <w:lang w:val="id-ID"/>
        </w:rPr>
        <w:t>LAPORAN LABA RUGI DAN INFORMASI YANG BERHUBUNGAN</w:t>
      </w:r>
    </w:p>
    <w:p w:rsidR="00E56357" w:rsidRDefault="00E56357" w:rsidP="00E56357"/>
    <w:p w:rsidR="00C2050E" w:rsidRDefault="00C2050E" w:rsidP="00E56357"/>
    <w:p w:rsidR="00E56357" w:rsidRDefault="00E56357" w:rsidP="00E56357"/>
    <w:p w:rsidR="00E56357" w:rsidRDefault="00E56357" w:rsidP="00E56357"/>
    <w:p w:rsidR="00C2050E" w:rsidRPr="00224C80" w:rsidRDefault="00C2050E" w:rsidP="00306E37">
      <w:pPr>
        <w:pStyle w:val="ListParagraph"/>
        <w:numPr>
          <w:ilvl w:val="1"/>
          <w:numId w:val="15"/>
        </w:numPr>
        <w:spacing w:line="360" w:lineRule="auto"/>
        <w:ind w:left="720" w:hanging="720"/>
        <w:jc w:val="both"/>
        <w:rPr>
          <w:rFonts w:ascii="Tahoma" w:hAnsi="Tahoma" w:cs="Tahoma"/>
          <w:b/>
          <w:sz w:val="24"/>
          <w:szCs w:val="24"/>
          <w:lang w:val="id-ID"/>
        </w:rPr>
      </w:pPr>
      <w:r w:rsidRPr="00224C80">
        <w:rPr>
          <w:rFonts w:ascii="Tahoma" w:hAnsi="Tahoma" w:cs="Tahoma"/>
          <w:b/>
          <w:sz w:val="24"/>
          <w:szCs w:val="24"/>
          <w:lang w:val="id-ID"/>
        </w:rPr>
        <w:t xml:space="preserve">Laporan laba rugi : kegunaan, keterbatasan dan kualitas laba </w:t>
      </w:r>
    </w:p>
    <w:p w:rsidR="00306E37" w:rsidRPr="00306E37" w:rsidRDefault="00306E37" w:rsidP="00306E37">
      <w:pPr>
        <w:pStyle w:val="ListParagraph"/>
        <w:spacing w:line="360" w:lineRule="auto"/>
        <w:ind w:firstLine="720"/>
        <w:jc w:val="both"/>
        <w:rPr>
          <w:rFonts w:ascii="Tahoma" w:hAnsi="Tahoma" w:cs="Tahoma"/>
          <w:sz w:val="24"/>
          <w:szCs w:val="24"/>
          <w:lang w:val="id-ID"/>
        </w:rPr>
      </w:pPr>
      <w:r w:rsidRPr="00306E37">
        <w:rPr>
          <w:rFonts w:ascii="Tahoma" w:hAnsi="Tahoma" w:cs="Tahoma"/>
          <w:sz w:val="24"/>
          <w:szCs w:val="24"/>
          <w:lang w:val="id-ID"/>
        </w:rPr>
        <w:t>Laporan  laba  rugi  atau  yang  biasa  dike</w:t>
      </w:r>
      <w:r>
        <w:rPr>
          <w:rFonts w:ascii="Tahoma" w:hAnsi="Tahoma" w:cs="Tahoma"/>
          <w:sz w:val="24"/>
          <w:szCs w:val="24"/>
          <w:lang w:val="id-ID"/>
        </w:rPr>
        <w:t xml:space="preserve">nal  dengan  </w:t>
      </w:r>
      <w:r w:rsidRPr="00306E37">
        <w:rPr>
          <w:rFonts w:ascii="Tahoma" w:hAnsi="Tahoma" w:cs="Tahoma"/>
          <w:i/>
          <w:sz w:val="24"/>
          <w:szCs w:val="24"/>
          <w:lang w:val="id-ID"/>
        </w:rPr>
        <w:t>income  statements</w:t>
      </w:r>
      <w:r>
        <w:rPr>
          <w:rFonts w:ascii="Tahoma" w:hAnsi="Tahoma" w:cs="Tahoma"/>
          <w:sz w:val="24"/>
          <w:szCs w:val="24"/>
        </w:rPr>
        <w:t>,</w:t>
      </w:r>
      <w:r w:rsidRPr="00306E37">
        <w:rPr>
          <w:rFonts w:ascii="Tahoma" w:hAnsi="Tahoma" w:cs="Tahoma"/>
          <w:sz w:val="24"/>
          <w:szCs w:val="24"/>
          <w:lang w:val="id-ID"/>
        </w:rPr>
        <w:t xml:space="preserve">  merupakan  laporan  yang  dapat  mengukur  tingkat keberhasilan  operasi  perusahaan  dalam  periode  kurun  waktu  tertentu.  Komunitas bisnis  dan  investasi  memanfaatkan  laporan  laba  rugi  dalam  penentuan  baik profitabilitas,  nilai  investasi,  maupun  kelayakan  kredit.  Laporan  ini  merupakan penyedia informasi yang kemudian diperlukan para investor muapun oleh kreditor dalam  membantu  menentukan  prediksi  baik  jumlah,  penetapan  waktu,  maupun ketidakpastian arus kas di masa yang akan datang. </w:t>
      </w:r>
    </w:p>
    <w:p w:rsidR="00306E37" w:rsidRPr="00306E37" w:rsidRDefault="00306E37" w:rsidP="00306E37">
      <w:pPr>
        <w:pStyle w:val="ListParagraph"/>
        <w:spacing w:line="360" w:lineRule="auto"/>
        <w:ind w:firstLine="720"/>
        <w:jc w:val="both"/>
        <w:rPr>
          <w:rFonts w:ascii="Tahoma" w:hAnsi="Tahoma" w:cs="Tahoma"/>
          <w:sz w:val="24"/>
          <w:szCs w:val="24"/>
          <w:lang w:val="id-ID"/>
        </w:rPr>
      </w:pPr>
      <w:r w:rsidRPr="00306E37">
        <w:rPr>
          <w:rFonts w:ascii="Tahoma" w:hAnsi="Tahoma" w:cs="Tahoma"/>
          <w:sz w:val="24"/>
          <w:szCs w:val="24"/>
          <w:lang w:val="id-ID"/>
        </w:rPr>
        <w:t xml:space="preserve">Investor maupun kreditor dapat memanfaatkan informasi  yang terdapat di dalam laporan laba rugi untuk: </w:t>
      </w:r>
    </w:p>
    <w:p w:rsidR="00306E37" w:rsidRPr="00306E37" w:rsidRDefault="00306E37" w:rsidP="00A169C6">
      <w:pPr>
        <w:pStyle w:val="ListParagraph"/>
        <w:numPr>
          <w:ilvl w:val="0"/>
          <w:numId w:val="74"/>
        </w:numPr>
        <w:spacing w:line="360" w:lineRule="auto"/>
        <w:ind w:left="720" w:hanging="720"/>
        <w:jc w:val="both"/>
        <w:rPr>
          <w:rFonts w:ascii="Tahoma" w:hAnsi="Tahoma" w:cs="Tahoma"/>
          <w:sz w:val="24"/>
          <w:szCs w:val="24"/>
          <w:lang w:val="id-ID"/>
        </w:rPr>
      </w:pPr>
      <w:r w:rsidRPr="00306E37">
        <w:rPr>
          <w:rFonts w:ascii="Tahoma" w:hAnsi="Tahoma" w:cs="Tahoma"/>
          <w:sz w:val="24"/>
          <w:szCs w:val="24"/>
          <w:lang w:val="id-ID"/>
        </w:rPr>
        <w:t xml:space="preserve">Mengevaluasi kinerja masa lalu perusahaan </w:t>
      </w:r>
    </w:p>
    <w:p w:rsidR="00306E37" w:rsidRDefault="00306E37" w:rsidP="00306E37">
      <w:pPr>
        <w:pStyle w:val="ListParagraph"/>
        <w:spacing w:line="360" w:lineRule="auto"/>
        <w:ind w:left="720"/>
        <w:jc w:val="both"/>
        <w:rPr>
          <w:rFonts w:ascii="Tahoma" w:hAnsi="Tahoma" w:cs="Tahoma"/>
          <w:sz w:val="24"/>
          <w:szCs w:val="24"/>
        </w:rPr>
      </w:pPr>
      <w:r w:rsidRPr="00306E37">
        <w:rPr>
          <w:rFonts w:ascii="Tahoma" w:hAnsi="Tahoma" w:cs="Tahoma"/>
          <w:sz w:val="24"/>
          <w:szCs w:val="24"/>
          <w:lang w:val="id-ID"/>
        </w:rPr>
        <w:t>Dengan  melakukan  kajian  terhadap  pendapatan  dan  beban  yang  dimiliki oleh  perusahaan,  maka  pengguna  informasi  dapat  mengetahui  bagaimana kinerja  perusahaan  dan  dapat  membandingkannya  dengan  perusahaan pesaingnya.</w:t>
      </w:r>
    </w:p>
    <w:p w:rsidR="00306E37" w:rsidRPr="00306E37" w:rsidRDefault="00306E37" w:rsidP="00A169C6">
      <w:pPr>
        <w:pStyle w:val="ListParagraph"/>
        <w:numPr>
          <w:ilvl w:val="0"/>
          <w:numId w:val="74"/>
        </w:numPr>
        <w:spacing w:line="360" w:lineRule="auto"/>
        <w:ind w:left="720" w:hanging="720"/>
        <w:jc w:val="both"/>
        <w:rPr>
          <w:rFonts w:ascii="Tahoma" w:hAnsi="Tahoma" w:cs="Tahoma"/>
          <w:sz w:val="24"/>
          <w:szCs w:val="24"/>
        </w:rPr>
      </w:pPr>
      <w:r w:rsidRPr="00306E37">
        <w:rPr>
          <w:rFonts w:ascii="Tahoma" w:hAnsi="Tahoma" w:cs="Tahoma"/>
          <w:sz w:val="24"/>
          <w:szCs w:val="24"/>
        </w:rPr>
        <w:t xml:space="preserve">Memberikan dasar untuk memprediksi kinerja di masa depan </w:t>
      </w:r>
    </w:p>
    <w:p w:rsidR="00306E37" w:rsidRPr="00306E37" w:rsidRDefault="00306E37" w:rsidP="00306E37">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Informasi  keuangan  perusahaan  di  masa  lalu  dapat  dijadikan  dasar  dalam melaukan  prediksi  kinerja  dari  perusahaan  tersebut  di  masa  depan. </w:t>
      </w:r>
      <w:proofErr w:type="gramStart"/>
      <w:r w:rsidRPr="00306E37">
        <w:rPr>
          <w:rFonts w:ascii="Tahoma" w:hAnsi="Tahoma" w:cs="Tahoma"/>
          <w:sz w:val="24"/>
          <w:szCs w:val="24"/>
        </w:rPr>
        <w:t>Meskipun prediksi tersebut bisa juga mengalami kesalahan.</w:t>
      </w:r>
      <w:proofErr w:type="gramEnd"/>
      <w:r w:rsidRPr="00306E37">
        <w:rPr>
          <w:rFonts w:ascii="Tahoma" w:hAnsi="Tahoma" w:cs="Tahoma"/>
          <w:sz w:val="24"/>
          <w:szCs w:val="24"/>
        </w:rPr>
        <w:t xml:space="preserve"> </w:t>
      </w:r>
    </w:p>
    <w:p w:rsidR="00306E37" w:rsidRPr="00306E37" w:rsidRDefault="00306E37" w:rsidP="00A169C6">
      <w:pPr>
        <w:pStyle w:val="ListParagraph"/>
        <w:numPr>
          <w:ilvl w:val="0"/>
          <w:numId w:val="74"/>
        </w:numPr>
        <w:spacing w:line="360" w:lineRule="auto"/>
        <w:ind w:left="720" w:hanging="720"/>
        <w:jc w:val="both"/>
        <w:rPr>
          <w:rFonts w:ascii="Tahoma" w:hAnsi="Tahoma" w:cs="Tahoma"/>
          <w:sz w:val="24"/>
          <w:szCs w:val="24"/>
        </w:rPr>
      </w:pPr>
      <w:r w:rsidRPr="00306E37">
        <w:rPr>
          <w:rFonts w:ascii="Tahoma" w:hAnsi="Tahoma" w:cs="Tahoma"/>
          <w:sz w:val="24"/>
          <w:szCs w:val="24"/>
        </w:rPr>
        <w:t xml:space="preserve">Membantu  menilai  risiko  atau  ketidakpastian  pencapaian  arus  kas  masa depan </w:t>
      </w:r>
    </w:p>
    <w:p w:rsidR="00306E37" w:rsidRPr="00306E37" w:rsidRDefault="00306E37" w:rsidP="00306E37">
      <w:pPr>
        <w:pStyle w:val="ListParagraph"/>
        <w:spacing w:line="360" w:lineRule="auto"/>
        <w:ind w:left="720"/>
        <w:jc w:val="both"/>
        <w:rPr>
          <w:rFonts w:ascii="Tahoma" w:hAnsi="Tahoma" w:cs="Tahoma"/>
          <w:sz w:val="24"/>
          <w:szCs w:val="24"/>
        </w:rPr>
      </w:pPr>
      <w:r w:rsidRPr="00306E37">
        <w:rPr>
          <w:rFonts w:ascii="Tahoma" w:hAnsi="Tahoma" w:cs="Tahoma"/>
          <w:sz w:val="24"/>
          <w:szCs w:val="24"/>
        </w:rPr>
        <w:t>Informasi  mengenai  kondisi  berbagai  komponen  laba  seperti  pendapatan, beban,  dan  kerugian  memperlihatkan  hubungan  di  antara  komponen-komponen  tersebut  dan  dapat  digunakan  untuk  melakukan  penilaian</w:t>
      </w:r>
      <w:r>
        <w:rPr>
          <w:rFonts w:ascii="Tahoma" w:hAnsi="Tahoma" w:cs="Tahoma"/>
          <w:sz w:val="24"/>
          <w:szCs w:val="24"/>
        </w:rPr>
        <w:t xml:space="preserve"> </w:t>
      </w:r>
      <w:r w:rsidRPr="00306E37">
        <w:rPr>
          <w:rFonts w:ascii="Tahoma" w:hAnsi="Tahoma" w:cs="Tahoma"/>
          <w:sz w:val="24"/>
          <w:szCs w:val="24"/>
        </w:rPr>
        <w:t xml:space="preserve">terhadap  risiko  gagalnya  perusahaan  dalam  meraih  suatu  tingkat  arus  kas di masa yang akan datang. </w:t>
      </w:r>
    </w:p>
    <w:p w:rsidR="00306E37" w:rsidRPr="00306E37" w:rsidRDefault="00306E37" w:rsidP="00306E37">
      <w:pPr>
        <w:pStyle w:val="ListParagraph"/>
        <w:spacing w:line="360" w:lineRule="auto"/>
        <w:ind w:left="567"/>
        <w:jc w:val="both"/>
        <w:rPr>
          <w:rFonts w:ascii="Tahoma" w:hAnsi="Tahoma" w:cs="Tahoma"/>
          <w:sz w:val="24"/>
          <w:szCs w:val="24"/>
        </w:rPr>
      </w:pPr>
      <w:r w:rsidRPr="00306E37">
        <w:rPr>
          <w:rFonts w:ascii="Tahoma" w:hAnsi="Tahoma" w:cs="Tahoma"/>
          <w:sz w:val="24"/>
          <w:szCs w:val="24"/>
        </w:rPr>
        <w:t xml:space="preserve"> </w:t>
      </w:r>
    </w:p>
    <w:p w:rsidR="00224C80" w:rsidRDefault="00224C80" w:rsidP="00306E37">
      <w:pPr>
        <w:pStyle w:val="ListParagraph"/>
        <w:spacing w:line="360" w:lineRule="auto"/>
        <w:ind w:firstLine="720"/>
        <w:jc w:val="both"/>
        <w:rPr>
          <w:rFonts w:ascii="Tahoma" w:hAnsi="Tahoma" w:cs="Tahoma"/>
          <w:sz w:val="24"/>
          <w:szCs w:val="24"/>
        </w:rPr>
      </w:pPr>
    </w:p>
    <w:p w:rsidR="00306E37" w:rsidRPr="00306E37" w:rsidRDefault="00306E37" w:rsidP="00306E37">
      <w:pPr>
        <w:pStyle w:val="ListParagraph"/>
        <w:spacing w:line="360" w:lineRule="auto"/>
        <w:ind w:firstLine="720"/>
        <w:jc w:val="both"/>
        <w:rPr>
          <w:rFonts w:ascii="Tahoma" w:hAnsi="Tahoma" w:cs="Tahoma"/>
          <w:sz w:val="24"/>
          <w:szCs w:val="24"/>
        </w:rPr>
      </w:pPr>
      <w:proofErr w:type="gramStart"/>
      <w:r w:rsidRPr="00306E37">
        <w:rPr>
          <w:rFonts w:ascii="Tahoma" w:hAnsi="Tahoma" w:cs="Tahoma"/>
          <w:sz w:val="24"/>
          <w:szCs w:val="24"/>
        </w:rPr>
        <w:t>Berikut  ini</w:t>
      </w:r>
      <w:proofErr w:type="gramEnd"/>
      <w:r w:rsidRPr="00306E37">
        <w:rPr>
          <w:rFonts w:ascii="Tahoma" w:hAnsi="Tahoma" w:cs="Tahoma"/>
          <w:sz w:val="24"/>
          <w:szCs w:val="24"/>
        </w:rPr>
        <w:t xml:space="preserve">  dijelaskan  beberapa  keterbatasan  informasi  dari  laporan  laba rugi perusahaan:  </w:t>
      </w:r>
    </w:p>
    <w:p w:rsidR="00306E37" w:rsidRPr="006E34C6" w:rsidRDefault="00306E37" w:rsidP="00A169C6">
      <w:pPr>
        <w:pStyle w:val="ListParagraph"/>
        <w:numPr>
          <w:ilvl w:val="0"/>
          <w:numId w:val="75"/>
        </w:numPr>
        <w:spacing w:line="360" w:lineRule="auto"/>
        <w:ind w:left="720" w:hanging="720"/>
        <w:jc w:val="both"/>
        <w:rPr>
          <w:rFonts w:ascii="Tahoma" w:hAnsi="Tahoma" w:cs="Tahoma"/>
          <w:sz w:val="24"/>
          <w:szCs w:val="24"/>
        </w:rPr>
      </w:pPr>
      <w:r w:rsidRPr="006E34C6">
        <w:rPr>
          <w:rFonts w:ascii="Tahoma" w:hAnsi="Tahoma" w:cs="Tahoma"/>
          <w:sz w:val="24"/>
          <w:szCs w:val="24"/>
        </w:rPr>
        <w:t xml:space="preserve">Pos  yang  pengukurannya  tidak  bisa  akurat  kemudian  tidak  dimasukkan atau dilaporkan dalam laporan laba rugi </w:t>
      </w:r>
    </w:p>
    <w:p w:rsidR="00306E37" w:rsidRDefault="00306E37" w:rsidP="006E34C6">
      <w:pPr>
        <w:pStyle w:val="ListParagraph"/>
        <w:spacing w:line="360" w:lineRule="auto"/>
        <w:ind w:left="720"/>
        <w:jc w:val="both"/>
        <w:rPr>
          <w:rFonts w:ascii="Tahoma" w:hAnsi="Tahoma" w:cs="Tahoma"/>
          <w:sz w:val="24"/>
          <w:szCs w:val="24"/>
        </w:rPr>
      </w:pPr>
      <w:r w:rsidRPr="00306E37">
        <w:rPr>
          <w:rFonts w:ascii="Tahoma" w:hAnsi="Tahoma" w:cs="Tahoma"/>
          <w:sz w:val="24"/>
          <w:szCs w:val="24"/>
        </w:rPr>
        <w:t>Meskipun  pos-pos  yan</w:t>
      </w:r>
      <w:r w:rsidR="006E34C6">
        <w:rPr>
          <w:rFonts w:ascii="Tahoma" w:hAnsi="Tahoma" w:cs="Tahoma"/>
          <w:sz w:val="24"/>
          <w:szCs w:val="24"/>
        </w:rPr>
        <w:t>g</w:t>
      </w:r>
      <w:r w:rsidRPr="00306E37">
        <w:rPr>
          <w:rFonts w:ascii="Tahoma" w:hAnsi="Tahoma" w:cs="Tahoma"/>
          <w:sz w:val="24"/>
          <w:szCs w:val="24"/>
        </w:rPr>
        <w:t xml:space="preserve">  tidak  pasti  ini  dapat  menentukan  kinerja  suatu perusahaan,  namun  pos  yang  tidak  pasti  ini  tidak  dapat  dilaporkan  ke dalam  laporan  laba  rugi.  </w:t>
      </w:r>
      <w:proofErr w:type="gramStart"/>
      <w:r w:rsidRPr="00306E37">
        <w:rPr>
          <w:rFonts w:ascii="Tahoma" w:hAnsi="Tahoma" w:cs="Tahoma"/>
          <w:sz w:val="24"/>
          <w:szCs w:val="24"/>
        </w:rPr>
        <w:t>Alasannya  karena</w:t>
      </w:r>
      <w:proofErr w:type="gramEnd"/>
      <w:r w:rsidRPr="00306E37">
        <w:rPr>
          <w:rFonts w:ascii="Tahoma" w:hAnsi="Tahoma" w:cs="Tahoma"/>
          <w:sz w:val="24"/>
          <w:szCs w:val="24"/>
        </w:rPr>
        <w:t xml:space="preserve">  pengukuran  dari  pos-pos  ini tidak  bisa  akurat.  Contohnya,  keuntungan  ataupun  kerugian  yang  belum tertealisasi  dari  sekuritas  investasi  saham  yang  kemudian  tidak  dapat dicatat  di  dalam  laporan  laba  rugi  apabila  terjadi  ketidakpastian  realisasi perubahan nilai.</w:t>
      </w:r>
      <w:r>
        <w:rPr>
          <w:rFonts w:ascii="Tahoma" w:hAnsi="Tahoma" w:cs="Tahoma"/>
          <w:sz w:val="24"/>
          <w:szCs w:val="24"/>
        </w:rPr>
        <w:t xml:space="preserve"> </w:t>
      </w:r>
    </w:p>
    <w:p w:rsidR="00306E37" w:rsidRPr="006E34C6" w:rsidRDefault="00306E37" w:rsidP="00A169C6">
      <w:pPr>
        <w:pStyle w:val="ListParagraph"/>
        <w:numPr>
          <w:ilvl w:val="0"/>
          <w:numId w:val="75"/>
        </w:numPr>
        <w:spacing w:line="360" w:lineRule="auto"/>
        <w:ind w:left="720" w:hanging="720"/>
        <w:jc w:val="both"/>
        <w:rPr>
          <w:rFonts w:ascii="Tahoma" w:hAnsi="Tahoma" w:cs="Tahoma"/>
          <w:sz w:val="24"/>
          <w:szCs w:val="24"/>
        </w:rPr>
      </w:pPr>
      <w:r w:rsidRPr="006E34C6">
        <w:rPr>
          <w:rFonts w:ascii="Tahoma" w:hAnsi="Tahoma" w:cs="Tahoma"/>
          <w:sz w:val="24"/>
          <w:szCs w:val="24"/>
        </w:rPr>
        <w:t xml:space="preserve">Metode  akuntansi  yang  digunakan  oleh  perusahaan  dapat  memengaruhi jumlah labanya </w:t>
      </w:r>
    </w:p>
    <w:p w:rsidR="00306E37" w:rsidRPr="00306E37" w:rsidRDefault="00306E37" w:rsidP="006E34C6">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Metode  akuntansi</w:t>
      </w:r>
      <w:proofErr w:type="gramEnd"/>
      <w:r w:rsidRPr="00306E37">
        <w:rPr>
          <w:rFonts w:ascii="Tahoma" w:hAnsi="Tahoma" w:cs="Tahoma"/>
          <w:sz w:val="24"/>
          <w:szCs w:val="24"/>
        </w:rPr>
        <w:t xml:space="preserve">  yang  digunakan  perusahaan  jelas  akan  mempengaruhi laba yang dihasilkan. Sebagai contoh peru</w:t>
      </w:r>
      <w:r w:rsidR="006E34C6">
        <w:rPr>
          <w:rFonts w:ascii="Tahoma" w:hAnsi="Tahoma" w:cs="Tahoma"/>
          <w:sz w:val="24"/>
          <w:szCs w:val="24"/>
        </w:rPr>
        <w:t>s</w:t>
      </w:r>
      <w:r w:rsidRPr="00306E37">
        <w:rPr>
          <w:rFonts w:ascii="Tahoma" w:hAnsi="Tahoma" w:cs="Tahoma"/>
          <w:sz w:val="24"/>
          <w:szCs w:val="24"/>
        </w:rPr>
        <w:t xml:space="preserve">ahaan </w:t>
      </w:r>
      <w:r w:rsidR="006E34C6">
        <w:rPr>
          <w:rFonts w:ascii="Tahoma" w:hAnsi="Tahoma" w:cs="Tahoma"/>
          <w:sz w:val="24"/>
          <w:szCs w:val="24"/>
        </w:rPr>
        <w:t>Raffa</w:t>
      </w:r>
      <w:r w:rsidRPr="00306E37">
        <w:rPr>
          <w:rFonts w:ascii="Tahoma" w:hAnsi="Tahoma" w:cs="Tahoma"/>
          <w:sz w:val="24"/>
          <w:szCs w:val="24"/>
        </w:rPr>
        <w:t xml:space="preserve"> memakai metode garis </w:t>
      </w:r>
      <w:proofErr w:type="gramStart"/>
      <w:r w:rsidRPr="00306E37">
        <w:rPr>
          <w:rFonts w:ascii="Tahoma" w:hAnsi="Tahoma" w:cs="Tahoma"/>
          <w:sz w:val="24"/>
          <w:szCs w:val="24"/>
        </w:rPr>
        <w:t>dipercepat  untuk</w:t>
      </w:r>
      <w:proofErr w:type="gramEnd"/>
      <w:r w:rsidRPr="00306E37">
        <w:rPr>
          <w:rFonts w:ascii="Tahoma" w:hAnsi="Tahoma" w:cs="Tahoma"/>
          <w:sz w:val="24"/>
          <w:szCs w:val="24"/>
        </w:rPr>
        <w:t xml:space="preserve">  menghitung  depresiasi  atas  aktivanya.  Sementara </w:t>
      </w:r>
      <w:proofErr w:type="gramStart"/>
      <w:r w:rsidRPr="00306E37">
        <w:rPr>
          <w:rFonts w:ascii="Tahoma" w:hAnsi="Tahoma" w:cs="Tahoma"/>
          <w:sz w:val="24"/>
          <w:szCs w:val="24"/>
        </w:rPr>
        <w:t xml:space="preserve">perusahaan  </w:t>
      </w:r>
      <w:r w:rsidR="006E34C6">
        <w:rPr>
          <w:rFonts w:ascii="Tahoma" w:hAnsi="Tahoma" w:cs="Tahoma"/>
          <w:sz w:val="24"/>
          <w:szCs w:val="24"/>
        </w:rPr>
        <w:t>Fasya</w:t>
      </w:r>
      <w:proofErr w:type="gramEnd"/>
      <w:r w:rsidRPr="00306E37">
        <w:rPr>
          <w:rFonts w:ascii="Tahoma" w:hAnsi="Tahoma" w:cs="Tahoma"/>
          <w:sz w:val="24"/>
          <w:szCs w:val="24"/>
        </w:rPr>
        <w:t xml:space="preserve">  memilih  metode  garis  lurus  dalam  menyusutkan  aktivanya. </w:t>
      </w:r>
    </w:p>
    <w:p w:rsidR="00306E37" w:rsidRPr="00306E37" w:rsidRDefault="00306E37" w:rsidP="006E34C6">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Dengan  berasumsi  bahwa  faktor  lainnya  sama,  maka  perusahaan  </w:t>
      </w:r>
      <w:r w:rsidR="006E34C6">
        <w:rPr>
          <w:rFonts w:ascii="Tahoma" w:hAnsi="Tahoma" w:cs="Tahoma"/>
          <w:sz w:val="24"/>
          <w:szCs w:val="24"/>
        </w:rPr>
        <w:t>Fasya</w:t>
      </w:r>
      <w:r w:rsidRPr="00306E37">
        <w:rPr>
          <w:rFonts w:ascii="Tahoma" w:hAnsi="Tahoma" w:cs="Tahoma"/>
          <w:sz w:val="24"/>
          <w:szCs w:val="24"/>
        </w:rPr>
        <w:t xml:space="preserve">  akan terlihat me</w:t>
      </w:r>
      <w:r w:rsidR="006E34C6">
        <w:rPr>
          <w:rFonts w:ascii="Tahoma" w:hAnsi="Tahoma" w:cs="Tahoma"/>
          <w:sz w:val="24"/>
          <w:szCs w:val="24"/>
        </w:rPr>
        <w:t>miliki laba yang lebih besar di</w:t>
      </w:r>
      <w:r w:rsidRPr="00306E37">
        <w:rPr>
          <w:rFonts w:ascii="Tahoma" w:hAnsi="Tahoma" w:cs="Tahoma"/>
          <w:sz w:val="24"/>
          <w:szCs w:val="24"/>
        </w:rPr>
        <w:t>banding perusa</w:t>
      </w:r>
      <w:r w:rsidR="006E34C6">
        <w:rPr>
          <w:rFonts w:ascii="Tahoma" w:hAnsi="Tahoma" w:cs="Tahoma"/>
          <w:sz w:val="24"/>
          <w:szCs w:val="24"/>
        </w:rPr>
        <w:t>h</w:t>
      </w:r>
      <w:r w:rsidRPr="00306E37">
        <w:rPr>
          <w:rFonts w:ascii="Tahoma" w:hAnsi="Tahoma" w:cs="Tahoma"/>
          <w:sz w:val="24"/>
          <w:szCs w:val="24"/>
        </w:rPr>
        <w:t xml:space="preserve">aan </w:t>
      </w:r>
      <w:r w:rsidR="006E34C6">
        <w:rPr>
          <w:rFonts w:ascii="Tahoma" w:hAnsi="Tahoma" w:cs="Tahoma"/>
          <w:sz w:val="24"/>
          <w:szCs w:val="24"/>
        </w:rPr>
        <w:t>Raffa</w:t>
      </w:r>
      <w:r w:rsidRPr="00306E37">
        <w:rPr>
          <w:rFonts w:ascii="Tahoma" w:hAnsi="Tahoma" w:cs="Tahoma"/>
          <w:sz w:val="24"/>
          <w:szCs w:val="24"/>
        </w:rPr>
        <w:t xml:space="preserve">. Meskipun </w:t>
      </w:r>
      <w:proofErr w:type="gramStart"/>
      <w:r w:rsidRPr="00306E37">
        <w:rPr>
          <w:rFonts w:ascii="Tahoma" w:hAnsi="Tahoma" w:cs="Tahoma"/>
          <w:sz w:val="24"/>
          <w:szCs w:val="24"/>
        </w:rPr>
        <w:t>sebenarnya  sama</w:t>
      </w:r>
      <w:proofErr w:type="gramEnd"/>
      <w:r w:rsidRPr="00306E37">
        <w:rPr>
          <w:rFonts w:ascii="Tahoma" w:hAnsi="Tahoma" w:cs="Tahoma"/>
          <w:sz w:val="24"/>
          <w:szCs w:val="24"/>
        </w:rPr>
        <w:t xml:space="preserve">,  namun  karena  penggunaan  metode  akuntansi  yang berbeda sehingga mempengaruhi jumlah laba perusahaan. </w:t>
      </w:r>
    </w:p>
    <w:p w:rsidR="00306E37" w:rsidRPr="00306E37" w:rsidRDefault="00306E37" w:rsidP="00A169C6">
      <w:pPr>
        <w:pStyle w:val="ListParagraph"/>
        <w:numPr>
          <w:ilvl w:val="0"/>
          <w:numId w:val="75"/>
        </w:numPr>
        <w:spacing w:line="360" w:lineRule="auto"/>
        <w:ind w:left="720" w:hanging="720"/>
        <w:jc w:val="both"/>
        <w:rPr>
          <w:rFonts w:ascii="Tahoma" w:hAnsi="Tahoma" w:cs="Tahoma"/>
          <w:sz w:val="24"/>
          <w:szCs w:val="24"/>
        </w:rPr>
      </w:pPr>
      <w:r w:rsidRPr="00306E37">
        <w:rPr>
          <w:rFonts w:ascii="Tahoma" w:hAnsi="Tahoma" w:cs="Tahoma"/>
          <w:sz w:val="24"/>
          <w:szCs w:val="24"/>
        </w:rPr>
        <w:t xml:space="preserve">Pengukuran laba yang melibatkan pertimbangan </w:t>
      </w:r>
    </w:p>
    <w:p w:rsidR="00306E37" w:rsidRDefault="00306E37" w:rsidP="006E34C6">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Di dalam akuntansi, banyak terdapat estimasi sehingga laba yang ada lebih bersifat relatif.</w:t>
      </w:r>
      <w:proofErr w:type="gramEnd"/>
      <w:r w:rsidRPr="00306E37">
        <w:rPr>
          <w:rFonts w:ascii="Tahoma" w:hAnsi="Tahoma" w:cs="Tahoma"/>
          <w:sz w:val="24"/>
          <w:szCs w:val="24"/>
        </w:rPr>
        <w:t xml:space="preserve"> Sebagai contoh, perusahaan </w:t>
      </w:r>
      <w:r w:rsidR="006E34C6">
        <w:rPr>
          <w:rFonts w:ascii="Tahoma" w:hAnsi="Tahoma" w:cs="Tahoma"/>
          <w:sz w:val="24"/>
          <w:szCs w:val="24"/>
        </w:rPr>
        <w:t>Raffa</w:t>
      </w:r>
      <w:r w:rsidRPr="00306E37">
        <w:rPr>
          <w:rFonts w:ascii="Tahoma" w:hAnsi="Tahoma" w:cs="Tahoma"/>
          <w:sz w:val="24"/>
          <w:szCs w:val="24"/>
        </w:rPr>
        <w:t xml:space="preserve"> mengestimasikan aktivanya dengan masa manfaat 20 tahun, sedangkan perusahaan </w:t>
      </w:r>
      <w:r w:rsidR="006E34C6">
        <w:rPr>
          <w:rFonts w:ascii="Tahoma" w:hAnsi="Tahoma" w:cs="Tahoma"/>
          <w:sz w:val="24"/>
          <w:szCs w:val="24"/>
        </w:rPr>
        <w:t>Fasya</w:t>
      </w:r>
      <w:r w:rsidRPr="00306E37">
        <w:rPr>
          <w:rFonts w:ascii="Tahoma" w:hAnsi="Tahoma" w:cs="Tahoma"/>
          <w:sz w:val="24"/>
          <w:szCs w:val="24"/>
        </w:rPr>
        <w:t xml:space="preserve"> mengestimasikan jenis aktiva yang sama dengan masa manfaat 25 tahun.</w:t>
      </w:r>
    </w:p>
    <w:p w:rsidR="006E34C6" w:rsidRDefault="006E34C6" w:rsidP="006E34C6">
      <w:pPr>
        <w:pStyle w:val="ListParagraph"/>
        <w:spacing w:line="360" w:lineRule="auto"/>
        <w:ind w:left="720"/>
        <w:jc w:val="both"/>
        <w:rPr>
          <w:rFonts w:ascii="Tahoma" w:hAnsi="Tahoma" w:cs="Tahoma"/>
          <w:sz w:val="24"/>
          <w:szCs w:val="24"/>
        </w:rPr>
      </w:pPr>
    </w:p>
    <w:p w:rsidR="00306E37" w:rsidRDefault="00306E37" w:rsidP="006E34C6">
      <w:pPr>
        <w:pStyle w:val="ListParagraph"/>
        <w:spacing w:line="360" w:lineRule="auto"/>
        <w:ind w:firstLine="720"/>
        <w:jc w:val="both"/>
        <w:rPr>
          <w:rFonts w:ascii="Tahoma" w:hAnsi="Tahoma" w:cs="Tahoma"/>
          <w:sz w:val="24"/>
          <w:szCs w:val="24"/>
        </w:rPr>
      </w:pPr>
      <w:proofErr w:type="gramStart"/>
      <w:r w:rsidRPr="00306E37">
        <w:rPr>
          <w:rFonts w:ascii="Tahoma" w:hAnsi="Tahoma" w:cs="Tahoma"/>
          <w:sz w:val="24"/>
          <w:szCs w:val="24"/>
        </w:rPr>
        <w:t>SEC  telah</w:t>
      </w:r>
      <w:proofErr w:type="gramEnd"/>
      <w:r w:rsidRPr="00306E37">
        <w:rPr>
          <w:rFonts w:ascii="Tahoma" w:hAnsi="Tahoma" w:cs="Tahoma"/>
          <w:sz w:val="24"/>
          <w:szCs w:val="24"/>
        </w:rPr>
        <w:t xml:space="preserve">  mengungkapkan  kekhawatirannya  bahwa  motivasi  untuk memenuhi target laba bisa membuat perusahaan mengabaikan praktek bisnis yang baik. </w:t>
      </w:r>
      <w:proofErr w:type="gramStart"/>
      <w:r w:rsidRPr="00306E37">
        <w:rPr>
          <w:rFonts w:ascii="Tahoma" w:hAnsi="Tahoma" w:cs="Tahoma"/>
          <w:sz w:val="24"/>
          <w:szCs w:val="24"/>
        </w:rPr>
        <w:t>Akibatnya, kualitas laba dan kualitas pelaporan keuangan menjadi menurun.</w:t>
      </w:r>
      <w:proofErr w:type="gramEnd"/>
      <w:r w:rsidRPr="00306E37">
        <w:rPr>
          <w:rFonts w:ascii="Tahoma" w:hAnsi="Tahoma" w:cs="Tahoma"/>
          <w:sz w:val="24"/>
          <w:szCs w:val="24"/>
        </w:rPr>
        <w:t xml:space="preserve"> </w:t>
      </w:r>
      <w:r w:rsidRPr="00306E37">
        <w:rPr>
          <w:rFonts w:ascii="Tahoma" w:hAnsi="Tahoma" w:cs="Tahoma"/>
          <w:sz w:val="24"/>
          <w:szCs w:val="24"/>
        </w:rPr>
        <w:lastRenderedPageBreak/>
        <w:t xml:space="preserve">Karenanya SEC mulai mengambil tindakan tegas untuk mencegah adanya praktek </w:t>
      </w:r>
      <w:proofErr w:type="gramStart"/>
      <w:r w:rsidRPr="00306E37">
        <w:rPr>
          <w:rFonts w:ascii="Tahoma" w:hAnsi="Tahoma" w:cs="Tahoma"/>
          <w:sz w:val="24"/>
          <w:szCs w:val="24"/>
        </w:rPr>
        <w:t>pengelolaan  laba</w:t>
      </w:r>
      <w:proofErr w:type="gramEnd"/>
      <w:r w:rsidRPr="00306E37">
        <w:rPr>
          <w:rFonts w:ascii="Tahoma" w:hAnsi="Tahoma" w:cs="Tahoma"/>
          <w:sz w:val="24"/>
          <w:szCs w:val="24"/>
        </w:rPr>
        <w:t xml:space="preserve">.  </w:t>
      </w:r>
      <w:proofErr w:type="gramStart"/>
      <w:r w:rsidRPr="00306E37">
        <w:rPr>
          <w:rFonts w:ascii="Tahoma" w:hAnsi="Tahoma" w:cs="Tahoma"/>
          <w:sz w:val="24"/>
          <w:szCs w:val="24"/>
        </w:rPr>
        <w:t>Pengelolaan  laba</w:t>
      </w:r>
      <w:proofErr w:type="gramEnd"/>
      <w:r w:rsidRPr="00306E37">
        <w:rPr>
          <w:rFonts w:ascii="Tahoma" w:hAnsi="Tahoma" w:cs="Tahoma"/>
          <w:sz w:val="24"/>
          <w:szCs w:val="24"/>
        </w:rPr>
        <w:t xml:space="preserve">  yaitu  perencanaan  waktu  pendapatan,  beban, keuntungn, dan kerugian untuk mengurangi gejolak laba.</w:t>
      </w:r>
    </w:p>
    <w:p w:rsidR="00306E37" w:rsidRPr="00306E37" w:rsidRDefault="00306E37" w:rsidP="00306E37">
      <w:pPr>
        <w:pStyle w:val="ListParagraph"/>
        <w:spacing w:line="360" w:lineRule="auto"/>
        <w:ind w:left="567"/>
        <w:jc w:val="both"/>
        <w:rPr>
          <w:rFonts w:ascii="Tahoma" w:hAnsi="Tahoma" w:cs="Tahoma"/>
          <w:sz w:val="24"/>
          <w:szCs w:val="24"/>
        </w:rPr>
      </w:pPr>
    </w:p>
    <w:p w:rsidR="00C2050E" w:rsidRPr="00224C80" w:rsidRDefault="00C2050E" w:rsidP="006E34C6">
      <w:pPr>
        <w:pStyle w:val="ListParagraph"/>
        <w:numPr>
          <w:ilvl w:val="1"/>
          <w:numId w:val="15"/>
        </w:numPr>
        <w:spacing w:line="360" w:lineRule="auto"/>
        <w:ind w:left="720" w:hanging="720"/>
        <w:jc w:val="both"/>
        <w:rPr>
          <w:rFonts w:ascii="Tahoma" w:hAnsi="Tahoma" w:cs="Tahoma"/>
          <w:b/>
          <w:sz w:val="24"/>
          <w:szCs w:val="24"/>
          <w:lang w:val="id-ID"/>
        </w:rPr>
      </w:pPr>
      <w:r w:rsidRPr="00224C80">
        <w:rPr>
          <w:rFonts w:ascii="Tahoma" w:hAnsi="Tahoma" w:cs="Tahoma"/>
          <w:b/>
          <w:sz w:val="24"/>
          <w:szCs w:val="24"/>
          <w:lang w:val="id-ID"/>
        </w:rPr>
        <w:t>Format laporan laba rugi: unsur, pengungkapan minimum, komponen menengah, laporan</w:t>
      </w:r>
      <w:r w:rsidR="00306E37" w:rsidRPr="00224C80">
        <w:rPr>
          <w:rFonts w:ascii="Tahoma" w:hAnsi="Tahoma" w:cs="Tahoma"/>
          <w:b/>
          <w:sz w:val="24"/>
          <w:szCs w:val="24"/>
        </w:rPr>
        <w:t xml:space="preserve"> </w:t>
      </w:r>
      <w:r w:rsidRPr="00224C80">
        <w:rPr>
          <w:rFonts w:ascii="Tahoma" w:hAnsi="Tahoma" w:cs="Tahoma"/>
          <w:b/>
          <w:sz w:val="24"/>
          <w:szCs w:val="24"/>
          <w:lang w:val="id-ID"/>
        </w:rPr>
        <w:t xml:space="preserve">laba rugi ringkas </w:t>
      </w:r>
    </w:p>
    <w:p w:rsidR="00306E37" w:rsidRPr="00306E37" w:rsidRDefault="00306E37" w:rsidP="006E34C6">
      <w:pPr>
        <w:pStyle w:val="ListParagraph"/>
        <w:spacing w:line="360" w:lineRule="auto"/>
        <w:ind w:firstLine="720"/>
        <w:jc w:val="both"/>
        <w:rPr>
          <w:rFonts w:ascii="Tahoma" w:hAnsi="Tahoma" w:cs="Tahoma"/>
          <w:sz w:val="24"/>
          <w:szCs w:val="24"/>
        </w:rPr>
      </w:pPr>
      <w:r w:rsidRPr="00306E37">
        <w:rPr>
          <w:rFonts w:ascii="Tahoma" w:hAnsi="Tahoma" w:cs="Tahoma"/>
          <w:sz w:val="24"/>
          <w:szCs w:val="24"/>
        </w:rPr>
        <w:t xml:space="preserve">Laba  bersih  terdiri  dari  transaksi  pendapatan,  beban,  keuntungan,  dan kerugian,  laporan  laba  rugi  meringkas  transaksi-transaksi  tersebut.  </w:t>
      </w:r>
      <w:proofErr w:type="gramStart"/>
      <w:r w:rsidRPr="00306E37">
        <w:rPr>
          <w:rFonts w:ascii="Tahoma" w:hAnsi="Tahoma" w:cs="Tahoma"/>
          <w:sz w:val="24"/>
          <w:szCs w:val="24"/>
        </w:rPr>
        <w:t>Dua  elemen</w:t>
      </w:r>
      <w:proofErr w:type="gramEnd"/>
      <w:r w:rsidRPr="00306E37">
        <w:rPr>
          <w:rFonts w:ascii="Tahoma" w:hAnsi="Tahoma" w:cs="Tahoma"/>
          <w:sz w:val="24"/>
          <w:szCs w:val="24"/>
        </w:rPr>
        <w:t xml:space="preserve"> dari laporan laba rugi adalah sebagai berikut. </w:t>
      </w:r>
    </w:p>
    <w:p w:rsidR="00306E37" w:rsidRPr="00306E37" w:rsidRDefault="00306E37" w:rsidP="00A169C6">
      <w:pPr>
        <w:pStyle w:val="ListParagraph"/>
        <w:numPr>
          <w:ilvl w:val="0"/>
          <w:numId w:val="76"/>
        </w:numPr>
        <w:spacing w:line="360" w:lineRule="auto"/>
        <w:ind w:left="720" w:hanging="720"/>
        <w:jc w:val="both"/>
        <w:rPr>
          <w:rFonts w:ascii="Tahoma" w:hAnsi="Tahoma" w:cs="Tahoma"/>
          <w:sz w:val="24"/>
          <w:szCs w:val="24"/>
        </w:rPr>
      </w:pPr>
      <w:r w:rsidRPr="00306E37">
        <w:rPr>
          <w:rFonts w:ascii="Tahoma" w:hAnsi="Tahoma" w:cs="Tahoma"/>
          <w:sz w:val="24"/>
          <w:szCs w:val="24"/>
        </w:rPr>
        <w:t xml:space="preserve">Pendapatan (Income) </w:t>
      </w:r>
    </w:p>
    <w:p w:rsidR="00306E37" w:rsidRPr="00306E37" w:rsidRDefault="00306E37" w:rsidP="006E34C6">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Peningkatan  keuntungan</w:t>
      </w:r>
      <w:proofErr w:type="gramEnd"/>
      <w:r w:rsidRPr="00306E37">
        <w:rPr>
          <w:rFonts w:ascii="Tahoma" w:hAnsi="Tahoma" w:cs="Tahoma"/>
          <w:sz w:val="24"/>
          <w:szCs w:val="24"/>
        </w:rPr>
        <w:t xml:space="preserve">  ekonomi  selama  periode  akuntansi  dalam bentuk peningkatan aktiva atau penurunan utang sehingga terjadi peningkatan modal, selain berhubungan dengan kontribusi dari pemegang saham. </w:t>
      </w:r>
    </w:p>
    <w:p w:rsidR="00306E37" w:rsidRPr="00306E37" w:rsidRDefault="00306E37" w:rsidP="00A169C6">
      <w:pPr>
        <w:pStyle w:val="ListParagraph"/>
        <w:numPr>
          <w:ilvl w:val="0"/>
          <w:numId w:val="76"/>
        </w:numPr>
        <w:spacing w:line="360" w:lineRule="auto"/>
        <w:ind w:left="720" w:hanging="720"/>
        <w:jc w:val="both"/>
        <w:rPr>
          <w:rFonts w:ascii="Tahoma" w:hAnsi="Tahoma" w:cs="Tahoma"/>
          <w:sz w:val="24"/>
          <w:szCs w:val="24"/>
        </w:rPr>
      </w:pPr>
      <w:r w:rsidRPr="00306E37">
        <w:rPr>
          <w:rFonts w:ascii="Tahoma" w:hAnsi="Tahoma" w:cs="Tahoma"/>
          <w:sz w:val="24"/>
          <w:szCs w:val="24"/>
        </w:rPr>
        <w:t xml:space="preserve">Beban-beban (Expenses) </w:t>
      </w:r>
    </w:p>
    <w:p w:rsidR="00306E37" w:rsidRPr="00306E37" w:rsidRDefault="00306E37" w:rsidP="006E34C6">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Penurunan  keuntungan  ekonomi  selama  periode  akuntansi  dalam bentuk  penurunan  atau  pelepasan  aktiva  atau  peningkatan  utang  sehingga terjadi  penurunan  modal,  selain  berhubungan  dengan  kontribusi  dari pemegang saham. </w:t>
      </w:r>
    </w:p>
    <w:p w:rsidR="006E34C6" w:rsidRDefault="006E34C6" w:rsidP="00306E37">
      <w:pPr>
        <w:pStyle w:val="ListParagraph"/>
        <w:spacing w:line="360" w:lineRule="auto"/>
        <w:ind w:left="567"/>
        <w:jc w:val="both"/>
        <w:rPr>
          <w:rFonts w:ascii="Tahoma" w:hAnsi="Tahoma" w:cs="Tahoma"/>
          <w:sz w:val="24"/>
          <w:szCs w:val="24"/>
        </w:rPr>
      </w:pPr>
    </w:p>
    <w:p w:rsidR="006E34C6" w:rsidRDefault="00306E37" w:rsidP="006E34C6">
      <w:pPr>
        <w:pStyle w:val="ListParagraph"/>
        <w:spacing w:line="360" w:lineRule="auto"/>
        <w:ind w:firstLine="720"/>
        <w:jc w:val="both"/>
        <w:rPr>
          <w:rFonts w:ascii="Tahoma" w:hAnsi="Tahoma" w:cs="Tahoma"/>
          <w:sz w:val="24"/>
          <w:szCs w:val="24"/>
        </w:rPr>
      </w:pPr>
      <w:proofErr w:type="gramStart"/>
      <w:r w:rsidRPr="00306E37">
        <w:rPr>
          <w:rFonts w:ascii="Tahoma" w:hAnsi="Tahoma" w:cs="Tahoma"/>
          <w:sz w:val="24"/>
          <w:szCs w:val="24"/>
        </w:rPr>
        <w:t>Definisi  dari</w:t>
      </w:r>
      <w:proofErr w:type="gramEnd"/>
      <w:r w:rsidRPr="00306E37">
        <w:rPr>
          <w:rFonts w:ascii="Tahoma" w:hAnsi="Tahoma" w:cs="Tahoma"/>
          <w:sz w:val="24"/>
          <w:szCs w:val="24"/>
        </w:rPr>
        <w:t xml:space="preserve">  pendapatan  terdiri  dari  pendapatan  dan  keuntungan. Pendapatan  terbentuk  dari  aktivitas  sehari-hari  dari  sebuah  perusahaan  dan akibat  beberapa  bentuk,  seperti  penjualan,  honor,  bunga,  dividen,  dan  sewa. </w:t>
      </w:r>
      <w:proofErr w:type="gramStart"/>
      <w:r w:rsidRPr="00306E37">
        <w:rPr>
          <w:rFonts w:ascii="Tahoma" w:hAnsi="Tahoma" w:cs="Tahoma"/>
          <w:sz w:val="24"/>
          <w:szCs w:val="24"/>
        </w:rPr>
        <w:t>Keuntungan terdiri dari keuntungan dari penjualan aktiva jangka panjang dan keuntungan tak terduga atas penjualan sekuritas.</w:t>
      </w:r>
      <w:proofErr w:type="gramEnd"/>
      <w:r w:rsidRPr="00306E37">
        <w:rPr>
          <w:rFonts w:ascii="Tahoma" w:hAnsi="Tahoma" w:cs="Tahoma"/>
          <w:sz w:val="24"/>
          <w:szCs w:val="24"/>
        </w:rPr>
        <w:t xml:space="preserve"> </w:t>
      </w:r>
    </w:p>
    <w:p w:rsidR="00306E37" w:rsidRDefault="00306E37" w:rsidP="006E34C6">
      <w:pPr>
        <w:pStyle w:val="ListParagraph"/>
        <w:spacing w:line="360" w:lineRule="auto"/>
        <w:ind w:firstLine="720"/>
        <w:jc w:val="both"/>
        <w:rPr>
          <w:rFonts w:ascii="Tahoma" w:hAnsi="Tahoma" w:cs="Tahoma"/>
          <w:sz w:val="24"/>
          <w:szCs w:val="24"/>
        </w:rPr>
      </w:pPr>
      <w:proofErr w:type="gramStart"/>
      <w:r w:rsidRPr="00306E37">
        <w:rPr>
          <w:rFonts w:ascii="Tahoma" w:hAnsi="Tahoma" w:cs="Tahoma"/>
          <w:sz w:val="24"/>
          <w:szCs w:val="24"/>
        </w:rPr>
        <w:t>Definisi  beban</w:t>
      </w:r>
      <w:proofErr w:type="gramEnd"/>
      <w:r w:rsidRPr="00306E37">
        <w:rPr>
          <w:rFonts w:ascii="Tahoma" w:hAnsi="Tahoma" w:cs="Tahoma"/>
          <w:sz w:val="24"/>
          <w:szCs w:val="24"/>
        </w:rPr>
        <w:t xml:space="preserve">  terdiri  dari  beban  dan  kerugian.  Beban  umumnya terbentuk  dari  aktivitas  sehari-hari  perusahaan  dan  beberapa  bentuk,  seperti Harga Pokok Penjualan, depresiasi, sewa, gaji dan upah, serta pajak. Kerugian terdiri  dari  perubahan  restruksuritasi  dan  kerugian  tak  terduga  atas  penjualan sekuritas.</w:t>
      </w:r>
    </w:p>
    <w:p w:rsidR="006E34C6" w:rsidRPr="00306E37" w:rsidRDefault="006E34C6" w:rsidP="006E34C6">
      <w:pPr>
        <w:pStyle w:val="ListParagraph"/>
        <w:spacing w:line="360" w:lineRule="auto"/>
        <w:ind w:firstLine="720"/>
        <w:jc w:val="both"/>
        <w:rPr>
          <w:rFonts w:ascii="Tahoma" w:hAnsi="Tahoma" w:cs="Tahoma"/>
          <w:sz w:val="24"/>
          <w:szCs w:val="24"/>
        </w:rPr>
      </w:pPr>
      <w:r w:rsidRPr="00306E37">
        <w:rPr>
          <w:rFonts w:ascii="Tahoma" w:hAnsi="Tahoma" w:cs="Tahoma"/>
          <w:sz w:val="24"/>
          <w:szCs w:val="24"/>
        </w:rPr>
        <w:t xml:space="preserve">Komponen  –  komponen  dalam  laporan  laba  rugi  pada  saat pengungkapan  membantu  penggunanya  dalam  memhamai  perfoma  keuangan </w:t>
      </w:r>
      <w:r w:rsidRPr="00306E37">
        <w:rPr>
          <w:rFonts w:ascii="Tahoma" w:hAnsi="Tahoma" w:cs="Tahoma"/>
          <w:sz w:val="24"/>
          <w:szCs w:val="24"/>
        </w:rPr>
        <w:lastRenderedPageBreak/>
        <w:t>untuk tahun berjalan dan berdasarkan sebuah basis untuk memprediksi hasil di masa  depan.  Komponen-</w:t>
      </w:r>
      <w:proofErr w:type="gramStart"/>
      <w:r w:rsidRPr="00306E37">
        <w:rPr>
          <w:rFonts w:ascii="Tahoma" w:hAnsi="Tahoma" w:cs="Tahoma"/>
          <w:sz w:val="24"/>
          <w:szCs w:val="24"/>
        </w:rPr>
        <w:t>komponen  yang</w:t>
      </w:r>
      <w:proofErr w:type="gramEnd"/>
      <w:r w:rsidRPr="00306E37">
        <w:rPr>
          <w:rFonts w:ascii="Tahoma" w:hAnsi="Tahoma" w:cs="Tahoma"/>
          <w:sz w:val="24"/>
          <w:szCs w:val="24"/>
        </w:rPr>
        <w:t xml:space="preserve">  ada  di  dalam  laopran  laba  rugi umumnya adalah sebagai berikut.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Penjualan </w:t>
      </w:r>
    </w:p>
    <w:p w:rsidR="006E34C6" w:rsidRPr="00306E37" w:rsidRDefault="006E34C6" w:rsidP="00237594">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Menyajikan penjualan, potongan penjualan, retur penjualan, dan informasi </w:t>
      </w:r>
      <w:proofErr w:type="gramStart"/>
      <w:r w:rsidRPr="00306E37">
        <w:rPr>
          <w:rFonts w:ascii="Tahoma" w:hAnsi="Tahoma" w:cs="Tahoma"/>
          <w:sz w:val="24"/>
          <w:szCs w:val="24"/>
        </w:rPr>
        <w:t>lain  yang</w:t>
      </w:r>
      <w:proofErr w:type="gramEnd"/>
      <w:r w:rsidRPr="00306E37">
        <w:rPr>
          <w:rFonts w:ascii="Tahoma" w:hAnsi="Tahoma" w:cs="Tahoma"/>
          <w:sz w:val="24"/>
          <w:szCs w:val="24"/>
        </w:rPr>
        <w:t xml:space="preserve">  berhubungan.  </w:t>
      </w:r>
      <w:proofErr w:type="gramStart"/>
      <w:r w:rsidRPr="00306E37">
        <w:rPr>
          <w:rFonts w:ascii="Tahoma" w:hAnsi="Tahoma" w:cs="Tahoma"/>
          <w:sz w:val="24"/>
          <w:szCs w:val="24"/>
        </w:rPr>
        <w:t>Tujuannya  adalah</w:t>
      </w:r>
      <w:proofErr w:type="gramEnd"/>
      <w:r w:rsidRPr="00306E37">
        <w:rPr>
          <w:rFonts w:ascii="Tahoma" w:hAnsi="Tahoma" w:cs="Tahoma"/>
          <w:sz w:val="24"/>
          <w:szCs w:val="24"/>
        </w:rPr>
        <w:t xml:space="preserve">  untuk  menunjukkan  nilai pendapatan penjualan bersih.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Harga  Pokok Penjualan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Menunjukkan harga pokok penjualan dari pendapatan penjualan.</w:t>
      </w:r>
      <w:proofErr w:type="gramEnd"/>
      <w:r w:rsidRPr="00306E37">
        <w:rPr>
          <w:rFonts w:ascii="Tahoma" w:hAnsi="Tahoma" w:cs="Tahoma"/>
          <w:sz w:val="24"/>
          <w:szCs w:val="24"/>
        </w:rPr>
        <w:t xml:space="preserve"> </w:t>
      </w:r>
    </w:p>
    <w:p w:rsidR="006E34C6" w:rsidRPr="00306E37" w:rsidRDefault="006E34C6" w:rsidP="006E34C6">
      <w:pPr>
        <w:pStyle w:val="ListParagraph"/>
        <w:numPr>
          <w:ilvl w:val="1"/>
          <w:numId w:val="12"/>
        </w:numPr>
        <w:spacing w:line="360" w:lineRule="auto"/>
        <w:ind w:left="630" w:hanging="630"/>
        <w:jc w:val="both"/>
        <w:rPr>
          <w:rFonts w:ascii="Tahoma" w:hAnsi="Tahoma" w:cs="Tahoma"/>
          <w:sz w:val="24"/>
          <w:szCs w:val="24"/>
        </w:rPr>
      </w:pPr>
      <w:r w:rsidRPr="00306E37">
        <w:rPr>
          <w:rFonts w:ascii="Tahoma" w:hAnsi="Tahoma" w:cs="Tahoma"/>
          <w:sz w:val="24"/>
          <w:szCs w:val="24"/>
        </w:rPr>
        <w:t xml:space="preserve">Laba Kotor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Pendapatan kurang dari Harga Pokok Penjualan.</w:t>
      </w:r>
      <w:proofErr w:type="gramEnd"/>
      <w:r w:rsidRPr="00306E37">
        <w:rPr>
          <w:rFonts w:ascii="Tahoma" w:hAnsi="Tahoma" w:cs="Tahoma"/>
          <w:sz w:val="24"/>
          <w:szCs w:val="24"/>
        </w:rPr>
        <w:t xml:space="preserve">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Beban Penjualan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Melaporkan  beban</w:t>
      </w:r>
      <w:proofErr w:type="gramEnd"/>
      <w:r w:rsidRPr="00306E37">
        <w:rPr>
          <w:rFonts w:ascii="Tahoma" w:hAnsi="Tahoma" w:cs="Tahoma"/>
          <w:sz w:val="24"/>
          <w:szCs w:val="24"/>
        </w:rPr>
        <w:t xml:space="preserve">  biaya  dari  usaha  perusahaan  dalam  melakukan penjualan.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Biaya Administrasi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Melaporkan beban dari administrasi umum perusahaan.</w:t>
      </w:r>
      <w:proofErr w:type="gramEnd"/>
      <w:r w:rsidRPr="00306E37">
        <w:rPr>
          <w:rFonts w:ascii="Tahoma" w:hAnsi="Tahoma" w:cs="Tahoma"/>
          <w:sz w:val="24"/>
          <w:szCs w:val="24"/>
        </w:rPr>
        <w:t xml:space="preserve">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Pendapatan dan Beban Lain-lain </w:t>
      </w:r>
    </w:p>
    <w:p w:rsidR="006E34C6" w:rsidRPr="00306E37" w:rsidRDefault="006E34C6" w:rsidP="00237594">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Transaksi  lain  yang  tidak  termasuk  pendapatan  dan  biaya  yang  terkait langsung dengan operasional maupun administrasi perusahaan.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Laba Operasional </w:t>
      </w:r>
    </w:p>
    <w:p w:rsidR="006E34C6"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Laba perusahaan yang diperoleh dari kegiatan operasional perusahaan.</w:t>
      </w:r>
      <w:proofErr w:type="gramEnd"/>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Biaya Pendanaan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Bagian  yang</w:t>
      </w:r>
      <w:proofErr w:type="gramEnd"/>
      <w:r w:rsidRPr="00306E37">
        <w:rPr>
          <w:rFonts w:ascii="Tahoma" w:hAnsi="Tahoma" w:cs="Tahoma"/>
          <w:sz w:val="24"/>
          <w:szCs w:val="24"/>
        </w:rPr>
        <w:t xml:space="preserve">  dipisahkan  yang  mengindentifikasi  biaya  pendanaan perusahaan, selanjutnya berupa biaya bunga.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Laba Sebelum Pajak </w:t>
      </w:r>
    </w:p>
    <w:p w:rsidR="006E34C6" w:rsidRPr="00306E37" w:rsidRDefault="006E34C6" w:rsidP="00237594">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Pendapatan total sebelum dikenai pajak. </w:t>
      </w:r>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Pajak Penghasilan </w:t>
      </w:r>
    </w:p>
    <w:p w:rsidR="006E34C6" w:rsidRPr="00306E37" w:rsidRDefault="006E34C6" w:rsidP="00237594">
      <w:pPr>
        <w:pStyle w:val="ListParagraph"/>
        <w:spacing w:line="360" w:lineRule="auto"/>
        <w:ind w:left="720"/>
        <w:jc w:val="both"/>
        <w:rPr>
          <w:rFonts w:ascii="Tahoma" w:hAnsi="Tahoma" w:cs="Tahoma"/>
          <w:sz w:val="24"/>
          <w:szCs w:val="24"/>
        </w:rPr>
      </w:pPr>
      <w:r w:rsidRPr="00306E37">
        <w:rPr>
          <w:rFonts w:ascii="Tahoma" w:hAnsi="Tahoma" w:cs="Tahoma"/>
          <w:sz w:val="24"/>
          <w:szCs w:val="24"/>
        </w:rPr>
        <w:t xml:space="preserve">Melaporkan biaya pajak yang harus dibayar oleh perusahaan </w:t>
      </w:r>
    </w:p>
    <w:p w:rsidR="006E34C6" w:rsidRPr="00306E37" w:rsidRDefault="006E34C6" w:rsidP="00237594">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Laba Bersih </w:t>
      </w:r>
    </w:p>
    <w:p w:rsidR="006E34C6"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Laba yang diperoleh perusahaan setelah dikurangi dengan pajak.</w:t>
      </w:r>
      <w:proofErr w:type="gramEnd"/>
    </w:p>
    <w:p w:rsidR="006E34C6" w:rsidRPr="00306E37" w:rsidRDefault="006E34C6" w:rsidP="006E34C6">
      <w:pPr>
        <w:pStyle w:val="ListParagraph"/>
        <w:numPr>
          <w:ilvl w:val="1"/>
          <w:numId w:val="12"/>
        </w:numPr>
        <w:spacing w:line="360" w:lineRule="auto"/>
        <w:ind w:left="720" w:hanging="720"/>
        <w:jc w:val="both"/>
        <w:rPr>
          <w:rFonts w:ascii="Tahoma" w:hAnsi="Tahoma" w:cs="Tahoma"/>
          <w:sz w:val="24"/>
          <w:szCs w:val="24"/>
        </w:rPr>
      </w:pPr>
      <w:r w:rsidRPr="00306E37">
        <w:rPr>
          <w:rFonts w:ascii="Tahoma" w:hAnsi="Tahoma" w:cs="Tahoma"/>
          <w:sz w:val="24"/>
          <w:szCs w:val="24"/>
        </w:rPr>
        <w:t xml:space="preserve">Laba per Lembar Saham </w:t>
      </w:r>
    </w:p>
    <w:p w:rsidR="006E34C6" w:rsidRPr="00306E37" w:rsidRDefault="006E34C6" w:rsidP="00237594">
      <w:pPr>
        <w:pStyle w:val="ListParagraph"/>
        <w:spacing w:line="360" w:lineRule="auto"/>
        <w:ind w:left="720"/>
        <w:jc w:val="both"/>
        <w:rPr>
          <w:rFonts w:ascii="Tahoma" w:hAnsi="Tahoma" w:cs="Tahoma"/>
          <w:sz w:val="24"/>
          <w:szCs w:val="24"/>
        </w:rPr>
      </w:pPr>
      <w:proofErr w:type="gramStart"/>
      <w:r w:rsidRPr="00306E37">
        <w:rPr>
          <w:rFonts w:ascii="Tahoma" w:hAnsi="Tahoma" w:cs="Tahoma"/>
          <w:sz w:val="24"/>
          <w:szCs w:val="24"/>
        </w:rPr>
        <w:t>Nilai  keuntungan</w:t>
      </w:r>
      <w:proofErr w:type="gramEnd"/>
      <w:r w:rsidRPr="00306E37">
        <w:rPr>
          <w:rFonts w:ascii="Tahoma" w:hAnsi="Tahoma" w:cs="Tahoma"/>
          <w:sz w:val="24"/>
          <w:szCs w:val="24"/>
        </w:rPr>
        <w:t xml:space="preserve">  yang  diperoleh  perusahaan  per  lembar  saham  yang </w:t>
      </w:r>
      <w:r w:rsidRPr="00306E37">
        <w:rPr>
          <w:rFonts w:ascii="Tahoma" w:hAnsi="Tahoma" w:cs="Tahoma"/>
          <w:sz w:val="24"/>
          <w:szCs w:val="24"/>
        </w:rPr>
        <w:lastRenderedPageBreak/>
        <w:t>dikeluarkan.</w:t>
      </w:r>
    </w:p>
    <w:p w:rsidR="00C2050E" w:rsidRPr="00224C80" w:rsidRDefault="00C2050E" w:rsidP="008B1D9D">
      <w:pPr>
        <w:pStyle w:val="ListParagraph"/>
        <w:numPr>
          <w:ilvl w:val="1"/>
          <w:numId w:val="15"/>
        </w:numPr>
        <w:spacing w:line="360" w:lineRule="auto"/>
        <w:ind w:left="720" w:hanging="720"/>
        <w:jc w:val="both"/>
        <w:rPr>
          <w:b/>
        </w:rPr>
      </w:pPr>
      <w:r w:rsidRPr="00224C80">
        <w:rPr>
          <w:rFonts w:ascii="Tahoma" w:hAnsi="Tahoma" w:cs="Tahoma"/>
          <w:b/>
          <w:sz w:val="24"/>
          <w:szCs w:val="24"/>
          <w:lang w:val="id-ID"/>
        </w:rPr>
        <w:t xml:space="preserve">Pelaporan yang menyertai laporan laba rugi: laba kotor, laba dari operasi, laba sebelum pajak, laba bersih, kepertingan non-pengendali, laba per saham, operasi yang dihentikan, alokasi pajak intraperiod </w:t>
      </w: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Laba Kotor </w:t>
      </w:r>
    </w:p>
    <w:p w:rsidR="00237594"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Laba  kotor  diperoleh  dari  pengurangan  Harga  Pokok  Penjualan  pada penjualan  bersih.  </w:t>
      </w:r>
      <w:proofErr w:type="gramStart"/>
      <w:r w:rsidRPr="00237594">
        <w:rPr>
          <w:rFonts w:ascii="Tahoma" w:hAnsi="Tahoma" w:cs="Tahoma"/>
          <w:sz w:val="24"/>
          <w:szCs w:val="24"/>
        </w:rPr>
        <w:t>Penjualan  bersih</w:t>
      </w:r>
      <w:proofErr w:type="gramEnd"/>
      <w:r w:rsidRPr="00237594">
        <w:rPr>
          <w:rFonts w:ascii="Tahoma" w:hAnsi="Tahoma" w:cs="Tahoma"/>
          <w:sz w:val="24"/>
          <w:szCs w:val="24"/>
        </w:rPr>
        <w:t xml:space="preserve">  dapat  diperoleh  dengan  mengurangi potongan penjualan dan  retur penjualan pada penjualan. Pelaporan laba kotor menyediakan angka yang berguna untuk mengevaluasi kinerja perusahaan dan memprediksi pendapatan di masa depan. </w:t>
      </w:r>
    </w:p>
    <w:p w:rsidR="00224C80" w:rsidRPr="00237594" w:rsidRDefault="00224C80" w:rsidP="008B1D9D">
      <w:pPr>
        <w:pStyle w:val="ListParagraph"/>
        <w:spacing w:line="360" w:lineRule="auto"/>
        <w:ind w:left="720"/>
        <w:jc w:val="both"/>
        <w:rPr>
          <w:rFonts w:ascii="Tahoma" w:hAnsi="Tahoma" w:cs="Tahoma"/>
          <w:sz w:val="24"/>
          <w:szCs w:val="24"/>
        </w:rPr>
      </w:pP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Laba dari Aktivitas Operasi </w:t>
      </w:r>
    </w:p>
    <w:p w:rsidR="00237594"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Laba  dari  aktivitas  operasi  diperoleh  dengan  mengurangkan  beban penjualan,  beban  operasi  dan  juga  beban  dan  pendapatan  lainnya  pada  laba kotor. </w:t>
      </w:r>
      <w:proofErr w:type="gramStart"/>
      <w:r w:rsidRPr="00237594">
        <w:rPr>
          <w:rFonts w:ascii="Tahoma" w:hAnsi="Tahoma" w:cs="Tahoma"/>
          <w:sz w:val="24"/>
          <w:szCs w:val="24"/>
        </w:rPr>
        <w:t>Laba dari aktivitas operasi menekankan pada item yang mempengaruhi aktivitas bisnis sehari-hari.</w:t>
      </w:r>
      <w:proofErr w:type="gramEnd"/>
      <w:r w:rsidRPr="00237594">
        <w:rPr>
          <w:rFonts w:ascii="Tahoma" w:hAnsi="Tahoma" w:cs="Tahoma"/>
          <w:sz w:val="24"/>
          <w:szCs w:val="24"/>
        </w:rPr>
        <w:t xml:space="preserve"> </w:t>
      </w:r>
    </w:p>
    <w:p w:rsidR="00224C80" w:rsidRPr="00237594" w:rsidRDefault="00224C80" w:rsidP="008B1D9D">
      <w:pPr>
        <w:pStyle w:val="ListParagraph"/>
        <w:spacing w:line="360" w:lineRule="auto"/>
        <w:ind w:left="720"/>
        <w:jc w:val="both"/>
        <w:rPr>
          <w:rFonts w:ascii="Tahoma" w:hAnsi="Tahoma" w:cs="Tahoma"/>
          <w:sz w:val="24"/>
          <w:szCs w:val="24"/>
        </w:rPr>
      </w:pP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Laba Sebelum Pajak Penghasilan </w:t>
      </w:r>
    </w:p>
    <w:p w:rsidR="00237594"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Dalam IFRS perusahaan harus membedakan anatara biaya administrasi </w:t>
      </w:r>
      <w:proofErr w:type="gramStart"/>
      <w:r w:rsidRPr="00237594">
        <w:rPr>
          <w:rFonts w:ascii="Tahoma" w:hAnsi="Tahoma" w:cs="Tahoma"/>
          <w:sz w:val="24"/>
          <w:szCs w:val="24"/>
        </w:rPr>
        <w:t>dan  biaya</w:t>
      </w:r>
      <w:proofErr w:type="gramEnd"/>
      <w:r w:rsidRPr="00237594">
        <w:rPr>
          <w:rFonts w:ascii="Tahoma" w:hAnsi="Tahoma" w:cs="Tahoma"/>
          <w:sz w:val="24"/>
          <w:szCs w:val="24"/>
        </w:rPr>
        <w:t xml:space="preserve">  operasional.  Jadi  dalam  laporan  laba  rugi,  perusahaan  harus memisahkan  antara  biaya  administrasi  dan  biaya  operasional.  </w:t>
      </w:r>
      <w:proofErr w:type="gramStart"/>
      <w:r w:rsidRPr="00237594">
        <w:rPr>
          <w:rFonts w:ascii="Tahoma" w:hAnsi="Tahoma" w:cs="Tahoma"/>
          <w:sz w:val="24"/>
          <w:szCs w:val="24"/>
        </w:rPr>
        <w:t>Dalam  hal</w:t>
      </w:r>
      <w:proofErr w:type="gramEnd"/>
      <w:r w:rsidRPr="00237594">
        <w:rPr>
          <w:rFonts w:ascii="Tahoma" w:hAnsi="Tahoma" w:cs="Tahoma"/>
          <w:sz w:val="24"/>
          <w:szCs w:val="24"/>
        </w:rPr>
        <w:t xml:space="preserve">  ini pajak  penghasilan tidak termasuk ke dalam biaya administrasi maupun biaya operasional karena pajak muncul di luar dari aktivitas perusahaan. </w:t>
      </w:r>
    </w:p>
    <w:p w:rsidR="00224C80" w:rsidRPr="00237594" w:rsidRDefault="00224C80" w:rsidP="008B1D9D">
      <w:pPr>
        <w:pStyle w:val="ListParagraph"/>
        <w:spacing w:line="360" w:lineRule="auto"/>
        <w:ind w:left="720"/>
        <w:jc w:val="both"/>
        <w:rPr>
          <w:rFonts w:ascii="Tahoma" w:hAnsi="Tahoma" w:cs="Tahoma"/>
          <w:sz w:val="24"/>
          <w:szCs w:val="24"/>
        </w:rPr>
      </w:pP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Laba Bersih </w:t>
      </w:r>
    </w:p>
    <w:p w:rsidR="00306E37"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Laba  bersih  kita  peroleh  dari  menjumlahkan  seluruh  pendapatan perusahaan  dikurangi  dengan  seluruh  biaya  baik  biaya  administrasi  maupun biaya operasional pabrik termasuk pajak. Pajak penghasilan ditentukan setelah </w:t>
      </w:r>
      <w:proofErr w:type="gramStart"/>
      <w:r w:rsidRPr="00237594">
        <w:rPr>
          <w:rFonts w:ascii="Tahoma" w:hAnsi="Tahoma" w:cs="Tahoma"/>
          <w:sz w:val="24"/>
          <w:szCs w:val="24"/>
        </w:rPr>
        <w:t>perusahaan  mengetahui</w:t>
      </w:r>
      <w:proofErr w:type="gramEnd"/>
      <w:r w:rsidRPr="00237594">
        <w:rPr>
          <w:rFonts w:ascii="Tahoma" w:hAnsi="Tahoma" w:cs="Tahoma"/>
          <w:sz w:val="24"/>
          <w:szCs w:val="24"/>
        </w:rPr>
        <w:t xml:space="preserve">  besarnya  pendapatan  bersih  hasil  dari  menjumlahkan seluruh pendapatan perusahaan dikurangi seluruh biaya perusahaan.</w:t>
      </w:r>
    </w:p>
    <w:p w:rsidR="00224C80" w:rsidRDefault="00224C80" w:rsidP="008B1D9D">
      <w:pPr>
        <w:pStyle w:val="ListParagraph"/>
        <w:spacing w:line="360" w:lineRule="auto"/>
        <w:ind w:left="720"/>
        <w:jc w:val="both"/>
        <w:rPr>
          <w:rFonts w:ascii="Tahoma" w:hAnsi="Tahoma" w:cs="Tahoma"/>
          <w:sz w:val="24"/>
          <w:szCs w:val="24"/>
        </w:rPr>
      </w:pP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Alokasi Kepentingan Nonpengendali </w:t>
      </w:r>
    </w:p>
    <w:p w:rsidR="00224C80"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Jika  sebuah  perusahaan  mengakuisisi  perusahaan  lain  dengan  cara membeli  sebagian  besar  atau  seluruh  saham  yang  beredar  maka  perusahaan tersebut  akan  menjadi  induk  perusahaan  dan  dapat  menentukan  pembagian laba  bersih  perusahaan  yang  diakuisisi.  </w:t>
      </w:r>
    </w:p>
    <w:p w:rsidR="00237594" w:rsidRPr="00237594"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Contoh</w:t>
      </w:r>
      <w:proofErr w:type="gramStart"/>
      <w:r w:rsidRPr="00237594">
        <w:rPr>
          <w:rFonts w:ascii="Tahoma" w:hAnsi="Tahoma" w:cs="Tahoma"/>
          <w:sz w:val="24"/>
          <w:szCs w:val="24"/>
        </w:rPr>
        <w:t>,  perusahaan</w:t>
      </w:r>
      <w:proofErr w:type="gramEnd"/>
      <w:r w:rsidRPr="00237594">
        <w:rPr>
          <w:rFonts w:ascii="Tahoma" w:hAnsi="Tahoma" w:cs="Tahoma"/>
          <w:sz w:val="24"/>
          <w:szCs w:val="24"/>
        </w:rPr>
        <w:t xml:space="preserve">  </w:t>
      </w:r>
      <w:r w:rsidR="008B1D9D">
        <w:rPr>
          <w:rFonts w:ascii="Tahoma" w:hAnsi="Tahoma" w:cs="Tahoma"/>
          <w:sz w:val="24"/>
          <w:szCs w:val="24"/>
        </w:rPr>
        <w:t>Raffa</w:t>
      </w:r>
      <w:r w:rsidRPr="00237594">
        <w:rPr>
          <w:rFonts w:ascii="Tahoma" w:hAnsi="Tahoma" w:cs="Tahoma"/>
          <w:sz w:val="24"/>
          <w:szCs w:val="24"/>
        </w:rPr>
        <w:t xml:space="preserve">  membeli</w:t>
      </w:r>
      <w:r w:rsidR="008B1D9D">
        <w:rPr>
          <w:rFonts w:ascii="Tahoma" w:hAnsi="Tahoma" w:cs="Tahoma"/>
          <w:sz w:val="24"/>
          <w:szCs w:val="24"/>
        </w:rPr>
        <w:t xml:space="preserve"> </w:t>
      </w:r>
      <w:r w:rsidRPr="00237594">
        <w:rPr>
          <w:rFonts w:ascii="Tahoma" w:hAnsi="Tahoma" w:cs="Tahoma"/>
          <w:sz w:val="24"/>
          <w:szCs w:val="24"/>
        </w:rPr>
        <w:t xml:space="preserve">seluruh  saham  perusahaan  </w:t>
      </w:r>
      <w:r w:rsidR="008B1D9D">
        <w:rPr>
          <w:rFonts w:ascii="Tahoma" w:hAnsi="Tahoma" w:cs="Tahoma"/>
          <w:sz w:val="24"/>
          <w:szCs w:val="24"/>
        </w:rPr>
        <w:t>Fasya</w:t>
      </w:r>
      <w:r w:rsidRPr="00237594">
        <w:rPr>
          <w:rFonts w:ascii="Tahoma" w:hAnsi="Tahoma" w:cs="Tahoma"/>
          <w:sz w:val="24"/>
          <w:szCs w:val="24"/>
        </w:rPr>
        <w:t xml:space="preserve">.  Pada  bulan  September  perusahaan    </w:t>
      </w:r>
      <w:r w:rsidR="008B1D9D">
        <w:rPr>
          <w:rFonts w:ascii="Tahoma" w:hAnsi="Tahoma" w:cs="Tahoma"/>
          <w:sz w:val="24"/>
          <w:szCs w:val="24"/>
        </w:rPr>
        <w:t xml:space="preserve">Fasya </w:t>
      </w:r>
      <w:r w:rsidRPr="00237594">
        <w:rPr>
          <w:rFonts w:ascii="Tahoma" w:hAnsi="Tahoma" w:cs="Tahoma"/>
          <w:sz w:val="24"/>
          <w:szCs w:val="24"/>
        </w:rPr>
        <w:t xml:space="preserve">memperoleh laba bersih sebesar 1.500.000.000, perusahaan </w:t>
      </w:r>
      <w:r w:rsidR="008B1D9D">
        <w:rPr>
          <w:rFonts w:ascii="Tahoma" w:hAnsi="Tahoma" w:cs="Tahoma"/>
          <w:sz w:val="24"/>
          <w:szCs w:val="24"/>
        </w:rPr>
        <w:t>Raffa</w:t>
      </w:r>
      <w:r w:rsidRPr="00237594">
        <w:rPr>
          <w:rFonts w:ascii="Tahoma" w:hAnsi="Tahoma" w:cs="Tahoma"/>
          <w:sz w:val="24"/>
          <w:szCs w:val="24"/>
        </w:rPr>
        <w:t xml:space="preserve"> memutuskan untuk  membagi  laba  tersebut  dengan  rinci</w:t>
      </w:r>
      <w:r w:rsidR="00224C80">
        <w:rPr>
          <w:rFonts w:ascii="Tahoma" w:hAnsi="Tahoma" w:cs="Tahoma"/>
          <w:sz w:val="24"/>
          <w:szCs w:val="24"/>
        </w:rPr>
        <w:t>a</w:t>
      </w:r>
      <w:r w:rsidRPr="00237594">
        <w:rPr>
          <w:rFonts w:ascii="Tahoma" w:hAnsi="Tahoma" w:cs="Tahoma"/>
          <w:sz w:val="24"/>
          <w:szCs w:val="24"/>
        </w:rPr>
        <w:t xml:space="preserve">n  perusahaan  </w:t>
      </w:r>
      <w:r w:rsidR="008B1D9D">
        <w:rPr>
          <w:rFonts w:ascii="Tahoma" w:hAnsi="Tahoma" w:cs="Tahoma"/>
          <w:sz w:val="24"/>
          <w:szCs w:val="24"/>
        </w:rPr>
        <w:t>Raffa</w:t>
      </w:r>
      <w:r w:rsidRPr="00237594">
        <w:rPr>
          <w:rFonts w:ascii="Tahoma" w:hAnsi="Tahoma" w:cs="Tahoma"/>
          <w:sz w:val="24"/>
          <w:szCs w:val="24"/>
        </w:rPr>
        <w:t xml:space="preserve">  mendapatkan 1.000.000.000  dan  </w:t>
      </w:r>
      <w:r w:rsidR="008B1D9D">
        <w:rPr>
          <w:rFonts w:ascii="Tahoma" w:hAnsi="Tahoma" w:cs="Tahoma"/>
          <w:sz w:val="24"/>
          <w:szCs w:val="24"/>
        </w:rPr>
        <w:t>Fasya</w:t>
      </w:r>
      <w:r w:rsidRPr="00237594">
        <w:rPr>
          <w:rFonts w:ascii="Tahoma" w:hAnsi="Tahoma" w:cs="Tahoma"/>
          <w:sz w:val="24"/>
          <w:szCs w:val="24"/>
        </w:rPr>
        <w:t xml:space="preserve">  sebesar  500.000.000</w:t>
      </w:r>
      <w:r w:rsidR="00224C80">
        <w:rPr>
          <w:rFonts w:ascii="Tahoma" w:hAnsi="Tahoma" w:cs="Tahoma"/>
          <w:sz w:val="24"/>
          <w:szCs w:val="24"/>
        </w:rPr>
        <w:t xml:space="preserve"> </w:t>
      </w:r>
      <w:r w:rsidRPr="00237594">
        <w:rPr>
          <w:rFonts w:ascii="Tahoma" w:hAnsi="Tahoma" w:cs="Tahoma"/>
          <w:sz w:val="24"/>
          <w:szCs w:val="24"/>
        </w:rPr>
        <w:t xml:space="preserve">sebagai  kepentingan nonpengendali. Maka pencatatannya sebagai berikut: </w:t>
      </w:r>
    </w:p>
    <w:p w:rsidR="00237594" w:rsidRPr="00237594" w:rsidRDefault="00237594" w:rsidP="00237594">
      <w:pPr>
        <w:pStyle w:val="ListParagraph"/>
        <w:spacing w:line="360" w:lineRule="auto"/>
        <w:ind w:left="567"/>
        <w:jc w:val="both"/>
        <w:rPr>
          <w:rFonts w:ascii="Tahoma" w:hAnsi="Tahoma" w:cs="Tahoma"/>
          <w:sz w:val="24"/>
          <w:szCs w:val="24"/>
        </w:rPr>
      </w:pPr>
      <w:r w:rsidRPr="00237594">
        <w:rPr>
          <w:rFonts w:ascii="Tahoma" w:hAnsi="Tahoma" w:cs="Tahoma"/>
          <w:sz w:val="24"/>
          <w:szCs w:val="24"/>
        </w:rPr>
        <w:t xml:space="preserve">  </w:t>
      </w:r>
      <w:r w:rsidR="008B1D9D">
        <w:rPr>
          <w:rFonts w:ascii="Tahoma" w:hAnsi="Tahoma" w:cs="Tahoma"/>
          <w:sz w:val="24"/>
          <w:szCs w:val="24"/>
        </w:rPr>
        <w:tab/>
      </w:r>
      <w:r w:rsidR="008B1D9D">
        <w:rPr>
          <w:rFonts w:ascii="Tahoma" w:hAnsi="Tahoma" w:cs="Tahoma"/>
          <w:sz w:val="24"/>
          <w:szCs w:val="24"/>
        </w:rPr>
        <w:tab/>
      </w:r>
      <w:r w:rsidRPr="00237594">
        <w:rPr>
          <w:rFonts w:ascii="Tahoma" w:hAnsi="Tahoma" w:cs="Tahoma"/>
          <w:sz w:val="24"/>
          <w:szCs w:val="24"/>
        </w:rPr>
        <w:t xml:space="preserve">Net Income       </w:t>
      </w:r>
      <w:r w:rsidR="008B1D9D">
        <w:rPr>
          <w:rFonts w:ascii="Tahoma" w:hAnsi="Tahoma" w:cs="Tahoma"/>
          <w:sz w:val="24"/>
          <w:szCs w:val="24"/>
        </w:rPr>
        <w:tab/>
      </w:r>
      <w:r w:rsidRPr="00237594">
        <w:rPr>
          <w:rFonts w:ascii="Tahoma" w:hAnsi="Tahoma" w:cs="Tahoma"/>
          <w:sz w:val="24"/>
          <w:szCs w:val="24"/>
        </w:rPr>
        <w:t xml:space="preserve"> </w:t>
      </w:r>
      <w:r w:rsidR="008B1D9D">
        <w:rPr>
          <w:rFonts w:ascii="Tahoma" w:hAnsi="Tahoma" w:cs="Tahoma"/>
          <w:sz w:val="24"/>
          <w:szCs w:val="24"/>
        </w:rPr>
        <w:tab/>
      </w:r>
      <w:r w:rsidRPr="00237594">
        <w:rPr>
          <w:rFonts w:ascii="Tahoma" w:hAnsi="Tahoma" w:cs="Tahoma"/>
          <w:sz w:val="24"/>
          <w:szCs w:val="24"/>
        </w:rPr>
        <w:t xml:space="preserve">1.500.000.000 </w:t>
      </w:r>
    </w:p>
    <w:p w:rsidR="00237594" w:rsidRPr="00237594" w:rsidRDefault="00237594" w:rsidP="00237594">
      <w:pPr>
        <w:pStyle w:val="ListParagraph"/>
        <w:spacing w:line="360" w:lineRule="auto"/>
        <w:ind w:left="567"/>
        <w:jc w:val="both"/>
        <w:rPr>
          <w:rFonts w:ascii="Tahoma" w:hAnsi="Tahoma" w:cs="Tahoma"/>
          <w:sz w:val="24"/>
          <w:szCs w:val="24"/>
        </w:rPr>
      </w:pPr>
      <w:r w:rsidRPr="00237594">
        <w:rPr>
          <w:rFonts w:ascii="Tahoma" w:hAnsi="Tahoma" w:cs="Tahoma"/>
          <w:sz w:val="24"/>
          <w:szCs w:val="24"/>
        </w:rPr>
        <w:t xml:space="preserve">  </w:t>
      </w:r>
      <w:r w:rsidR="008B1D9D">
        <w:rPr>
          <w:rFonts w:ascii="Tahoma" w:hAnsi="Tahoma" w:cs="Tahoma"/>
          <w:sz w:val="24"/>
          <w:szCs w:val="24"/>
        </w:rPr>
        <w:tab/>
      </w:r>
      <w:r w:rsidR="008B1D9D">
        <w:rPr>
          <w:rFonts w:ascii="Tahoma" w:hAnsi="Tahoma" w:cs="Tahoma"/>
          <w:sz w:val="24"/>
          <w:szCs w:val="24"/>
        </w:rPr>
        <w:tab/>
      </w:r>
      <w:r w:rsidRPr="00237594">
        <w:rPr>
          <w:rFonts w:ascii="Tahoma" w:hAnsi="Tahoma" w:cs="Tahoma"/>
          <w:sz w:val="24"/>
          <w:szCs w:val="24"/>
        </w:rPr>
        <w:t xml:space="preserve">Attributable to: </w:t>
      </w:r>
    </w:p>
    <w:p w:rsidR="00237594" w:rsidRPr="00224C80" w:rsidRDefault="00237594" w:rsidP="00237594">
      <w:pPr>
        <w:pStyle w:val="ListParagraph"/>
        <w:spacing w:line="360" w:lineRule="auto"/>
        <w:ind w:left="567"/>
        <w:jc w:val="both"/>
        <w:rPr>
          <w:rFonts w:ascii="Tahoma" w:hAnsi="Tahoma" w:cs="Tahoma"/>
          <w:sz w:val="24"/>
          <w:szCs w:val="24"/>
          <w:u w:val="single"/>
        </w:rPr>
      </w:pPr>
      <w:r w:rsidRPr="00237594">
        <w:rPr>
          <w:rFonts w:ascii="Tahoma" w:hAnsi="Tahoma" w:cs="Tahoma"/>
          <w:sz w:val="24"/>
          <w:szCs w:val="24"/>
        </w:rPr>
        <w:t xml:space="preserve">   </w:t>
      </w:r>
      <w:r w:rsidR="008B1D9D">
        <w:rPr>
          <w:rFonts w:ascii="Tahoma" w:hAnsi="Tahoma" w:cs="Tahoma"/>
          <w:sz w:val="24"/>
          <w:szCs w:val="24"/>
        </w:rPr>
        <w:tab/>
      </w:r>
      <w:r w:rsidRPr="00237594">
        <w:rPr>
          <w:rFonts w:ascii="Tahoma" w:hAnsi="Tahoma" w:cs="Tahoma"/>
          <w:sz w:val="24"/>
          <w:szCs w:val="24"/>
        </w:rPr>
        <w:t xml:space="preserve">ABC          </w:t>
      </w:r>
      <w:r w:rsidR="008B1D9D">
        <w:rPr>
          <w:rFonts w:ascii="Tahoma" w:hAnsi="Tahoma" w:cs="Tahoma"/>
          <w:sz w:val="24"/>
          <w:szCs w:val="24"/>
        </w:rPr>
        <w:tab/>
      </w:r>
      <w:r w:rsidR="008B1D9D">
        <w:rPr>
          <w:rFonts w:ascii="Tahoma" w:hAnsi="Tahoma" w:cs="Tahoma"/>
          <w:sz w:val="24"/>
          <w:szCs w:val="24"/>
        </w:rPr>
        <w:tab/>
      </w:r>
      <w:r w:rsidR="008B1D9D">
        <w:rPr>
          <w:rFonts w:ascii="Tahoma" w:hAnsi="Tahoma" w:cs="Tahoma"/>
          <w:sz w:val="24"/>
          <w:szCs w:val="24"/>
        </w:rPr>
        <w:tab/>
      </w:r>
      <w:r w:rsidRPr="00224C80">
        <w:rPr>
          <w:rFonts w:ascii="Tahoma" w:hAnsi="Tahoma" w:cs="Tahoma"/>
          <w:sz w:val="24"/>
          <w:szCs w:val="24"/>
          <w:u w:val="single"/>
        </w:rPr>
        <w:t xml:space="preserve">1.000.000.000 </w:t>
      </w:r>
    </w:p>
    <w:p w:rsidR="00237594" w:rsidRPr="00224C80" w:rsidRDefault="00237594" w:rsidP="00237594">
      <w:pPr>
        <w:pStyle w:val="ListParagraph"/>
        <w:spacing w:line="360" w:lineRule="auto"/>
        <w:ind w:left="567"/>
        <w:jc w:val="both"/>
        <w:rPr>
          <w:rFonts w:ascii="Tahoma" w:hAnsi="Tahoma" w:cs="Tahoma"/>
          <w:b/>
          <w:sz w:val="24"/>
          <w:szCs w:val="24"/>
        </w:rPr>
      </w:pPr>
      <w:r w:rsidRPr="00237594">
        <w:rPr>
          <w:rFonts w:ascii="Tahoma" w:hAnsi="Tahoma" w:cs="Tahoma"/>
          <w:sz w:val="24"/>
          <w:szCs w:val="24"/>
        </w:rPr>
        <w:t xml:space="preserve"> </w:t>
      </w:r>
      <w:r w:rsidR="008B1D9D">
        <w:rPr>
          <w:rFonts w:ascii="Tahoma" w:hAnsi="Tahoma" w:cs="Tahoma"/>
          <w:sz w:val="24"/>
          <w:szCs w:val="24"/>
        </w:rPr>
        <w:tab/>
      </w:r>
      <w:r w:rsidR="008B1D9D">
        <w:rPr>
          <w:rFonts w:ascii="Tahoma" w:hAnsi="Tahoma" w:cs="Tahoma"/>
          <w:sz w:val="24"/>
          <w:szCs w:val="24"/>
        </w:rPr>
        <w:tab/>
      </w:r>
      <w:r w:rsidRPr="00224C80">
        <w:rPr>
          <w:rFonts w:ascii="Tahoma" w:hAnsi="Tahoma" w:cs="Tahoma"/>
          <w:b/>
          <w:sz w:val="24"/>
          <w:szCs w:val="24"/>
        </w:rPr>
        <w:t xml:space="preserve">Non-controlling interest </w:t>
      </w:r>
      <w:r w:rsidRPr="00224C80">
        <w:rPr>
          <w:rFonts w:ascii="Tahoma" w:hAnsi="Tahoma" w:cs="Tahoma"/>
          <w:b/>
          <w:sz w:val="24"/>
          <w:szCs w:val="24"/>
          <w:u w:val="single"/>
        </w:rPr>
        <w:t>500.000.000</w:t>
      </w:r>
      <w:r w:rsidRPr="00224C80">
        <w:rPr>
          <w:rFonts w:ascii="Tahoma" w:hAnsi="Tahoma" w:cs="Tahoma"/>
          <w:b/>
          <w:sz w:val="24"/>
          <w:szCs w:val="24"/>
        </w:rPr>
        <w:t xml:space="preserve"> </w:t>
      </w:r>
    </w:p>
    <w:p w:rsidR="00237594" w:rsidRDefault="00237594" w:rsidP="008B1D9D">
      <w:pPr>
        <w:pStyle w:val="ListParagraph"/>
        <w:spacing w:line="360" w:lineRule="auto"/>
        <w:ind w:left="720" w:firstLine="720"/>
        <w:jc w:val="both"/>
        <w:rPr>
          <w:rFonts w:ascii="Tahoma" w:hAnsi="Tahoma" w:cs="Tahoma"/>
          <w:sz w:val="24"/>
          <w:szCs w:val="24"/>
        </w:rPr>
      </w:pPr>
      <w:r w:rsidRPr="00237594">
        <w:rPr>
          <w:rFonts w:ascii="Tahoma" w:hAnsi="Tahoma" w:cs="Tahoma"/>
          <w:sz w:val="24"/>
          <w:szCs w:val="24"/>
        </w:rPr>
        <w:t xml:space="preserve">Jumlah  ini  menunjukkan  alokasi  dari  pendapatan  bersih  ataupun kerugian  perusahaan  bukan  menunjukkan  pendapatan  ataupun  beban perusahaan. </w:t>
      </w:r>
    </w:p>
    <w:p w:rsidR="00224C80" w:rsidRPr="00237594" w:rsidRDefault="00224C80" w:rsidP="008B1D9D">
      <w:pPr>
        <w:pStyle w:val="ListParagraph"/>
        <w:spacing w:line="360" w:lineRule="auto"/>
        <w:ind w:left="720" w:firstLine="720"/>
        <w:jc w:val="both"/>
        <w:rPr>
          <w:rFonts w:ascii="Tahoma" w:hAnsi="Tahoma" w:cs="Tahoma"/>
          <w:sz w:val="24"/>
          <w:szCs w:val="24"/>
        </w:rPr>
      </w:pP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Laba Per Lembar Saham </w:t>
      </w:r>
    </w:p>
    <w:p w:rsidR="00237594" w:rsidRDefault="00237594" w:rsidP="008B1D9D">
      <w:pPr>
        <w:pStyle w:val="ListParagraph"/>
        <w:spacing w:line="360" w:lineRule="auto"/>
        <w:ind w:left="720"/>
        <w:jc w:val="both"/>
        <w:rPr>
          <w:rFonts w:ascii="Tahoma" w:hAnsi="Tahoma" w:cs="Tahoma"/>
          <w:sz w:val="24"/>
          <w:szCs w:val="24"/>
        </w:rPr>
      </w:pPr>
      <w:proofErr w:type="gramStart"/>
      <w:r w:rsidRPr="00237594">
        <w:rPr>
          <w:rFonts w:ascii="Tahoma" w:hAnsi="Tahoma" w:cs="Tahoma"/>
          <w:sz w:val="24"/>
          <w:szCs w:val="24"/>
        </w:rPr>
        <w:t>Laba  per</w:t>
      </w:r>
      <w:proofErr w:type="gramEnd"/>
      <w:r w:rsidRPr="00237594">
        <w:rPr>
          <w:rFonts w:ascii="Tahoma" w:hAnsi="Tahoma" w:cs="Tahoma"/>
          <w:sz w:val="24"/>
          <w:szCs w:val="24"/>
        </w:rPr>
        <w:t xml:space="preserve">  lembar  saham  merupakan  pendapatan  perusahaan  yang dibagikan kepada para pemegang saham. Perhitungan laba per saham biasanya bersifat  langsung,  dengan  rumus  laba  bersih  dikurangi  dividen  untuk  para pemegang  saham  preferen  dibagi  dengan  rata-rata  tertimbang  saham  biasa yang beredar.</w:t>
      </w:r>
    </w:p>
    <w:p w:rsidR="008B1D9D" w:rsidRDefault="008B1D9D" w:rsidP="008B1D9D">
      <w:pPr>
        <w:pStyle w:val="ListParagraph"/>
        <w:spacing w:line="360" w:lineRule="auto"/>
        <w:ind w:left="720"/>
        <w:jc w:val="both"/>
        <w:rPr>
          <w:rFonts w:ascii="Tahoma" w:hAnsi="Tahoma" w:cs="Tahoma"/>
          <w:sz w:val="24"/>
          <w:szCs w:val="24"/>
        </w:rPr>
      </w:pPr>
    </w:p>
    <w:p w:rsidR="00237594" w:rsidRDefault="00237594" w:rsidP="00237594">
      <w:pPr>
        <w:pStyle w:val="ListParagraph"/>
        <w:spacing w:line="360" w:lineRule="auto"/>
        <w:ind w:left="567"/>
        <w:jc w:val="both"/>
        <w:rPr>
          <w:rFonts w:ascii="Tahoma" w:hAnsi="Tahoma" w:cs="Tahoma"/>
          <w:sz w:val="24"/>
          <w:szCs w:val="24"/>
        </w:rPr>
      </w:pPr>
      <m:oMathPara>
        <m:oMath>
          <m:r>
            <m:rPr>
              <m:sty m:val="p"/>
            </m:rPr>
            <w:rPr>
              <w:rFonts w:ascii="Cambria Math" w:hAnsi="Cambria Math" w:cs="Tahoma"/>
              <w:sz w:val="24"/>
              <w:szCs w:val="24"/>
            </w:rPr>
            <m:t>Laba per lembar saham</m:t>
          </m:r>
          <m:r>
            <w:rPr>
              <w:rFonts w:ascii="Cambria Math" w:hAnsi="Cambria Math" w:cs="Tahoma"/>
              <w:sz w:val="24"/>
              <w:szCs w:val="24"/>
            </w:rPr>
            <m:t>=</m:t>
          </m:r>
          <m:f>
            <m:fPr>
              <m:ctrlPr>
                <w:rPr>
                  <w:rFonts w:ascii="Cambria Math" w:hAnsi="Cambria Math" w:cs="Tahoma"/>
                  <w:sz w:val="24"/>
                  <w:szCs w:val="24"/>
                </w:rPr>
              </m:ctrlPr>
            </m:fPr>
            <m:num>
              <m:r>
                <w:rPr>
                  <w:rFonts w:ascii="Cambria Math" w:hAnsi="Cambria Math" w:cs="Tahoma"/>
                  <w:sz w:val="24"/>
                  <w:szCs w:val="24"/>
                </w:rPr>
                <m:t>Laba Bersih-Dividen Saham Preferen</m:t>
              </m:r>
            </m:num>
            <m:den>
              <m:r>
                <m:rPr>
                  <m:sty m:val="p"/>
                </m:rPr>
                <w:rPr>
                  <w:rFonts w:ascii="Cambria Math" w:hAnsi="Cambria Math" w:cs="Tahoma"/>
                  <w:sz w:val="24"/>
                  <w:szCs w:val="24"/>
                </w:rPr>
                <m:t>Rata-rata Tertimbang Saham Biasa yang Beredar</m:t>
              </m:r>
            </m:den>
          </m:f>
        </m:oMath>
      </m:oMathPara>
    </w:p>
    <w:p w:rsidR="008B1D9D" w:rsidRDefault="008B1D9D" w:rsidP="00237594">
      <w:pPr>
        <w:pStyle w:val="ListParagraph"/>
        <w:spacing w:line="360" w:lineRule="auto"/>
        <w:ind w:left="567"/>
        <w:jc w:val="both"/>
        <w:rPr>
          <w:rFonts w:ascii="Tahoma" w:hAnsi="Tahoma" w:cs="Tahoma"/>
          <w:sz w:val="24"/>
          <w:szCs w:val="24"/>
        </w:rPr>
      </w:pPr>
    </w:p>
    <w:p w:rsidR="00237594" w:rsidRPr="00237594" w:rsidRDefault="00237594" w:rsidP="008B1D9D">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Angka  yang  ada  pada  laba  per  lembar  saham  menunjukkan  jumlah uang  yang  dihasilkan  per  lembar  saham  biasa,  bukan  jumlah  uang  </w:t>
      </w:r>
      <w:r w:rsidRPr="00237594">
        <w:rPr>
          <w:rFonts w:ascii="Tahoma" w:hAnsi="Tahoma" w:cs="Tahoma"/>
          <w:sz w:val="24"/>
          <w:szCs w:val="24"/>
        </w:rPr>
        <w:lastRenderedPageBreak/>
        <w:t xml:space="preserve">yang dibayarkan kepada pemegang saham dalam bentuk deviden. </w:t>
      </w:r>
    </w:p>
    <w:p w:rsidR="00237594" w:rsidRPr="00237594" w:rsidRDefault="00237594" w:rsidP="00A169C6">
      <w:pPr>
        <w:pStyle w:val="ListParagraph"/>
        <w:numPr>
          <w:ilvl w:val="0"/>
          <w:numId w:val="77"/>
        </w:numPr>
        <w:spacing w:line="360" w:lineRule="auto"/>
        <w:ind w:left="720" w:hanging="720"/>
        <w:jc w:val="both"/>
        <w:rPr>
          <w:rFonts w:ascii="Tahoma" w:hAnsi="Tahoma" w:cs="Tahoma"/>
          <w:sz w:val="24"/>
          <w:szCs w:val="24"/>
        </w:rPr>
      </w:pPr>
      <w:r w:rsidRPr="00237594">
        <w:rPr>
          <w:rFonts w:ascii="Tahoma" w:hAnsi="Tahoma" w:cs="Tahoma"/>
          <w:sz w:val="24"/>
          <w:szCs w:val="24"/>
        </w:rPr>
        <w:t xml:space="preserve">Penghentian Operasi </w:t>
      </w:r>
    </w:p>
    <w:p w:rsidR="008B1D9D" w:rsidRDefault="00237594" w:rsidP="008B1D9D">
      <w:pPr>
        <w:pStyle w:val="ListParagraph"/>
        <w:spacing w:line="360" w:lineRule="auto"/>
        <w:ind w:left="720"/>
        <w:jc w:val="both"/>
        <w:rPr>
          <w:rFonts w:ascii="Tahoma" w:hAnsi="Tahoma" w:cs="Tahoma"/>
          <w:sz w:val="24"/>
          <w:szCs w:val="24"/>
        </w:rPr>
      </w:pPr>
      <w:proofErr w:type="gramStart"/>
      <w:r w:rsidRPr="00237594">
        <w:rPr>
          <w:rFonts w:ascii="Tahoma" w:hAnsi="Tahoma" w:cs="Tahoma"/>
          <w:sz w:val="24"/>
          <w:szCs w:val="24"/>
        </w:rPr>
        <w:t>Merupakan  salah</w:t>
      </w:r>
      <w:proofErr w:type="gramEnd"/>
      <w:r w:rsidRPr="00237594">
        <w:rPr>
          <w:rFonts w:ascii="Tahoma" w:hAnsi="Tahoma" w:cs="Tahoma"/>
          <w:sz w:val="24"/>
          <w:szCs w:val="24"/>
        </w:rPr>
        <w:t xml:space="preserve">  satu  dari  komponen  dari  sebuah  entitas  dimana komponen itu bisa dijual maupun diklasifikasikan siap untuk dijual dan </w:t>
      </w:r>
    </w:p>
    <w:p w:rsidR="008B1D9D" w:rsidRDefault="00237594" w:rsidP="00A169C6">
      <w:pPr>
        <w:pStyle w:val="ListParagraph"/>
        <w:numPr>
          <w:ilvl w:val="0"/>
          <w:numId w:val="78"/>
        </w:numPr>
        <w:spacing w:line="360" w:lineRule="auto"/>
        <w:ind w:left="1080"/>
        <w:jc w:val="both"/>
        <w:rPr>
          <w:rFonts w:ascii="Tahoma" w:hAnsi="Tahoma" w:cs="Tahoma"/>
          <w:sz w:val="24"/>
          <w:szCs w:val="24"/>
        </w:rPr>
      </w:pPr>
      <w:r w:rsidRPr="008B1D9D">
        <w:rPr>
          <w:rFonts w:ascii="Tahoma" w:hAnsi="Tahoma" w:cs="Tahoma"/>
          <w:sz w:val="24"/>
          <w:szCs w:val="24"/>
        </w:rPr>
        <w:t xml:space="preserve">Merepresentasikan  lini  bisnis  utama  atau  wilayah  geografis  dari  suatu operasi, atau </w:t>
      </w:r>
    </w:p>
    <w:p w:rsidR="008B1D9D" w:rsidRDefault="00237594" w:rsidP="00A169C6">
      <w:pPr>
        <w:pStyle w:val="ListParagraph"/>
        <w:numPr>
          <w:ilvl w:val="0"/>
          <w:numId w:val="78"/>
        </w:numPr>
        <w:spacing w:line="360" w:lineRule="auto"/>
        <w:ind w:left="1080"/>
        <w:jc w:val="both"/>
        <w:rPr>
          <w:rFonts w:ascii="Tahoma" w:hAnsi="Tahoma" w:cs="Tahoma"/>
          <w:sz w:val="24"/>
          <w:szCs w:val="24"/>
        </w:rPr>
      </w:pPr>
      <w:r w:rsidRPr="008B1D9D">
        <w:rPr>
          <w:rFonts w:ascii="Tahoma" w:hAnsi="Tahoma" w:cs="Tahoma"/>
          <w:sz w:val="24"/>
          <w:szCs w:val="24"/>
        </w:rPr>
        <w:t>Merupakan  bagian  dari  satu,  rencana  co-terkoordinasi  untuk  membuang garis utama bisnis atau wilayah geografis dari suatu operasi</w:t>
      </w:r>
    </w:p>
    <w:p w:rsidR="00237594" w:rsidRPr="008B1D9D" w:rsidRDefault="00237594" w:rsidP="00A169C6">
      <w:pPr>
        <w:pStyle w:val="ListParagraph"/>
        <w:numPr>
          <w:ilvl w:val="0"/>
          <w:numId w:val="78"/>
        </w:numPr>
        <w:spacing w:line="360" w:lineRule="auto"/>
        <w:ind w:left="1080"/>
        <w:jc w:val="both"/>
        <w:rPr>
          <w:rFonts w:ascii="Tahoma" w:hAnsi="Tahoma" w:cs="Tahoma"/>
          <w:sz w:val="24"/>
          <w:szCs w:val="24"/>
        </w:rPr>
      </w:pPr>
      <w:r w:rsidRPr="008B1D9D">
        <w:rPr>
          <w:rFonts w:ascii="Tahoma" w:hAnsi="Tahoma" w:cs="Tahoma"/>
          <w:sz w:val="24"/>
          <w:szCs w:val="24"/>
        </w:rPr>
        <w:t xml:space="preserve">Apakah  pengakuisisian  anak  perusahaan  secara  eksklusif  dimaksudkan untuk dijual kembali </w:t>
      </w:r>
    </w:p>
    <w:p w:rsidR="008B1D9D" w:rsidRDefault="008B1D9D" w:rsidP="00237594">
      <w:pPr>
        <w:pStyle w:val="ListParagraph"/>
        <w:spacing w:line="360" w:lineRule="auto"/>
        <w:ind w:left="567"/>
        <w:jc w:val="both"/>
        <w:rPr>
          <w:rFonts w:ascii="Tahoma" w:hAnsi="Tahoma" w:cs="Tahoma"/>
          <w:sz w:val="24"/>
          <w:szCs w:val="24"/>
        </w:rPr>
      </w:pPr>
    </w:p>
    <w:p w:rsidR="00237594" w:rsidRDefault="00237594" w:rsidP="008B1D9D">
      <w:pPr>
        <w:pStyle w:val="ListParagraph"/>
        <w:spacing w:line="360" w:lineRule="auto"/>
        <w:ind w:left="720" w:firstLine="720"/>
        <w:jc w:val="both"/>
        <w:rPr>
          <w:rFonts w:ascii="Tahoma" w:hAnsi="Tahoma" w:cs="Tahoma"/>
          <w:sz w:val="24"/>
          <w:szCs w:val="24"/>
        </w:rPr>
      </w:pPr>
      <w:r w:rsidRPr="00237594">
        <w:rPr>
          <w:rFonts w:ascii="Tahoma" w:hAnsi="Tahoma" w:cs="Tahoma"/>
          <w:sz w:val="24"/>
          <w:szCs w:val="24"/>
        </w:rPr>
        <w:t xml:space="preserve">Ilustrasi:  Multiplex  Produk,  perusahaan  yang  sangat  terdiversifikasi, memutuskan  untuk  menghentikan  divisi  elektronik  nya.  </w:t>
      </w:r>
      <w:proofErr w:type="gramStart"/>
      <w:r w:rsidRPr="00237594">
        <w:rPr>
          <w:rFonts w:ascii="Tahoma" w:hAnsi="Tahoma" w:cs="Tahoma"/>
          <w:sz w:val="24"/>
          <w:szCs w:val="24"/>
        </w:rPr>
        <w:t>Selama  tahun</w:t>
      </w:r>
      <w:proofErr w:type="gramEnd"/>
      <w:r w:rsidRPr="00237594">
        <w:rPr>
          <w:rFonts w:ascii="Tahoma" w:hAnsi="Tahoma" w:cs="Tahoma"/>
          <w:sz w:val="24"/>
          <w:szCs w:val="24"/>
        </w:rPr>
        <w:t xml:space="preserve"> berjalan,  di</w:t>
      </w:r>
      <w:r w:rsidR="008B1D9D">
        <w:rPr>
          <w:rFonts w:ascii="Tahoma" w:hAnsi="Tahoma" w:cs="Tahoma"/>
          <w:sz w:val="24"/>
          <w:szCs w:val="24"/>
        </w:rPr>
        <w:t>visi  elektronik  kehilangan  $</w:t>
      </w:r>
      <w:r w:rsidRPr="00237594">
        <w:rPr>
          <w:rFonts w:ascii="Tahoma" w:hAnsi="Tahoma" w:cs="Tahoma"/>
          <w:sz w:val="24"/>
          <w:szCs w:val="24"/>
        </w:rPr>
        <w:t xml:space="preserve">300,000  (setelah  dikurangi  pajak). </w:t>
      </w:r>
      <w:proofErr w:type="gramStart"/>
      <w:r w:rsidRPr="00237594">
        <w:rPr>
          <w:rFonts w:ascii="Tahoma" w:hAnsi="Tahoma" w:cs="Tahoma"/>
          <w:sz w:val="24"/>
          <w:szCs w:val="24"/>
        </w:rPr>
        <w:t>Multiplex  menjual</w:t>
      </w:r>
      <w:proofErr w:type="gramEnd"/>
      <w:r w:rsidRPr="00237594">
        <w:rPr>
          <w:rFonts w:ascii="Tahoma" w:hAnsi="Tahoma" w:cs="Tahoma"/>
          <w:sz w:val="24"/>
          <w:szCs w:val="24"/>
        </w:rPr>
        <w:t xml:space="preserve">  divisi  di  akhir  tahun</w:t>
      </w:r>
      <w:r w:rsidR="008B1D9D">
        <w:rPr>
          <w:rFonts w:ascii="Tahoma" w:hAnsi="Tahoma" w:cs="Tahoma"/>
          <w:sz w:val="24"/>
          <w:szCs w:val="24"/>
        </w:rPr>
        <w:t xml:space="preserve">  dengan  kerugian  sebesar  $</w:t>
      </w:r>
      <w:r w:rsidRPr="00237594">
        <w:rPr>
          <w:rFonts w:ascii="Tahoma" w:hAnsi="Tahoma" w:cs="Tahoma"/>
          <w:sz w:val="24"/>
          <w:szCs w:val="24"/>
        </w:rPr>
        <w:t>500.000 (setelah dikurangi pajak).</w:t>
      </w:r>
    </w:p>
    <w:p w:rsidR="00224C80" w:rsidRDefault="00224C80" w:rsidP="008B1D9D">
      <w:pPr>
        <w:pStyle w:val="ListParagraph"/>
        <w:spacing w:line="360" w:lineRule="auto"/>
        <w:ind w:left="720" w:firstLine="720"/>
        <w:jc w:val="both"/>
        <w:rPr>
          <w:rFonts w:ascii="Tahoma" w:hAnsi="Tahoma" w:cs="Tahoma"/>
          <w:sz w:val="24"/>
          <w:szCs w:val="24"/>
        </w:rPr>
      </w:pPr>
    </w:p>
    <w:p w:rsidR="00237594" w:rsidRDefault="00237594" w:rsidP="008B1D9D">
      <w:pPr>
        <w:pStyle w:val="ListParagraph"/>
        <w:spacing w:line="360" w:lineRule="auto"/>
        <w:ind w:left="720"/>
        <w:jc w:val="both"/>
        <w:rPr>
          <w:rFonts w:ascii="Tahoma" w:hAnsi="Tahoma" w:cs="Tahoma"/>
          <w:sz w:val="24"/>
          <w:szCs w:val="24"/>
        </w:rPr>
      </w:pPr>
      <w:r>
        <w:rPr>
          <w:rFonts w:ascii="Tahoma" w:hAnsi="Tahoma" w:cs="Tahoma"/>
          <w:sz w:val="24"/>
          <w:szCs w:val="24"/>
        </w:rPr>
        <w:t>Income from continuing operations</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w:t>
      </w:r>
      <w:r w:rsidR="00224C80">
        <w:rPr>
          <w:rFonts w:ascii="Tahoma" w:hAnsi="Tahoma" w:cs="Tahoma"/>
          <w:sz w:val="24"/>
          <w:szCs w:val="24"/>
        </w:rPr>
        <w:t xml:space="preserve">  </w:t>
      </w:r>
      <w:r>
        <w:rPr>
          <w:rFonts w:ascii="Tahoma" w:hAnsi="Tahoma" w:cs="Tahoma"/>
          <w:sz w:val="24"/>
          <w:szCs w:val="24"/>
        </w:rPr>
        <w:t>20.000.000</w:t>
      </w:r>
      <w:proofErr w:type="gramEnd"/>
    </w:p>
    <w:p w:rsidR="00237594" w:rsidRDefault="00237594" w:rsidP="008B1D9D">
      <w:pPr>
        <w:pStyle w:val="ListParagraph"/>
        <w:spacing w:line="360" w:lineRule="auto"/>
        <w:ind w:left="720"/>
        <w:jc w:val="both"/>
        <w:rPr>
          <w:rFonts w:ascii="Tahoma" w:hAnsi="Tahoma" w:cs="Tahoma"/>
          <w:sz w:val="24"/>
          <w:szCs w:val="24"/>
        </w:rPr>
      </w:pPr>
      <w:r>
        <w:rPr>
          <w:rFonts w:ascii="Tahoma" w:hAnsi="Tahoma" w:cs="Tahoma"/>
          <w:sz w:val="24"/>
          <w:szCs w:val="24"/>
        </w:rPr>
        <w:t xml:space="preserve">Discontinued </w:t>
      </w:r>
      <w:proofErr w:type="gramStart"/>
      <w:r>
        <w:rPr>
          <w:rFonts w:ascii="Tahoma" w:hAnsi="Tahoma" w:cs="Tahoma"/>
          <w:sz w:val="24"/>
          <w:szCs w:val="24"/>
        </w:rPr>
        <w:t>operations :</w:t>
      </w:r>
      <w:proofErr w:type="gramEnd"/>
    </w:p>
    <w:p w:rsidR="00237594" w:rsidRDefault="00237594" w:rsidP="008B1D9D">
      <w:pPr>
        <w:pStyle w:val="ListParagraph"/>
        <w:spacing w:line="360" w:lineRule="auto"/>
        <w:ind w:left="720" w:firstLine="720"/>
        <w:jc w:val="both"/>
        <w:rPr>
          <w:rFonts w:ascii="Tahoma" w:hAnsi="Tahoma" w:cs="Tahoma"/>
          <w:sz w:val="24"/>
          <w:szCs w:val="24"/>
        </w:rPr>
      </w:pPr>
      <w:r>
        <w:rPr>
          <w:rFonts w:ascii="Tahoma" w:hAnsi="Tahoma" w:cs="Tahoma"/>
          <w:sz w:val="24"/>
          <w:szCs w:val="24"/>
        </w:rPr>
        <w:t>Loss from operations, net of tax</w:t>
      </w:r>
      <w:r>
        <w:rPr>
          <w:rFonts w:ascii="Tahoma" w:hAnsi="Tahoma" w:cs="Tahoma"/>
          <w:sz w:val="24"/>
          <w:szCs w:val="24"/>
        </w:rPr>
        <w:tab/>
      </w:r>
      <w:r>
        <w:rPr>
          <w:rFonts w:ascii="Tahoma" w:hAnsi="Tahoma" w:cs="Tahoma"/>
          <w:sz w:val="24"/>
          <w:szCs w:val="24"/>
        </w:rPr>
        <w:tab/>
        <w:t xml:space="preserve">      </w:t>
      </w:r>
      <w:r w:rsidR="00224C80">
        <w:rPr>
          <w:rFonts w:ascii="Tahoma" w:hAnsi="Tahoma" w:cs="Tahoma"/>
          <w:sz w:val="24"/>
          <w:szCs w:val="24"/>
        </w:rPr>
        <w:t xml:space="preserve">  </w:t>
      </w:r>
      <w:r>
        <w:rPr>
          <w:rFonts w:ascii="Tahoma" w:hAnsi="Tahoma" w:cs="Tahoma"/>
          <w:sz w:val="24"/>
          <w:szCs w:val="24"/>
        </w:rPr>
        <w:t>300.000</w:t>
      </w:r>
    </w:p>
    <w:p w:rsidR="00237594" w:rsidRDefault="00237594" w:rsidP="008B1D9D">
      <w:pPr>
        <w:pStyle w:val="ListParagraph"/>
        <w:spacing w:line="360" w:lineRule="auto"/>
        <w:ind w:left="720" w:firstLine="720"/>
        <w:jc w:val="both"/>
        <w:rPr>
          <w:rFonts w:ascii="Tahoma" w:hAnsi="Tahoma" w:cs="Tahoma"/>
          <w:sz w:val="24"/>
          <w:szCs w:val="24"/>
        </w:rPr>
      </w:pPr>
      <w:r>
        <w:rPr>
          <w:rFonts w:ascii="Tahoma" w:hAnsi="Tahoma" w:cs="Tahoma"/>
          <w:sz w:val="24"/>
          <w:szCs w:val="24"/>
        </w:rPr>
        <w:t>Loss on disposal, net of tax</w:t>
      </w:r>
      <w:r>
        <w:rPr>
          <w:rFonts w:ascii="Tahoma" w:hAnsi="Tahoma" w:cs="Tahoma"/>
          <w:sz w:val="24"/>
          <w:szCs w:val="24"/>
        </w:rPr>
        <w:tab/>
      </w:r>
      <w:r>
        <w:rPr>
          <w:rFonts w:ascii="Tahoma" w:hAnsi="Tahoma" w:cs="Tahoma"/>
          <w:sz w:val="24"/>
          <w:szCs w:val="24"/>
        </w:rPr>
        <w:tab/>
        <w:t xml:space="preserve">      </w:t>
      </w:r>
      <w:r w:rsidR="00224C80">
        <w:rPr>
          <w:rFonts w:ascii="Tahoma" w:hAnsi="Tahoma" w:cs="Tahoma"/>
          <w:sz w:val="24"/>
          <w:szCs w:val="24"/>
        </w:rPr>
        <w:t xml:space="preserve">  </w:t>
      </w:r>
      <w:r w:rsidRPr="00224C80">
        <w:rPr>
          <w:rFonts w:ascii="Tahoma" w:hAnsi="Tahoma" w:cs="Tahoma"/>
          <w:sz w:val="24"/>
          <w:szCs w:val="24"/>
          <w:u w:val="single"/>
        </w:rPr>
        <w:t>500.000</w:t>
      </w:r>
    </w:p>
    <w:p w:rsidR="00237594" w:rsidRDefault="00237594" w:rsidP="008B1D9D">
      <w:pPr>
        <w:pStyle w:val="ListParagraph"/>
        <w:spacing w:line="360" w:lineRule="auto"/>
        <w:ind w:left="720"/>
        <w:jc w:val="both"/>
        <w:rPr>
          <w:rFonts w:ascii="Tahoma" w:hAnsi="Tahoma" w:cs="Tahoma"/>
          <w:sz w:val="24"/>
          <w:szCs w:val="24"/>
        </w:rPr>
      </w:pPr>
      <w:r>
        <w:rPr>
          <w:rFonts w:ascii="Tahoma" w:hAnsi="Tahoma" w:cs="Tahoma"/>
          <w:sz w:val="24"/>
          <w:szCs w:val="24"/>
        </w:rPr>
        <w:t>Total loss on discontinued operations</w:t>
      </w:r>
      <w:r>
        <w:rPr>
          <w:rFonts w:ascii="Tahoma" w:hAnsi="Tahoma" w:cs="Tahoma"/>
          <w:sz w:val="24"/>
          <w:szCs w:val="24"/>
        </w:rPr>
        <w:tab/>
        <w:t xml:space="preserve">     </w:t>
      </w:r>
      <w:r w:rsidR="008B1D9D">
        <w:rPr>
          <w:rFonts w:ascii="Tahoma" w:hAnsi="Tahoma" w:cs="Tahoma"/>
          <w:sz w:val="24"/>
          <w:szCs w:val="24"/>
        </w:rPr>
        <w:tab/>
      </w:r>
      <w:r w:rsidR="008B1D9D" w:rsidRPr="00224C80">
        <w:rPr>
          <w:rFonts w:ascii="Tahoma" w:hAnsi="Tahoma" w:cs="Tahoma"/>
          <w:sz w:val="24"/>
          <w:szCs w:val="24"/>
          <w:u w:val="single"/>
        </w:rPr>
        <w:t xml:space="preserve"> </w:t>
      </w:r>
      <w:r w:rsidR="00224C80" w:rsidRPr="00224C80">
        <w:rPr>
          <w:rFonts w:ascii="Tahoma" w:hAnsi="Tahoma" w:cs="Tahoma"/>
          <w:sz w:val="24"/>
          <w:szCs w:val="24"/>
          <w:u w:val="single"/>
        </w:rPr>
        <w:t>$</w:t>
      </w:r>
      <w:r w:rsidR="008B1D9D" w:rsidRPr="00224C80">
        <w:rPr>
          <w:rFonts w:ascii="Tahoma" w:hAnsi="Tahoma" w:cs="Tahoma"/>
          <w:sz w:val="24"/>
          <w:szCs w:val="24"/>
          <w:u w:val="single"/>
        </w:rPr>
        <w:t xml:space="preserve">  </w:t>
      </w:r>
      <w:r w:rsidR="00224C80">
        <w:rPr>
          <w:rFonts w:ascii="Tahoma" w:hAnsi="Tahoma" w:cs="Tahoma"/>
          <w:sz w:val="24"/>
          <w:szCs w:val="24"/>
          <w:u w:val="single"/>
        </w:rPr>
        <w:t xml:space="preserve">  </w:t>
      </w:r>
      <w:r w:rsidRPr="00224C80">
        <w:rPr>
          <w:rFonts w:ascii="Tahoma" w:hAnsi="Tahoma" w:cs="Tahoma"/>
          <w:sz w:val="24"/>
          <w:szCs w:val="24"/>
          <w:u w:val="single"/>
        </w:rPr>
        <w:t xml:space="preserve"> 800.000</w:t>
      </w:r>
    </w:p>
    <w:p w:rsidR="00237594" w:rsidRPr="00224C80" w:rsidRDefault="00237594" w:rsidP="008B1D9D">
      <w:pPr>
        <w:pStyle w:val="ListParagraph"/>
        <w:spacing w:line="360" w:lineRule="auto"/>
        <w:ind w:left="720"/>
        <w:jc w:val="both"/>
        <w:rPr>
          <w:rFonts w:ascii="Tahoma" w:hAnsi="Tahoma" w:cs="Tahoma"/>
          <w:b/>
          <w:sz w:val="24"/>
          <w:szCs w:val="24"/>
        </w:rPr>
      </w:pPr>
      <w:r w:rsidRPr="00224C80">
        <w:rPr>
          <w:rFonts w:ascii="Tahoma" w:hAnsi="Tahoma" w:cs="Tahoma"/>
          <w:b/>
          <w:sz w:val="24"/>
          <w:szCs w:val="24"/>
        </w:rPr>
        <w:t>Net Income</w:t>
      </w:r>
      <w:r w:rsidRPr="00224C80">
        <w:rPr>
          <w:rFonts w:ascii="Tahoma" w:hAnsi="Tahoma" w:cs="Tahoma"/>
          <w:b/>
          <w:sz w:val="24"/>
          <w:szCs w:val="24"/>
        </w:rPr>
        <w:tab/>
      </w:r>
      <w:r w:rsidRPr="00224C80">
        <w:rPr>
          <w:rFonts w:ascii="Tahoma" w:hAnsi="Tahoma" w:cs="Tahoma"/>
          <w:b/>
          <w:sz w:val="24"/>
          <w:szCs w:val="24"/>
        </w:rPr>
        <w:tab/>
      </w:r>
      <w:r w:rsidRPr="00224C80">
        <w:rPr>
          <w:rFonts w:ascii="Tahoma" w:hAnsi="Tahoma" w:cs="Tahoma"/>
          <w:b/>
          <w:sz w:val="24"/>
          <w:szCs w:val="24"/>
        </w:rPr>
        <w:tab/>
      </w:r>
      <w:r w:rsidRPr="00224C80">
        <w:rPr>
          <w:rFonts w:ascii="Tahoma" w:hAnsi="Tahoma" w:cs="Tahoma"/>
          <w:b/>
          <w:sz w:val="24"/>
          <w:szCs w:val="24"/>
        </w:rPr>
        <w:tab/>
      </w:r>
      <w:r w:rsidRPr="00224C80">
        <w:rPr>
          <w:rFonts w:ascii="Tahoma" w:hAnsi="Tahoma" w:cs="Tahoma"/>
          <w:b/>
          <w:sz w:val="24"/>
          <w:szCs w:val="24"/>
        </w:rPr>
        <w:tab/>
      </w:r>
      <w:r w:rsidR="008B1D9D" w:rsidRPr="00224C80">
        <w:rPr>
          <w:rFonts w:ascii="Tahoma" w:hAnsi="Tahoma" w:cs="Tahoma"/>
          <w:b/>
          <w:sz w:val="24"/>
          <w:szCs w:val="24"/>
        </w:rPr>
        <w:tab/>
      </w:r>
      <w:r w:rsidRPr="00224C80">
        <w:rPr>
          <w:rFonts w:ascii="Tahoma" w:hAnsi="Tahoma" w:cs="Tahoma"/>
          <w:b/>
          <w:sz w:val="24"/>
          <w:szCs w:val="24"/>
        </w:rPr>
        <w:t>$19.200.000</w:t>
      </w:r>
    </w:p>
    <w:p w:rsidR="008B1D9D" w:rsidRDefault="008B1D9D" w:rsidP="00237594">
      <w:pPr>
        <w:pStyle w:val="ListParagraph"/>
        <w:spacing w:line="360" w:lineRule="auto"/>
        <w:ind w:left="567"/>
        <w:jc w:val="both"/>
        <w:rPr>
          <w:rFonts w:ascii="Tahoma" w:hAnsi="Tahoma" w:cs="Tahoma"/>
          <w:sz w:val="24"/>
          <w:szCs w:val="24"/>
        </w:rPr>
      </w:pPr>
    </w:p>
    <w:p w:rsidR="00237594" w:rsidRDefault="00237594" w:rsidP="008B1D9D">
      <w:pPr>
        <w:pStyle w:val="ListParagraph"/>
        <w:spacing w:line="360" w:lineRule="auto"/>
        <w:ind w:left="720" w:firstLine="720"/>
        <w:jc w:val="both"/>
        <w:rPr>
          <w:rFonts w:ascii="Tahoma" w:hAnsi="Tahoma" w:cs="Tahoma"/>
          <w:sz w:val="24"/>
          <w:szCs w:val="24"/>
        </w:rPr>
      </w:pPr>
      <w:r w:rsidRPr="00237594">
        <w:rPr>
          <w:rFonts w:ascii="Tahoma" w:hAnsi="Tahoma" w:cs="Tahoma"/>
          <w:sz w:val="24"/>
          <w:szCs w:val="24"/>
        </w:rPr>
        <w:t>Sebuah  perusahaan  yang  melaporkan  operasi  yang  dihentikan  wajib melaporkan  jumlah  per  saham  baik  di  muka  laporan  laba  rugi  atau  dalam catatan atas laporan keuangan.</w:t>
      </w:r>
    </w:p>
    <w:p w:rsidR="00237594" w:rsidRDefault="00237594" w:rsidP="002C24B9">
      <w:pPr>
        <w:pStyle w:val="ListParagraph"/>
        <w:spacing w:line="360" w:lineRule="auto"/>
        <w:ind w:left="567"/>
        <w:jc w:val="center"/>
        <w:rPr>
          <w:rFonts w:ascii="Tahoma" w:hAnsi="Tahoma" w:cs="Tahoma"/>
          <w:sz w:val="24"/>
          <w:szCs w:val="24"/>
        </w:rPr>
      </w:pPr>
      <w:r>
        <w:rPr>
          <w:rFonts w:ascii="Tahoma" w:hAnsi="Tahoma" w:cs="Tahoma"/>
          <w:noProof/>
          <w:sz w:val="24"/>
          <w:szCs w:val="24"/>
        </w:rPr>
        <w:lastRenderedPageBreak/>
        <w:drawing>
          <wp:inline distT="0" distB="0" distL="0" distR="0">
            <wp:extent cx="4809205" cy="3870251"/>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4824868" cy="3882856"/>
                    </a:xfrm>
                    <a:prstGeom prst="rect">
                      <a:avLst/>
                    </a:prstGeom>
                    <a:noFill/>
                    <a:ln w="9525">
                      <a:noFill/>
                      <a:miter lim="800000"/>
                      <a:headEnd/>
                      <a:tailEnd/>
                    </a:ln>
                  </pic:spPr>
                </pic:pic>
              </a:graphicData>
            </a:graphic>
          </wp:inline>
        </w:drawing>
      </w:r>
    </w:p>
    <w:p w:rsidR="00472718" w:rsidRDefault="00472718" w:rsidP="002C24B9">
      <w:pPr>
        <w:pStyle w:val="ListParagraph"/>
        <w:spacing w:line="360" w:lineRule="auto"/>
        <w:ind w:left="567"/>
        <w:jc w:val="center"/>
        <w:rPr>
          <w:rFonts w:ascii="Tahoma" w:hAnsi="Tahoma" w:cs="Tahoma"/>
          <w:sz w:val="24"/>
          <w:szCs w:val="24"/>
        </w:rPr>
      </w:pPr>
    </w:p>
    <w:p w:rsidR="00237594" w:rsidRPr="00237594" w:rsidRDefault="00237594" w:rsidP="00A169C6">
      <w:pPr>
        <w:pStyle w:val="ListParagraph"/>
        <w:numPr>
          <w:ilvl w:val="0"/>
          <w:numId w:val="79"/>
        </w:numPr>
        <w:spacing w:line="360" w:lineRule="auto"/>
        <w:ind w:hanging="720"/>
        <w:jc w:val="both"/>
        <w:rPr>
          <w:rFonts w:ascii="Tahoma" w:hAnsi="Tahoma" w:cs="Tahoma"/>
          <w:sz w:val="24"/>
          <w:szCs w:val="24"/>
        </w:rPr>
      </w:pPr>
      <w:r w:rsidRPr="00237594">
        <w:rPr>
          <w:rFonts w:ascii="Tahoma" w:hAnsi="Tahoma" w:cs="Tahoma"/>
          <w:sz w:val="24"/>
          <w:szCs w:val="24"/>
        </w:rPr>
        <w:t xml:space="preserve">Alokasi Pajak Intraperiod </w:t>
      </w:r>
    </w:p>
    <w:p w:rsidR="00237594" w:rsidRDefault="00237594" w:rsidP="00683B40">
      <w:pPr>
        <w:pStyle w:val="ListParagraph"/>
        <w:spacing w:line="360" w:lineRule="auto"/>
        <w:ind w:left="720"/>
        <w:jc w:val="both"/>
        <w:rPr>
          <w:rFonts w:ascii="Tahoma" w:hAnsi="Tahoma" w:cs="Tahoma"/>
          <w:sz w:val="24"/>
          <w:szCs w:val="24"/>
        </w:rPr>
      </w:pPr>
      <w:proofErr w:type="gramStart"/>
      <w:r w:rsidRPr="00237594">
        <w:rPr>
          <w:rFonts w:ascii="Tahoma" w:hAnsi="Tahoma" w:cs="Tahoma"/>
          <w:sz w:val="24"/>
          <w:szCs w:val="24"/>
        </w:rPr>
        <w:t>Pada  laporan</w:t>
      </w:r>
      <w:proofErr w:type="gramEnd"/>
      <w:r w:rsidRPr="00237594">
        <w:rPr>
          <w:rFonts w:ascii="Tahoma" w:hAnsi="Tahoma" w:cs="Tahoma"/>
          <w:sz w:val="24"/>
          <w:szCs w:val="24"/>
        </w:rPr>
        <w:t xml:space="preserve">  laba  rugi,  pajak  penghasilan  dialokasikan  pada pendapatan dari operasi yang berjalan sebelum pajak dan penghentian operasi, di mana dalam alokasi pajak intraperiod ini mempunyai konsep ―biarkan pajak </w:t>
      </w:r>
      <w:r w:rsidR="00683B40">
        <w:rPr>
          <w:rFonts w:ascii="Tahoma" w:hAnsi="Tahoma" w:cs="Tahoma"/>
          <w:sz w:val="24"/>
          <w:szCs w:val="24"/>
        </w:rPr>
        <w:t>mengikuti pendapatan</w:t>
      </w:r>
    </w:p>
    <w:p w:rsidR="00237594" w:rsidRDefault="00237594" w:rsidP="00683B40">
      <w:pPr>
        <w:pStyle w:val="ListParagraph"/>
        <w:spacing w:line="360" w:lineRule="auto"/>
        <w:ind w:left="720"/>
        <w:jc w:val="both"/>
        <w:rPr>
          <w:rFonts w:ascii="Tahoma" w:hAnsi="Tahoma" w:cs="Tahoma"/>
          <w:sz w:val="24"/>
          <w:szCs w:val="24"/>
        </w:rPr>
      </w:pPr>
      <w:r w:rsidRPr="00237594">
        <w:rPr>
          <w:rFonts w:ascii="Tahoma" w:hAnsi="Tahoma" w:cs="Tahoma"/>
          <w:sz w:val="24"/>
          <w:szCs w:val="24"/>
        </w:rPr>
        <w:t xml:space="preserve">Ilustrasi </w:t>
      </w:r>
      <w:proofErr w:type="gramStart"/>
      <w:r w:rsidRPr="00237594">
        <w:rPr>
          <w:rFonts w:ascii="Tahoma" w:hAnsi="Tahoma" w:cs="Tahoma"/>
          <w:sz w:val="24"/>
          <w:szCs w:val="24"/>
        </w:rPr>
        <w:t>1 :</w:t>
      </w:r>
      <w:proofErr w:type="gramEnd"/>
      <w:r w:rsidRPr="00237594">
        <w:rPr>
          <w:rFonts w:ascii="Tahoma" w:hAnsi="Tahoma" w:cs="Tahoma"/>
          <w:sz w:val="24"/>
          <w:szCs w:val="24"/>
        </w:rPr>
        <w:t xml:space="preserve"> Schindler Co memiliki laba sebelum pajak penghasilan sebesar </w:t>
      </w:r>
      <w:r w:rsidR="00683B40">
        <w:rPr>
          <w:rFonts w:ascii="Tahoma" w:hAnsi="Tahoma" w:cs="Tahoma"/>
          <w:sz w:val="24"/>
          <w:szCs w:val="24"/>
        </w:rPr>
        <w:t>$</w:t>
      </w:r>
      <w:r w:rsidRPr="00237594">
        <w:rPr>
          <w:rFonts w:ascii="Tahoma" w:hAnsi="Tahoma" w:cs="Tahoma"/>
          <w:sz w:val="24"/>
          <w:szCs w:val="24"/>
        </w:rPr>
        <w:t xml:space="preserve">250.000.  </w:t>
      </w:r>
      <w:proofErr w:type="gramStart"/>
      <w:r w:rsidRPr="00237594">
        <w:rPr>
          <w:rFonts w:ascii="Tahoma" w:hAnsi="Tahoma" w:cs="Tahoma"/>
          <w:sz w:val="24"/>
          <w:szCs w:val="24"/>
        </w:rPr>
        <w:t>Schindler  co</w:t>
      </w:r>
      <w:proofErr w:type="gramEnd"/>
      <w:r w:rsidRPr="00237594">
        <w:rPr>
          <w:rFonts w:ascii="Tahoma" w:hAnsi="Tahoma" w:cs="Tahoma"/>
          <w:sz w:val="24"/>
          <w:szCs w:val="24"/>
        </w:rPr>
        <w:t xml:space="preserve">.  </w:t>
      </w:r>
      <w:proofErr w:type="gramStart"/>
      <w:r w:rsidRPr="00237594">
        <w:rPr>
          <w:rFonts w:ascii="Tahoma" w:hAnsi="Tahoma" w:cs="Tahoma"/>
          <w:sz w:val="24"/>
          <w:szCs w:val="24"/>
        </w:rPr>
        <w:t>mengalami  keuntungan</w:t>
      </w:r>
      <w:proofErr w:type="gramEnd"/>
      <w:r w:rsidRPr="00237594">
        <w:rPr>
          <w:rFonts w:ascii="Tahoma" w:hAnsi="Tahoma" w:cs="Tahoma"/>
          <w:sz w:val="24"/>
          <w:szCs w:val="24"/>
        </w:rPr>
        <w:t xml:space="preserve">  sebesar  $  100.000  dari operasi yang dihentikan. Dengan asumsi tarif pajak penghasilan 30 persen,</w:t>
      </w:r>
      <w:r w:rsidR="00683B40">
        <w:rPr>
          <w:rFonts w:ascii="Tahoma" w:hAnsi="Tahoma" w:cs="Tahoma"/>
          <w:sz w:val="24"/>
          <w:szCs w:val="24"/>
        </w:rPr>
        <w:t xml:space="preserve"> </w:t>
      </w:r>
      <w:r w:rsidRPr="00237594">
        <w:rPr>
          <w:rFonts w:ascii="Tahoma" w:hAnsi="Tahoma" w:cs="Tahoma"/>
          <w:sz w:val="24"/>
          <w:szCs w:val="24"/>
        </w:rPr>
        <w:t>Schindler menyajikan informasi pada la</w:t>
      </w:r>
      <w:r w:rsidR="00683B40">
        <w:rPr>
          <w:rFonts w:ascii="Tahoma" w:hAnsi="Tahoma" w:cs="Tahoma"/>
          <w:sz w:val="24"/>
          <w:szCs w:val="24"/>
        </w:rPr>
        <w:t>poran laba rugi sebagai berikut:</w:t>
      </w:r>
    </w:p>
    <w:tbl>
      <w:tblPr>
        <w:tblStyle w:val="TableGrid"/>
        <w:tblW w:w="0" w:type="auto"/>
        <w:tblInd w:w="1098"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6570"/>
      </w:tblGrid>
      <w:tr w:rsidR="00683B40" w:rsidTr="00683B40">
        <w:tc>
          <w:tcPr>
            <w:tcW w:w="6570" w:type="dxa"/>
            <w:shd w:val="clear" w:color="auto" w:fill="FBD4B4" w:themeFill="accent6" w:themeFillTint="66"/>
          </w:tcPr>
          <w:p w:rsidR="00683B40" w:rsidRDefault="00683B40" w:rsidP="00683B40">
            <w:pPr>
              <w:pStyle w:val="ListParagraph"/>
              <w:spacing w:line="360" w:lineRule="auto"/>
              <w:ind w:left="72"/>
              <w:rPr>
                <w:rFonts w:ascii="Tahoma" w:hAnsi="Tahoma" w:cs="Tahoma"/>
                <w:sz w:val="24"/>
                <w:szCs w:val="24"/>
              </w:rPr>
            </w:pPr>
            <w:r>
              <w:rPr>
                <w:rFonts w:ascii="Tahoma" w:hAnsi="Tahoma" w:cs="Tahoma"/>
                <w:sz w:val="24"/>
                <w:szCs w:val="24"/>
              </w:rPr>
              <w:t>Income before income tax</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$250.000</w:t>
            </w:r>
          </w:p>
          <w:p w:rsidR="00683B40" w:rsidRDefault="00683B40" w:rsidP="00683B40">
            <w:pPr>
              <w:pStyle w:val="ListParagraph"/>
              <w:spacing w:line="360" w:lineRule="auto"/>
              <w:ind w:left="72"/>
              <w:rPr>
                <w:rFonts w:ascii="Tahoma" w:hAnsi="Tahoma" w:cs="Tahoma"/>
                <w:sz w:val="24"/>
                <w:szCs w:val="24"/>
              </w:rPr>
            </w:pPr>
            <w:r>
              <w:rPr>
                <w:rFonts w:ascii="Tahoma" w:hAnsi="Tahoma" w:cs="Tahoma"/>
                <w:sz w:val="24"/>
                <w:szCs w:val="24"/>
              </w:rPr>
              <w:t>Income tax</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sidRPr="009A0CA1">
              <w:rPr>
                <w:rFonts w:ascii="Tahoma" w:hAnsi="Tahoma" w:cs="Tahoma"/>
                <w:sz w:val="24"/>
                <w:szCs w:val="24"/>
                <w:u w:val="single"/>
              </w:rPr>
              <w:t xml:space="preserve">    75.000</w:t>
            </w:r>
          </w:p>
          <w:p w:rsidR="00683B40" w:rsidRDefault="00683B40" w:rsidP="00683B40">
            <w:pPr>
              <w:pStyle w:val="ListParagraph"/>
              <w:spacing w:line="360" w:lineRule="auto"/>
              <w:ind w:left="72"/>
              <w:rPr>
                <w:rFonts w:ascii="Tahoma" w:hAnsi="Tahoma" w:cs="Tahoma"/>
                <w:sz w:val="24"/>
                <w:szCs w:val="24"/>
              </w:rPr>
            </w:pPr>
            <w:r>
              <w:rPr>
                <w:rFonts w:ascii="Tahoma" w:hAnsi="Tahoma" w:cs="Tahoma"/>
                <w:sz w:val="24"/>
                <w:szCs w:val="24"/>
              </w:rPr>
              <w:t>Income from continuing operations</w:t>
            </w:r>
            <w:r>
              <w:rPr>
                <w:rFonts w:ascii="Tahoma" w:hAnsi="Tahoma" w:cs="Tahoma"/>
                <w:sz w:val="24"/>
                <w:szCs w:val="24"/>
              </w:rPr>
              <w:tab/>
            </w:r>
            <w:r>
              <w:rPr>
                <w:rFonts w:ascii="Tahoma" w:hAnsi="Tahoma" w:cs="Tahoma"/>
                <w:sz w:val="24"/>
                <w:szCs w:val="24"/>
              </w:rPr>
              <w:tab/>
              <w:t>$175.000</w:t>
            </w:r>
          </w:p>
          <w:p w:rsidR="00683B40" w:rsidRDefault="00683B40" w:rsidP="00683B40">
            <w:pPr>
              <w:pStyle w:val="ListParagraph"/>
              <w:spacing w:line="360" w:lineRule="auto"/>
              <w:ind w:left="72"/>
              <w:rPr>
                <w:rFonts w:ascii="Tahoma" w:hAnsi="Tahoma" w:cs="Tahoma"/>
                <w:sz w:val="24"/>
                <w:szCs w:val="24"/>
              </w:rPr>
            </w:pPr>
            <w:r>
              <w:rPr>
                <w:rFonts w:ascii="Tahoma" w:hAnsi="Tahoma" w:cs="Tahoma"/>
                <w:sz w:val="24"/>
                <w:szCs w:val="24"/>
              </w:rPr>
              <w:t>Gain on discontinued operations</w:t>
            </w:r>
            <w:r>
              <w:rPr>
                <w:rFonts w:ascii="Tahoma" w:hAnsi="Tahoma" w:cs="Tahoma"/>
                <w:sz w:val="24"/>
                <w:szCs w:val="24"/>
              </w:rPr>
              <w:tab/>
              <w:t>$100.000</w:t>
            </w:r>
          </w:p>
          <w:p w:rsidR="00683B40" w:rsidRDefault="00683B40" w:rsidP="00683B40">
            <w:pPr>
              <w:pStyle w:val="ListParagraph"/>
              <w:spacing w:line="360" w:lineRule="auto"/>
              <w:ind w:left="72"/>
              <w:rPr>
                <w:rFonts w:ascii="Tahoma" w:hAnsi="Tahoma" w:cs="Tahoma"/>
                <w:sz w:val="24"/>
                <w:szCs w:val="24"/>
              </w:rPr>
            </w:pPr>
            <w:r>
              <w:rPr>
                <w:rFonts w:ascii="Tahoma" w:hAnsi="Tahoma" w:cs="Tahoma"/>
                <w:sz w:val="24"/>
                <w:szCs w:val="24"/>
              </w:rPr>
              <w:t>Less : Applicable income tax</w:t>
            </w:r>
            <w:r>
              <w:rPr>
                <w:rFonts w:ascii="Tahoma" w:hAnsi="Tahoma" w:cs="Tahoma"/>
                <w:sz w:val="24"/>
                <w:szCs w:val="24"/>
              </w:rPr>
              <w:tab/>
            </w:r>
            <w:r w:rsidRPr="009A0CA1">
              <w:rPr>
                <w:rFonts w:ascii="Tahoma" w:hAnsi="Tahoma" w:cs="Tahoma"/>
                <w:sz w:val="24"/>
                <w:szCs w:val="24"/>
                <w:u w:val="single"/>
              </w:rPr>
              <w:t xml:space="preserve">    30.000</w:t>
            </w:r>
            <w:r>
              <w:rPr>
                <w:rFonts w:ascii="Tahoma" w:hAnsi="Tahoma" w:cs="Tahoma"/>
                <w:sz w:val="24"/>
                <w:szCs w:val="24"/>
              </w:rPr>
              <w:tab/>
            </w:r>
            <w:r w:rsidRPr="009A0CA1">
              <w:rPr>
                <w:rFonts w:ascii="Tahoma" w:hAnsi="Tahoma" w:cs="Tahoma"/>
                <w:sz w:val="24"/>
                <w:szCs w:val="24"/>
                <w:u w:val="single"/>
              </w:rPr>
              <w:t>$  70.000</w:t>
            </w:r>
          </w:p>
          <w:p w:rsidR="00683B40" w:rsidRPr="00683B40" w:rsidRDefault="00683B40" w:rsidP="00683B40">
            <w:pPr>
              <w:pStyle w:val="ListParagraph"/>
              <w:spacing w:line="360" w:lineRule="auto"/>
              <w:ind w:left="72"/>
              <w:rPr>
                <w:rFonts w:ascii="Tahoma" w:hAnsi="Tahoma" w:cs="Tahoma"/>
                <w:sz w:val="24"/>
                <w:szCs w:val="24"/>
                <w:u w:val="single"/>
              </w:rPr>
            </w:pPr>
            <w:r>
              <w:rPr>
                <w:rFonts w:ascii="Tahoma" w:hAnsi="Tahoma" w:cs="Tahoma"/>
                <w:sz w:val="24"/>
                <w:szCs w:val="24"/>
              </w:rPr>
              <w:t>Net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9A0CA1">
              <w:rPr>
                <w:rFonts w:ascii="Tahoma" w:hAnsi="Tahoma" w:cs="Tahoma"/>
                <w:sz w:val="24"/>
                <w:szCs w:val="24"/>
                <w:u w:val="single"/>
              </w:rPr>
              <w:t>$245.000</w:t>
            </w:r>
          </w:p>
        </w:tc>
      </w:tr>
    </w:tbl>
    <w:p w:rsidR="00683B40" w:rsidRDefault="00683B40" w:rsidP="00683B40">
      <w:pPr>
        <w:pStyle w:val="ListParagraph"/>
        <w:spacing w:line="360" w:lineRule="auto"/>
        <w:ind w:left="720"/>
        <w:jc w:val="both"/>
        <w:rPr>
          <w:rFonts w:ascii="Tahoma" w:hAnsi="Tahoma" w:cs="Tahoma"/>
          <w:sz w:val="24"/>
          <w:szCs w:val="24"/>
        </w:rPr>
      </w:pPr>
    </w:p>
    <w:p w:rsidR="00472718" w:rsidRDefault="00472718" w:rsidP="00683B40">
      <w:pPr>
        <w:pStyle w:val="ListParagraph"/>
        <w:spacing w:line="360" w:lineRule="auto"/>
        <w:ind w:left="720"/>
        <w:jc w:val="both"/>
        <w:rPr>
          <w:rFonts w:ascii="Tahoma" w:hAnsi="Tahoma" w:cs="Tahoma"/>
          <w:sz w:val="24"/>
          <w:szCs w:val="24"/>
        </w:rPr>
      </w:pPr>
    </w:p>
    <w:p w:rsidR="009A0CA1" w:rsidRDefault="009A0CA1" w:rsidP="00683B40">
      <w:pPr>
        <w:pStyle w:val="ListParagraph"/>
        <w:spacing w:line="360" w:lineRule="auto"/>
        <w:ind w:left="720"/>
        <w:jc w:val="both"/>
        <w:rPr>
          <w:rFonts w:ascii="Tahoma" w:hAnsi="Tahoma" w:cs="Tahoma"/>
          <w:sz w:val="24"/>
          <w:szCs w:val="24"/>
        </w:rPr>
      </w:pPr>
      <w:r w:rsidRPr="009A0CA1">
        <w:rPr>
          <w:rFonts w:ascii="Tahoma" w:hAnsi="Tahoma" w:cs="Tahoma"/>
          <w:sz w:val="24"/>
          <w:szCs w:val="24"/>
        </w:rPr>
        <w:lastRenderedPageBreak/>
        <w:t xml:space="preserve">Ilustrasi  2  :  Schindler  Co  memiliki  laba  sebelum  pajak  penghasilan sebesar  $250.000.  </w:t>
      </w:r>
      <w:proofErr w:type="gramStart"/>
      <w:r w:rsidRPr="009A0CA1">
        <w:rPr>
          <w:rFonts w:ascii="Tahoma" w:hAnsi="Tahoma" w:cs="Tahoma"/>
          <w:sz w:val="24"/>
          <w:szCs w:val="24"/>
        </w:rPr>
        <w:t>Schindler  co</w:t>
      </w:r>
      <w:proofErr w:type="gramEnd"/>
      <w:r w:rsidRPr="009A0CA1">
        <w:rPr>
          <w:rFonts w:ascii="Tahoma" w:hAnsi="Tahoma" w:cs="Tahoma"/>
          <w:sz w:val="24"/>
          <w:szCs w:val="24"/>
        </w:rPr>
        <w:t xml:space="preserve">.  </w:t>
      </w:r>
      <w:proofErr w:type="gramStart"/>
      <w:r w:rsidR="00683B40">
        <w:rPr>
          <w:rFonts w:ascii="Tahoma" w:hAnsi="Tahoma" w:cs="Tahoma"/>
          <w:sz w:val="24"/>
          <w:szCs w:val="24"/>
        </w:rPr>
        <w:t>mengalami  kerugian</w:t>
      </w:r>
      <w:proofErr w:type="gramEnd"/>
      <w:r w:rsidR="00683B40">
        <w:rPr>
          <w:rFonts w:ascii="Tahoma" w:hAnsi="Tahoma" w:cs="Tahoma"/>
          <w:sz w:val="24"/>
          <w:szCs w:val="24"/>
        </w:rPr>
        <w:t xml:space="preserve">  sebesar  $</w:t>
      </w:r>
      <w:r w:rsidRPr="009A0CA1">
        <w:rPr>
          <w:rFonts w:ascii="Tahoma" w:hAnsi="Tahoma" w:cs="Tahoma"/>
          <w:sz w:val="24"/>
          <w:szCs w:val="24"/>
        </w:rPr>
        <w:t>100.000  dari  operasi  yang  dihentikan.  Dengan  asumsi  tarif  pajak penghasilan  30  persen,  Schindler  menyajikan  informasi  pada  laporan laba rugi sebagai berikut</w:t>
      </w:r>
      <w:r>
        <w:rPr>
          <w:rFonts w:ascii="Tahoma" w:hAnsi="Tahoma" w:cs="Tahoma"/>
          <w:sz w:val="24"/>
          <w:szCs w:val="24"/>
        </w:rPr>
        <w:t xml:space="preserve"> :</w:t>
      </w:r>
    </w:p>
    <w:tbl>
      <w:tblPr>
        <w:tblStyle w:val="TableGrid"/>
        <w:tblW w:w="0" w:type="auto"/>
        <w:tblInd w:w="918"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tblPr>
      <w:tblGrid>
        <w:gridCol w:w="7200"/>
      </w:tblGrid>
      <w:tr w:rsidR="00683B40" w:rsidTr="00683B40">
        <w:tc>
          <w:tcPr>
            <w:tcW w:w="7200" w:type="dxa"/>
            <w:shd w:val="clear" w:color="auto" w:fill="FBD4B4" w:themeFill="accent6" w:themeFillTint="66"/>
          </w:tcPr>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Income before income tax</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$250.000</w:t>
            </w:r>
          </w:p>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Income tax</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sidRPr="009A0CA1">
              <w:rPr>
                <w:rFonts w:ascii="Tahoma" w:hAnsi="Tahoma" w:cs="Tahoma"/>
                <w:sz w:val="24"/>
                <w:szCs w:val="24"/>
                <w:u w:val="single"/>
              </w:rPr>
              <w:t xml:space="preserve">    75.000</w:t>
            </w:r>
          </w:p>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Income from continuing operations</w:t>
            </w:r>
            <w:r>
              <w:rPr>
                <w:rFonts w:ascii="Tahoma" w:hAnsi="Tahoma" w:cs="Tahoma"/>
                <w:sz w:val="24"/>
                <w:szCs w:val="24"/>
              </w:rPr>
              <w:tab/>
            </w:r>
            <w:r>
              <w:rPr>
                <w:rFonts w:ascii="Tahoma" w:hAnsi="Tahoma" w:cs="Tahoma"/>
                <w:sz w:val="24"/>
                <w:szCs w:val="24"/>
              </w:rPr>
              <w:tab/>
            </w:r>
            <w:r>
              <w:rPr>
                <w:rFonts w:ascii="Tahoma" w:hAnsi="Tahoma" w:cs="Tahoma"/>
                <w:sz w:val="24"/>
                <w:szCs w:val="24"/>
              </w:rPr>
              <w:tab/>
              <w:t>$175.000</w:t>
            </w:r>
          </w:p>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Gain on discontinued operations</w:t>
            </w:r>
            <w:r>
              <w:rPr>
                <w:rFonts w:ascii="Tahoma" w:hAnsi="Tahoma" w:cs="Tahoma"/>
                <w:sz w:val="24"/>
                <w:szCs w:val="24"/>
              </w:rPr>
              <w:tab/>
              <w:t>$100.000</w:t>
            </w:r>
          </w:p>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ab/>
              <w:t>Less : Applicable income tax</w:t>
            </w:r>
            <w:r>
              <w:rPr>
                <w:rFonts w:ascii="Tahoma" w:hAnsi="Tahoma" w:cs="Tahoma"/>
                <w:sz w:val="24"/>
                <w:szCs w:val="24"/>
              </w:rPr>
              <w:tab/>
            </w:r>
            <w:r w:rsidRPr="009A0CA1">
              <w:rPr>
                <w:rFonts w:ascii="Tahoma" w:hAnsi="Tahoma" w:cs="Tahoma"/>
                <w:sz w:val="24"/>
                <w:szCs w:val="24"/>
                <w:u w:val="single"/>
              </w:rPr>
              <w:t xml:space="preserve">    30.000</w:t>
            </w:r>
            <w:r>
              <w:rPr>
                <w:rFonts w:ascii="Tahoma" w:hAnsi="Tahoma" w:cs="Tahoma"/>
                <w:sz w:val="24"/>
                <w:szCs w:val="24"/>
              </w:rPr>
              <w:tab/>
            </w:r>
            <w:r w:rsidRPr="009A0CA1">
              <w:rPr>
                <w:rFonts w:ascii="Tahoma" w:hAnsi="Tahoma" w:cs="Tahoma"/>
                <w:sz w:val="24"/>
                <w:szCs w:val="24"/>
                <w:u w:val="single"/>
              </w:rPr>
              <w:t>$  70.000</w:t>
            </w:r>
          </w:p>
          <w:p w:rsidR="00683B40" w:rsidRDefault="00683B40" w:rsidP="00683B40">
            <w:pPr>
              <w:pStyle w:val="ListParagraph"/>
              <w:spacing w:line="360" w:lineRule="auto"/>
              <w:ind w:left="567"/>
              <w:jc w:val="both"/>
              <w:rPr>
                <w:rFonts w:ascii="Tahoma" w:hAnsi="Tahoma" w:cs="Tahoma"/>
                <w:sz w:val="24"/>
                <w:szCs w:val="24"/>
              </w:rPr>
            </w:pPr>
            <w:r>
              <w:rPr>
                <w:rFonts w:ascii="Tahoma" w:hAnsi="Tahoma" w:cs="Tahoma"/>
                <w:sz w:val="24"/>
                <w:szCs w:val="24"/>
              </w:rPr>
              <w:t>Net income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9A0CA1">
              <w:rPr>
                <w:rFonts w:ascii="Tahoma" w:hAnsi="Tahoma" w:cs="Tahoma"/>
                <w:sz w:val="24"/>
                <w:szCs w:val="24"/>
                <w:u w:val="single"/>
              </w:rPr>
              <w:t>$</w:t>
            </w:r>
            <w:r>
              <w:rPr>
                <w:rFonts w:ascii="Tahoma" w:hAnsi="Tahoma" w:cs="Tahoma"/>
                <w:sz w:val="24"/>
                <w:szCs w:val="24"/>
                <w:u w:val="single"/>
              </w:rPr>
              <w:t>105</w:t>
            </w:r>
            <w:r w:rsidRPr="009A0CA1">
              <w:rPr>
                <w:rFonts w:ascii="Tahoma" w:hAnsi="Tahoma" w:cs="Tahoma"/>
                <w:sz w:val="24"/>
                <w:szCs w:val="24"/>
                <w:u w:val="single"/>
              </w:rPr>
              <w:t>.000</w:t>
            </w:r>
          </w:p>
        </w:tc>
      </w:tr>
    </w:tbl>
    <w:p w:rsidR="00683B40" w:rsidRDefault="00683B40" w:rsidP="00683B40">
      <w:pPr>
        <w:pStyle w:val="ListParagraph"/>
        <w:spacing w:line="360" w:lineRule="auto"/>
        <w:ind w:left="720"/>
        <w:jc w:val="both"/>
        <w:rPr>
          <w:rFonts w:ascii="Tahoma" w:hAnsi="Tahoma" w:cs="Tahoma"/>
          <w:sz w:val="24"/>
          <w:szCs w:val="24"/>
        </w:rPr>
      </w:pPr>
    </w:p>
    <w:p w:rsidR="00C2050E" w:rsidRPr="00224C80" w:rsidRDefault="00C2050E" w:rsidP="00683B40">
      <w:pPr>
        <w:pStyle w:val="ListParagraph"/>
        <w:numPr>
          <w:ilvl w:val="1"/>
          <w:numId w:val="15"/>
        </w:numPr>
        <w:spacing w:line="360" w:lineRule="auto"/>
        <w:ind w:left="720" w:hanging="720"/>
        <w:jc w:val="both"/>
        <w:rPr>
          <w:b/>
        </w:rPr>
      </w:pPr>
      <w:r w:rsidRPr="00224C80">
        <w:rPr>
          <w:rFonts w:ascii="Tahoma" w:hAnsi="Tahoma" w:cs="Tahoma"/>
          <w:b/>
          <w:sz w:val="24"/>
          <w:szCs w:val="24"/>
          <w:lang w:val="id-ID"/>
        </w:rPr>
        <w:t>Masalah pelaporan lainnya: perubahan estimasi dan koreksikesalahan, laporan laba ditahan, pendapatan komprehensif, perubahan pada laporan ekuitas.</w:t>
      </w:r>
    </w:p>
    <w:p w:rsidR="009A0CA1" w:rsidRPr="00683B40" w:rsidRDefault="009A0CA1" w:rsidP="00A169C6">
      <w:pPr>
        <w:pStyle w:val="ListParagraph"/>
        <w:numPr>
          <w:ilvl w:val="0"/>
          <w:numId w:val="80"/>
        </w:numPr>
        <w:spacing w:line="360" w:lineRule="auto"/>
        <w:ind w:hanging="720"/>
        <w:jc w:val="both"/>
        <w:rPr>
          <w:rFonts w:ascii="Tahoma" w:hAnsi="Tahoma" w:cs="Tahoma"/>
          <w:sz w:val="24"/>
          <w:szCs w:val="24"/>
        </w:rPr>
      </w:pPr>
      <w:r w:rsidRPr="00683B40">
        <w:rPr>
          <w:rFonts w:ascii="Tahoma" w:hAnsi="Tahoma" w:cs="Tahoma"/>
          <w:sz w:val="24"/>
          <w:szCs w:val="24"/>
        </w:rPr>
        <w:t xml:space="preserve">Jurnal Koreksi </w:t>
      </w:r>
    </w:p>
    <w:p w:rsidR="00306E37" w:rsidRDefault="009A0CA1" w:rsidP="00683B40">
      <w:pPr>
        <w:pStyle w:val="ListParagraph"/>
        <w:spacing w:line="360" w:lineRule="auto"/>
        <w:ind w:left="720"/>
        <w:jc w:val="both"/>
        <w:rPr>
          <w:rFonts w:ascii="Tahoma" w:hAnsi="Tahoma" w:cs="Tahoma"/>
          <w:sz w:val="24"/>
          <w:szCs w:val="24"/>
        </w:rPr>
      </w:pPr>
      <w:proofErr w:type="gramStart"/>
      <w:r w:rsidRPr="009A0CA1">
        <w:rPr>
          <w:rFonts w:ascii="Tahoma" w:hAnsi="Tahoma" w:cs="Tahoma"/>
          <w:sz w:val="24"/>
          <w:szCs w:val="24"/>
        </w:rPr>
        <w:t>Jurnal  koreksi</w:t>
      </w:r>
      <w:proofErr w:type="gramEnd"/>
      <w:r w:rsidRPr="009A0CA1">
        <w:rPr>
          <w:rFonts w:ascii="Tahoma" w:hAnsi="Tahoma" w:cs="Tahoma"/>
          <w:sz w:val="24"/>
          <w:szCs w:val="24"/>
        </w:rPr>
        <w:t xml:space="preserve">  merupakan  jurnal  yang  dibutuhkan  ketika  seorang akuntan menyadari adanya kesalahan dalam mencatat atau mennghitung suatu transaksi. </w:t>
      </w:r>
      <w:proofErr w:type="gramStart"/>
      <w:r w:rsidRPr="009A0CA1">
        <w:rPr>
          <w:rFonts w:ascii="Tahoma" w:hAnsi="Tahoma" w:cs="Tahoma"/>
          <w:sz w:val="24"/>
          <w:szCs w:val="24"/>
        </w:rPr>
        <w:t>Jurnal koreksi dapat segera dibuat ketika seorang akuntan menyadari</w:t>
      </w:r>
      <w:r>
        <w:rPr>
          <w:rFonts w:ascii="Tahoma" w:hAnsi="Tahoma" w:cs="Tahoma"/>
          <w:sz w:val="24"/>
          <w:szCs w:val="24"/>
        </w:rPr>
        <w:t xml:space="preserve"> </w:t>
      </w:r>
      <w:r w:rsidRPr="009A0CA1">
        <w:rPr>
          <w:rFonts w:ascii="Tahoma" w:hAnsi="Tahoma" w:cs="Tahoma"/>
          <w:sz w:val="24"/>
          <w:szCs w:val="24"/>
        </w:rPr>
        <w:t>kesalahannya.</w:t>
      </w:r>
      <w:proofErr w:type="gramEnd"/>
      <w:r w:rsidRPr="009A0CA1">
        <w:rPr>
          <w:rFonts w:ascii="Tahoma" w:hAnsi="Tahoma" w:cs="Tahoma"/>
          <w:sz w:val="24"/>
          <w:szCs w:val="24"/>
        </w:rPr>
        <w:t xml:space="preserve">  Jurnal  koreksi  ini  biasanya  dibuat  dengan  cara  membalik  akun yang salah.</w:t>
      </w:r>
    </w:p>
    <w:p w:rsidR="009A0CA1" w:rsidRPr="009A0CA1" w:rsidRDefault="009A0CA1" w:rsidP="00A169C6">
      <w:pPr>
        <w:pStyle w:val="ListParagraph"/>
        <w:numPr>
          <w:ilvl w:val="0"/>
          <w:numId w:val="80"/>
        </w:numPr>
        <w:spacing w:line="360" w:lineRule="auto"/>
        <w:ind w:hanging="720"/>
        <w:jc w:val="both"/>
        <w:rPr>
          <w:rFonts w:ascii="Tahoma" w:hAnsi="Tahoma" w:cs="Tahoma"/>
          <w:sz w:val="24"/>
          <w:szCs w:val="24"/>
        </w:rPr>
      </w:pPr>
      <w:r w:rsidRPr="009A0CA1">
        <w:rPr>
          <w:rFonts w:ascii="Tahoma" w:hAnsi="Tahoma" w:cs="Tahoma"/>
          <w:sz w:val="24"/>
          <w:szCs w:val="24"/>
        </w:rPr>
        <w:t xml:space="preserve">Laba Ditahan </w:t>
      </w:r>
    </w:p>
    <w:p w:rsidR="009A0CA1" w:rsidRPr="009A0CA1" w:rsidRDefault="009A0CA1" w:rsidP="00683B40">
      <w:pPr>
        <w:pStyle w:val="ListParagraph"/>
        <w:spacing w:line="360" w:lineRule="auto"/>
        <w:ind w:left="720"/>
        <w:jc w:val="both"/>
        <w:rPr>
          <w:rFonts w:ascii="Tahoma" w:hAnsi="Tahoma" w:cs="Tahoma"/>
          <w:sz w:val="24"/>
          <w:szCs w:val="24"/>
        </w:rPr>
      </w:pPr>
      <w:proofErr w:type="gramStart"/>
      <w:r w:rsidRPr="009A0CA1">
        <w:rPr>
          <w:rFonts w:ascii="Tahoma" w:hAnsi="Tahoma" w:cs="Tahoma"/>
          <w:sz w:val="24"/>
          <w:szCs w:val="24"/>
        </w:rPr>
        <w:t>Laba Ditahan merupakan laba dari operasi yang dibagikan kepada para pemegang saham.</w:t>
      </w:r>
      <w:proofErr w:type="gramEnd"/>
      <w:r w:rsidRPr="009A0CA1">
        <w:rPr>
          <w:rFonts w:ascii="Tahoma" w:hAnsi="Tahoma" w:cs="Tahoma"/>
          <w:sz w:val="24"/>
          <w:szCs w:val="24"/>
        </w:rPr>
        <w:t xml:space="preserve"> </w:t>
      </w:r>
      <w:proofErr w:type="gramStart"/>
      <w:r w:rsidRPr="009A0CA1">
        <w:rPr>
          <w:rFonts w:ascii="Tahoma" w:hAnsi="Tahoma" w:cs="Tahoma"/>
          <w:sz w:val="24"/>
          <w:szCs w:val="24"/>
        </w:rPr>
        <w:t>Laba Ditahan digunakan dalam pembagian deviden.</w:t>
      </w:r>
      <w:proofErr w:type="gramEnd"/>
      <w:r w:rsidRPr="009A0CA1">
        <w:rPr>
          <w:rFonts w:ascii="Tahoma" w:hAnsi="Tahoma" w:cs="Tahoma"/>
          <w:sz w:val="24"/>
          <w:szCs w:val="24"/>
        </w:rPr>
        <w:t xml:space="preserve"> Namun tidak  semua  laba  dibagikan  ke  pemegang  saham,  hanya  beberapa  persen  saja sesuai dengan ketentuan perusahaan. </w:t>
      </w:r>
      <w:proofErr w:type="gramStart"/>
      <w:r w:rsidRPr="009A0CA1">
        <w:rPr>
          <w:rFonts w:ascii="Tahoma" w:hAnsi="Tahoma" w:cs="Tahoma"/>
          <w:sz w:val="24"/>
          <w:szCs w:val="24"/>
        </w:rPr>
        <w:t>Berikut  merupakan</w:t>
      </w:r>
      <w:proofErr w:type="gramEnd"/>
      <w:r w:rsidRPr="009A0CA1">
        <w:rPr>
          <w:rFonts w:ascii="Tahoma" w:hAnsi="Tahoma" w:cs="Tahoma"/>
          <w:sz w:val="24"/>
          <w:szCs w:val="24"/>
        </w:rPr>
        <w:t xml:space="preserve">  ransaksi-transaksi  yang  dapat  berpengaruh terhadap laba ditahan: </w:t>
      </w:r>
    </w:p>
    <w:p w:rsidR="009A0CA1" w:rsidRPr="009A0CA1" w:rsidRDefault="009A0CA1" w:rsidP="00A169C6">
      <w:pPr>
        <w:pStyle w:val="ListParagraph"/>
        <w:numPr>
          <w:ilvl w:val="1"/>
          <w:numId w:val="81"/>
        </w:numPr>
        <w:spacing w:line="360" w:lineRule="auto"/>
        <w:ind w:left="1080"/>
        <w:jc w:val="both"/>
        <w:rPr>
          <w:rFonts w:ascii="Tahoma" w:hAnsi="Tahoma" w:cs="Tahoma"/>
          <w:sz w:val="24"/>
          <w:szCs w:val="24"/>
        </w:rPr>
      </w:pPr>
      <w:r w:rsidRPr="009A0CA1">
        <w:rPr>
          <w:rFonts w:ascii="Tahoma" w:hAnsi="Tahoma" w:cs="Tahoma"/>
          <w:sz w:val="24"/>
          <w:szCs w:val="24"/>
        </w:rPr>
        <w:t xml:space="preserve">Pembagian dividen </w:t>
      </w:r>
    </w:p>
    <w:p w:rsidR="009A0CA1" w:rsidRPr="009A0CA1" w:rsidRDefault="009A0CA1" w:rsidP="00A169C6">
      <w:pPr>
        <w:pStyle w:val="ListParagraph"/>
        <w:numPr>
          <w:ilvl w:val="1"/>
          <w:numId w:val="81"/>
        </w:numPr>
        <w:spacing w:line="360" w:lineRule="auto"/>
        <w:ind w:left="1080"/>
        <w:jc w:val="both"/>
        <w:rPr>
          <w:rFonts w:ascii="Tahoma" w:hAnsi="Tahoma" w:cs="Tahoma"/>
          <w:sz w:val="24"/>
          <w:szCs w:val="24"/>
        </w:rPr>
      </w:pPr>
      <w:r w:rsidRPr="009A0CA1">
        <w:rPr>
          <w:rFonts w:ascii="Tahoma" w:hAnsi="Tahoma" w:cs="Tahoma"/>
          <w:sz w:val="24"/>
          <w:szCs w:val="24"/>
        </w:rPr>
        <w:t xml:space="preserve">L/R bersih operasi </w:t>
      </w:r>
    </w:p>
    <w:p w:rsidR="009A0CA1" w:rsidRDefault="009A0CA1" w:rsidP="00A169C6">
      <w:pPr>
        <w:pStyle w:val="ListParagraph"/>
        <w:numPr>
          <w:ilvl w:val="1"/>
          <w:numId w:val="81"/>
        </w:numPr>
        <w:spacing w:line="360" w:lineRule="auto"/>
        <w:ind w:left="1080"/>
        <w:jc w:val="both"/>
        <w:rPr>
          <w:rFonts w:ascii="Tahoma" w:hAnsi="Tahoma" w:cs="Tahoma"/>
          <w:sz w:val="24"/>
          <w:szCs w:val="24"/>
        </w:rPr>
      </w:pPr>
      <w:r w:rsidRPr="009A0CA1">
        <w:rPr>
          <w:rFonts w:ascii="Tahoma" w:hAnsi="Tahoma" w:cs="Tahoma"/>
          <w:sz w:val="24"/>
          <w:szCs w:val="24"/>
        </w:rPr>
        <w:t>Koreksi pembukuan atas laba (rugi) tahun-tahun yang lalu</w:t>
      </w:r>
    </w:p>
    <w:p w:rsidR="00472718" w:rsidRDefault="00472718" w:rsidP="00472718">
      <w:pPr>
        <w:pStyle w:val="ListParagraph"/>
        <w:spacing w:line="360" w:lineRule="auto"/>
        <w:ind w:left="1080"/>
        <w:jc w:val="both"/>
        <w:rPr>
          <w:rFonts w:ascii="Tahoma" w:hAnsi="Tahoma" w:cs="Tahoma"/>
          <w:sz w:val="24"/>
          <w:szCs w:val="24"/>
        </w:rPr>
      </w:pPr>
    </w:p>
    <w:p w:rsidR="009A0CA1" w:rsidRPr="009A0CA1" w:rsidRDefault="009A0CA1" w:rsidP="00A169C6">
      <w:pPr>
        <w:pStyle w:val="ListParagraph"/>
        <w:numPr>
          <w:ilvl w:val="0"/>
          <w:numId w:val="80"/>
        </w:numPr>
        <w:spacing w:line="360" w:lineRule="auto"/>
        <w:ind w:hanging="720"/>
        <w:jc w:val="both"/>
        <w:rPr>
          <w:rFonts w:ascii="Tahoma" w:hAnsi="Tahoma" w:cs="Tahoma"/>
          <w:sz w:val="24"/>
          <w:szCs w:val="24"/>
        </w:rPr>
      </w:pPr>
      <w:r w:rsidRPr="009A0CA1">
        <w:rPr>
          <w:rFonts w:ascii="Tahoma" w:hAnsi="Tahoma" w:cs="Tahoma"/>
          <w:sz w:val="24"/>
          <w:szCs w:val="24"/>
        </w:rPr>
        <w:lastRenderedPageBreak/>
        <w:t xml:space="preserve">Laba Komprehensif </w:t>
      </w:r>
    </w:p>
    <w:p w:rsidR="009A0CA1" w:rsidRPr="009A0CA1" w:rsidRDefault="009A0CA1" w:rsidP="00683B40">
      <w:pPr>
        <w:pStyle w:val="ListParagraph"/>
        <w:spacing w:line="360" w:lineRule="auto"/>
        <w:ind w:left="720"/>
        <w:jc w:val="both"/>
        <w:rPr>
          <w:rFonts w:ascii="Tahoma" w:hAnsi="Tahoma" w:cs="Tahoma"/>
          <w:sz w:val="24"/>
          <w:szCs w:val="24"/>
        </w:rPr>
      </w:pPr>
      <w:r w:rsidRPr="009A0CA1">
        <w:rPr>
          <w:rFonts w:ascii="Tahoma" w:hAnsi="Tahoma" w:cs="Tahoma"/>
          <w:sz w:val="24"/>
          <w:szCs w:val="24"/>
        </w:rPr>
        <w:t xml:space="preserve">Perusahaan  pada  umumnya  memasukan  di  dalamnya  semua pendapatan,  </w:t>
      </w:r>
      <w:r w:rsidR="00683B40">
        <w:rPr>
          <w:rFonts w:ascii="Tahoma" w:hAnsi="Tahoma" w:cs="Tahoma"/>
          <w:sz w:val="24"/>
          <w:szCs w:val="24"/>
        </w:rPr>
        <w:t>b</w:t>
      </w:r>
      <w:r w:rsidRPr="009A0CA1">
        <w:rPr>
          <w:rFonts w:ascii="Tahoma" w:hAnsi="Tahoma" w:cs="Tahoma"/>
          <w:sz w:val="24"/>
          <w:szCs w:val="24"/>
        </w:rPr>
        <w:t xml:space="preserve">iaya,  keuntungan  dan  kerugian  yang  diakui  selama  periode. </w:t>
      </w:r>
      <w:r w:rsidR="00683B40">
        <w:rPr>
          <w:rFonts w:ascii="Tahoma" w:hAnsi="Tahoma" w:cs="Tahoma"/>
          <w:sz w:val="24"/>
          <w:szCs w:val="24"/>
        </w:rPr>
        <w:t xml:space="preserve"> </w:t>
      </w:r>
      <w:r w:rsidRPr="009A0CA1">
        <w:rPr>
          <w:rFonts w:ascii="Tahoma" w:hAnsi="Tahoma" w:cs="Tahoma"/>
          <w:sz w:val="24"/>
          <w:szCs w:val="24"/>
        </w:rPr>
        <w:t>Item-item  tersebut  diklasifikasikan  kedalam  laporan  laba  rugi  jadi  para pembaca  laporan  keuangan  dapat  lebih  baik  dalam  memahami  arti  dari beberapa  komponen  dari  laba  bersih.  Perubahan-</w:t>
      </w:r>
      <w:proofErr w:type="gramStart"/>
      <w:r w:rsidRPr="009A0CA1">
        <w:rPr>
          <w:rFonts w:ascii="Tahoma" w:hAnsi="Tahoma" w:cs="Tahoma"/>
          <w:sz w:val="24"/>
          <w:szCs w:val="24"/>
        </w:rPr>
        <w:t>perubahan  di</w:t>
      </w:r>
      <w:proofErr w:type="gramEnd"/>
      <w:r w:rsidRPr="009A0CA1">
        <w:rPr>
          <w:rFonts w:ascii="Tahoma" w:hAnsi="Tahoma" w:cs="Tahoma"/>
          <w:sz w:val="24"/>
          <w:szCs w:val="24"/>
        </w:rPr>
        <w:t xml:space="preserve">  prinsip akuntansi  dan  pembetulan-pembetulan  kesalahan  dikecualikan  dalam perhitungan laba bersih karena pengaruhnya ke periode sebelumnya. </w:t>
      </w:r>
    </w:p>
    <w:p w:rsidR="009A0CA1" w:rsidRPr="009A0CA1" w:rsidRDefault="009A0CA1" w:rsidP="00683B40">
      <w:pPr>
        <w:pStyle w:val="ListParagraph"/>
        <w:spacing w:line="360" w:lineRule="auto"/>
        <w:ind w:left="720"/>
        <w:jc w:val="both"/>
        <w:rPr>
          <w:rFonts w:ascii="Tahoma" w:hAnsi="Tahoma" w:cs="Tahoma"/>
          <w:sz w:val="24"/>
          <w:szCs w:val="24"/>
        </w:rPr>
      </w:pPr>
      <w:proofErr w:type="gramStart"/>
      <w:r w:rsidRPr="009A0CA1">
        <w:rPr>
          <w:rFonts w:ascii="Tahoma" w:hAnsi="Tahoma" w:cs="Tahoma"/>
          <w:sz w:val="24"/>
          <w:szCs w:val="24"/>
        </w:rPr>
        <w:t>Di  tahun</w:t>
      </w:r>
      <w:proofErr w:type="gramEnd"/>
      <w:r w:rsidRPr="009A0CA1">
        <w:rPr>
          <w:rFonts w:ascii="Tahoma" w:hAnsi="Tahoma" w:cs="Tahoma"/>
          <w:sz w:val="24"/>
          <w:szCs w:val="24"/>
        </w:rPr>
        <w:t xml:space="preserve">-tahun  belakangan  ini,  ada  peningkatan  penggunaan  dari pengukuran aktiva dan utang. Selain itu, mungkin pelaporan dari keuntungan dan  kerugian  yang  berhubung  ke  perubahan-perubahan  di  nialai  wajar  telah menempatkan  sebuah  tekanan  atas  laporan  laba  rugi.  IASB  setuju  dan  telah diidentifikasikan  jumlah  batasan  dari  transaksi  yang  seharusnya  dicatat langsung ke modal. </w:t>
      </w:r>
    </w:p>
    <w:p w:rsidR="009A0CA1" w:rsidRDefault="009A0CA1" w:rsidP="00683B40">
      <w:pPr>
        <w:pStyle w:val="ListParagraph"/>
        <w:spacing w:line="360" w:lineRule="auto"/>
        <w:ind w:left="720"/>
        <w:jc w:val="both"/>
        <w:rPr>
          <w:rFonts w:ascii="Tahoma" w:hAnsi="Tahoma" w:cs="Tahoma"/>
          <w:sz w:val="24"/>
          <w:szCs w:val="24"/>
        </w:rPr>
      </w:pPr>
      <w:r w:rsidRPr="009A0CA1">
        <w:rPr>
          <w:rFonts w:ascii="Tahoma" w:hAnsi="Tahoma" w:cs="Tahoma"/>
          <w:sz w:val="24"/>
          <w:szCs w:val="24"/>
        </w:rPr>
        <w:t>Perusahaan  memasukan  item-item  yang  memotong  laporan  laba  rugi tersebut  dalam  sebuah  pengukuran  yang  disebut  Laba  Komprehensif.  Laba Komprehensif  mencakup  semua  perubahan  di  modal  selama  periode  kecuali yang  dihasilkan  dari  investasi  oleh  pemilik  dan  pemberian  untuk  pemilik.</w:t>
      </w:r>
    </w:p>
    <w:p w:rsidR="009A0CA1" w:rsidRPr="009A0CA1" w:rsidRDefault="009A0CA1" w:rsidP="00683B40">
      <w:pPr>
        <w:pStyle w:val="ListParagraph"/>
        <w:spacing w:line="360" w:lineRule="auto"/>
        <w:ind w:left="720"/>
        <w:jc w:val="both"/>
        <w:rPr>
          <w:rFonts w:ascii="Tahoma" w:hAnsi="Tahoma" w:cs="Tahoma"/>
          <w:sz w:val="24"/>
          <w:szCs w:val="24"/>
        </w:rPr>
      </w:pPr>
      <w:r w:rsidRPr="009A0CA1">
        <w:rPr>
          <w:rFonts w:ascii="Tahoma" w:hAnsi="Tahoma" w:cs="Tahoma"/>
          <w:sz w:val="24"/>
          <w:szCs w:val="24"/>
        </w:rPr>
        <w:t xml:space="preserve">Item-item perubahan non pemilik di modal yang memotong laporan laba rugi dimasukan ke laba komprehensif lainnya.   </w:t>
      </w:r>
    </w:p>
    <w:p w:rsidR="009A0CA1" w:rsidRPr="009A0CA1" w:rsidRDefault="009A0CA1" w:rsidP="00A169C6">
      <w:pPr>
        <w:pStyle w:val="ListParagraph"/>
        <w:numPr>
          <w:ilvl w:val="0"/>
          <w:numId w:val="80"/>
        </w:numPr>
        <w:spacing w:line="360" w:lineRule="auto"/>
        <w:ind w:hanging="720"/>
        <w:jc w:val="both"/>
        <w:rPr>
          <w:rFonts w:ascii="Tahoma" w:hAnsi="Tahoma" w:cs="Tahoma"/>
          <w:sz w:val="24"/>
          <w:szCs w:val="24"/>
        </w:rPr>
      </w:pPr>
      <w:r w:rsidRPr="009A0CA1">
        <w:rPr>
          <w:rFonts w:ascii="Tahoma" w:hAnsi="Tahoma" w:cs="Tahoma"/>
          <w:sz w:val="24"/>
          <w:szCs w:val="24"/>
        </w:rPr>
        <w:t xml:space="preserve">Laporan Laba Rugi Kedua </w:t>
      </w:r>
    </w:p>
    <w:p w:rsidR="009A0CA1" w:rsidRPr="009A0CA1" w:rsidRDefault="009A0CA1" w:rsidP="00683B40">
      <w:pPr>
        <w:pStyle w:val="ListParagraph"/>
        <w:spacing w:line="360" w:lineRule="auto"/>
        <w:ind w:left="720"/>
        <w:jc w:val="both"/>
        <w:rPr>
          <w:rFonts w:ascii="Tahoma" w:hAnsi="Tahoma" w:cs="Tahoma"/>
          <w:sz w:val="24"/>
          <w:szCs w:val="24"/>
        </w:rPr>
      </w:pPr>
      <w:r w:rsidRPr="009A0CA1">
        <w:rPr>
          <w:rFonts w:ascii="Tahoma" w:hAnsi="Tahoma" w:cs="Tahoma"/>
          <w:sz w:val="24"/>
          <w:szCs w:val="24"/>
        </w:rPr>
        <w:t xml:space="preserve">Pelaporan  laba  komprehensif  di  laporan  yang  terpisah  menunjukan </w:t>
      </w:r>
      <w:r w:rsidR="00683B40">
        <w:rPr>
          <w:rFonts w:ascii="Tahoma" w:hAnsi="Tahoma" w:cs="Tahoma"/>
          <w:sz w:val="24"/>
          <w:szCs w:val="24"/>
        </w:rPr>
        <w:t>b</w:t>
      </w:r>
      <w:r w:rsidRPr="009A0CA1">
        <w:rPr>
          <w:rFonts w:ascii="Tahoma" w:hAnsi="Tahoma" w:cs="Tahoma"/>
          <w:sz w:val="24"/>
          <w:szCs w:val="24"/>
        </w:rPr>
        <w:t xml:space="preserve">ahwa  keuntungan  dan  kerugian  diidentifikasikan  sama  seperti  laba komprehensif  lainnya  mempunyai  status  yang  sama  dengan  keuntungan  dan kerugian  biasa.  </w:t>
      </w:r>
      <w:proofErr w:type="gramStart"/>
      <w:r w:rsidRPr="009A0CA1">
        <w:rPr>
          <w:rFonts w:ascii="Tahoma" w:hAnsi="Tahoma" w:cs="Tahoma"/>
          <w:sz w:val="24"/>
          <w:szCs w:val="24"/>
        </w:rPr>
        <w:t>Menempatkan  laba</w:t>
      </w:r>
      <w:proofErr w:type="gramEnd"/>
      <w:r w:rsidRPr="009A0CA1">
        <w:rPr>
          <w:rFonts w:ascii="Tahoma" w:hAnsi="Tahoma" w:cs="Tahoma"/>
          <w:sz w:val="24"/>
          <w:szCs w:val="24"/>
        </w:rPr>
        <w:t xml:space="preserve">  bersih  di  laporan  laba  komprehensif menunjukan hubungannya dengan laporan laba rugi yang biasa.  </w:t>
      </w:r>
    </w:p>
    <w:p w:rsidR="009A0CA1" w:rsidRPr="009A0CA1" w:rsidRDefault="009A0CA1" w:rsidP="00A169C6">
      <w:pPr>
        <w:pStyle w:val="ListParagraph"/>
        <w:numPr>
          <w:ilvl w:val="0"/>
          <w:numId w:val="80"/>
        </w:numPr>
        <w:spacing w:line="360" w:lineRule="auto"/>
        <w:ind w:hanging="720"/>
        <w:jc w:val="both"/>
        <w:rPr>
          <w:rFonts w:ascii="Tahoma" w:hAnsi="Tahoma" w:cs="Tahoma"/>
          <w:sz w:val="24"/>
          <w:szCs w:val="24"/>
        </w:rPr>
      </w:pPr>
      <w:r w:rsidRPr="009A0CA1">
        <w:rPr>
          <w:rFonts w:ascii="Tahoma" w:hAnsi="Tahoma" w:cs="Tahoma"/>
          <w:sz w:val="24"/>
          <w:szCs w:val="24"/>
        </w:rPr>
        <w:t xml:space="preserve">Penggabungan Laporan Laba Komprehensif </w:t>
      </w:r>
    </w:p>
    <w:p w:rsidR="009A0CA1" w:rsidRDefault="009A0CA1" w:rsidP="00683B40">
      <w:pPr>
        <w:pStyle w:val="ListParagraph"/>
        <w:spacing w:line="360" w:lineRule="auto"/>
        <w:ind w:left="720"/>
        <w:jc w:val="both"/>
        <w:rPr>
          <w:rFonts w:ascii="Tahoma" w:hAnsi="Tahoma" w:cs="Tahoma"/>
          <w:sz w:val="24"/>
          <w:szCs w:val="24"/>
        </w:rPr>
      </w:pPr>
      <w:proofErr w:type="gramStart"/>
      <w:r w:rsidRPr="009A0CA1">
        <w:rPr>
          <w:rFonts w:ascii="Tahoma" w:hAnsi="Tahoma" w:cs="Tahoma"/>
          <w:sz w:val="24"/>
          <w:szCs w:val="24"/>
        </w:rPr>
        <w:t>Pendekatan  yang</w:t>
      </w:r>
      <w:proofErr w:type="gramEnd"/>
      <w:r w:rsidRPr="009A0CA1">
        <w:rPr>
          <w:rFonts w:ascii="Tahoma" w:hAnsi="Tahoma" w:cs="Tahoma"/>
          <w:sz w:val="24"/>
          <w:szCs w:val="24"/>
        </w:rPr>
        <w:t xml:space="preserve">  kedua  dalam  pelaporan  comprehensive  income disajikan kombinasi laporan laba komprehensif. Dalam laporan ini laba bersih</w:t>
      </w:r>
      <w:r w:rsidR="00683B40">
        <w:rPr>
          <w:rFonts w:ascii="Tahoma" w:hAnsi="Tahoma" w:cs="Tahoma"/>
          <w:sz w:val="24"/>
          <w:szCs w:val="24"/>
        </w:rPr>
        <w:t xml:space="preserve"> </w:t>
      </w:r>
      <w:proofErr w:type="gramStart"/>
      <w:r w:rsidRPr="009A0CA1">
        <w:rPr>
          <w:rFonts w:ascii="Tahoma" w:hAnsi="Tahoma" w:cs="Tahoma"/>
          <w:sz w:val="24"/>
          <w:szCs w:val="24"/>
        </w:rPr>
        <w:t>sebagai  sub</w:t>
      </w:r>
      <w:proofErr w:type="gramEnd"/>
      <w:r w:rsidRPr="009A0CA1">
        <w:rPr>
          <w:rFonts w:ascii="Tahoma" w:hAnsi="Tahoma" w:cs="Tahoma"/>
          <w:sz w:val="24"/>
          <w:szCs w:val="24"/>
        </w:rPr>
        <w:t xml:space="preserve">  total  dan  total  laba  komprehensif  sebagai  total  akhir.  </w:t>
      </w:r>
      <w:r w:rsidRPr="009A0CA1">
        <w:rPr>
          <w:rFonts w:ascii="Tahoma" w:hAnsi="Tahoma" w:cs="Tahoma"/>
          <w:sz w:val="24"/>
          <w:szCs w:val="24"/>
        </w:rPr>
        <w:lastRenderedPageBreak/>
        <w:t xml:space="preserve">Gabungan laporan  keuangan  laba  komprehensif  mempunyai  keuntungan  tidak membutuhkan  laporan  keuangan  baru.  </w:t>
      </w:r>
      <w:proofErr w:type="gramStart"/>
      <w:r w:rsidRPr="009A0CA1">
        <w:rPr>
          <w:rFonts w:ascii="Tahoma" w:hAnsi="Tahoma" w:cs="Tahoma"/>
          <w:sz w:val="24"/>
          <w:szCs w:val="24"/>
        </w:rPr>
        <w:t>Tapi  bagaimanapun</w:t>
      </w:r>
      <w:proofErr w:type="gramEnd"/>
      <w:r w:rsidRPr="009A0CA1">
        <w:rPr>
          <w:rFonts w:ascii="Tahoma" w:hAnsi="Tahoma" w:cs="Tahoma"/>
          <w:sz w:val="24"/>
          <w:szCs w:val="24"/>
        </w:rPr>
        <w:t xml:space="preserve">  menjadikan  laba bersih sebagai sub total mempunyai kelemahan.</w:t>
      </w:r>
    </w:p>
    <w:p w:rsidR="009A0CA1" w:rsidRPr="009A0CA1" w:rsidRDefault="009A0CA1" w:rsidP="00A169C6">
      <w:pPr>
        <w:pStyle w:val="ListParagraph"/>
        <w:numPr>
          <w:ilvl w:val="0"/>
          <w:numId w:val="80"/>
        </w:numPr>
        <w:spacing w:line="360" w:lineRule="auto"/>
        <w:ind w:hanging="720"/>
        <w:jc w:val="both"/>
        <w:rPr>
          <w:rFonts w:ascii="Tahoma" w:hAnsi="Tahoma" w:cs="Tahoma"/>
          <w:sz w:val="24"/>
          <w:szCs w:val="24"/>
        </w:rPr>
      </w:pPr>
      <w:r w:rsidRPr="009A0CA1">
        <w:rPr>
          <w:rFonts w:ascii="Tahoma" w:hAnsi="Tahoma" w:cs="Tahoma"/>
          <w:sz w:val="24"/>
          <w:szCs w:val="24"/>
        </w:rPr>
        <w:t xml:space="preserve">Laporan Perubahan Modal </w:t>
      </w:r>
    </w:p>
    <w:p w:rsidR="009A0CA1" w:rsidRPr="009A0CA1" w:rsidRDefault="009A0CA1" w:rsidP="00683B40">
      <w:pPr>
        <w:pStyle w:val="ListParagraph"/>
        <w:spacing w:line="360" w:lineRule="auto"/>
        <w:ind w:left="720"/>
        <w:jc w:val="both"/>
        <w:rPr>
          <w:rFonts w:ascii="Tahoma" w:hAnsi="Tahoma" w:cs="Tahoma"/>
          <w:sz w:val="24"/>
          <w:szCs w:val="24"/>
        </w:rPr>
      </w:pPr>
      <w:proofErr w:type="gramStart"/>
      <w:r w:rsidRPr="009A0CA1">
        <w:rPr>
          <w:rFonts w:ascii="Tahoma" w:hAnsi="Tahoma" w:cs="Tahoma"/>
          <w:sz w:val="24"/>
          <w:szCs w:val="24"/>
        </w:rPr>
        <w:t>Laporan  ini</w:t>
      </w:r>
      <w:proofErr w:type="gramEnd"/>
      <w:r w:rsidRPr="009A0CA1">
        <w:rPr>
          <w:rFonts w:ascii="Tahoma" w:hAnsi="Tahoma" w:cs="Tahoma"/>
          <w:sz w:val="24"/>
          <w:szCs w:val="24"/>
        </w:rPr>
        <w:t xml:space="preserve">  menunjukan  perubahan  disetiap  perubahan  akun  modal dan totalmosal untuk setiap periode. Item-item yang dimasukan: </w:t>
      </w:r>
    </w:p>
    <w:p w:rsidR="009A0CA1" w:rsidRPr="009A0CA1" w:rsidRDefault="009A0CA1" w:rsidP="00A169C6">
      <w:pPr>
        <w:pStyle w:val="ListParagraph"/>
        <w:numPr>
          <w:ilvl w:val="1"/>
          <w:numId w:val="47"/>
        </w:numPr>
        <w:spacing w:line="360" w:lineRule="auto"/>
        <w:ind w:left="1080"/>
        <w:jc w:val="both"/>
        <w:rPr>
          <w:rFonts w:ascii="Tahoma" w:hAnsi="Tahoma" w:cs="Tahoma"/>
          <w:sz w:val="24"/>
          <w:szCs w:val="24"/>
        </w:rPr>
      </w:pPr>
      <w:r w:rsidRPr="009A0CA1">
        <w:rPr>
          <w:rFonts w:ascii="Tahoma" w:hAnsi="Tahoma" w:cs="Tahoma"/>
          <w:sz w:val="24"/>
          <w:szCs w:val="24"/>
        </w:rPr>
        <w:t xml:space="preserve">laba komprehensif selama periode </w:t>
      </w:r>
    </w:p>
    <w:p w:rsidR="009A0CA1" w:rsidRPr="009A0CA1" w:rsidRDefault="009A0CA1" w:rsidP="00A169C6">
      <w:pPr>
        <w:pStyle w:val="ListParagraph"/>
        <w:numPr>
          <w:ilvl w:val="1"/>
          <w:numId w:val="47"/>
        </w:numPr>
        <w:spacing w:line="360" w:lineRule="auto"/>
        <w:ind w:left="1080"/>
        <w:jc w:val="both"/>
        <w:rPr>
          <w:rFonts w:ascii="Tahoma" w:hAnsi="Tahoma" w:cs="Tahoma"/>
          <w:sz w:val="24"/>
          <w:szCs w:val="24"/>
        </w:rPr>
      </w:pPr>
      <w:r w:rsidRPr="009A0CA1">
        <w:rPr>
          <w:rFonts w:ascii="Tahoma" w:hAnsi="Tahoma" w:cs="Tahoma"/>
          <w:sz w:val="24"/>
          <w:szCs w:val="24"/>
        </w:rPr>
        <w:t xml:space="preserve">iuran dan pembagian ke pemilik </w:t>
      </w:r>
    </w:p>
    <w:p w:rsidR="009A0CA1" w:rsidRPr="00683B40" w:rsidRDefault="009A0CA1" w:rsidP="00A169C6">
      <w:pPr>
        <w:pStyle w:val="ListParagraph"/>
        <w:numPr>
          <w:ilvl w:val="1"/>
          <w:numId w:val="47"/>
        </w:numPr>
        <w:spacing w:line="360" w:lineRule="auto"/>
        <w:ind w:left="1080"/>
        <w:jc w:val="both"/>
        <w:rPr>
          <w:rFonts w:ascii="Tahoma" w:hAnsi="Tahoma" w:cs="Tahoma"/>
          <w:sz w:val="24"/>
          <w:szCs w:val="24"/>
        </w:rPr>
      </w:pPr>
      <w:r w:rsidRPr="00683B40">
        <w:rPr>
          <w:rFonts w:ascii="Tahoma" w:hAnsi="Tahoma" w:cs="Tahoma"/>
          <w:sz w:val="24"/>
          <w:szCs w:val="24"/>
        </w:rPr>
        <w:t xml:space="preserve">rekonsiliasi jumlah tercatat setiap komponen modal dari awal sampai akhir periode </w:t>
      </w:r>
    </w:p>
    <w:p w:rsidR="00683B40" w:rsidRDefault="00683B40" w:rsidP="009A0CA1">
      <w:pPr>
        <w:pStyle w:val="ListParagraph"/>
        <w:spacing w:line="360" w:lineRule="auto"/>
        <w:ind w:left="567"/>
        <w:jc w:val="both"/>
        <w:rPr>
          <w:rFonts w:ascii="Tahoma" w:hAnsi="Tahoma" w:cs="Tahoma"/>
          <w:sz w:val="24"/>
          <w:szCs w:val="24"/>
        </w:rPr>
      </w:pPr>
    </w:p>
    <w:p w:rsidR="009A0CA1" w:rsidRPr="009A0CA1" w:rsidRDefault="009A0CA1" w:rsidP="00683B40">
      <w:pPr>
        <w:pStyle w:val="ListParagraph"/>
        <w:spacing w:line="360" w:lineRule="auto"/>
        <w:ind w:firstLine="720"/>
        <w:jc w:val="both"/>
        <w:rPr>
          <w:rFonts w:ascii="Tahoma" w:hAnsi="Tahoma" w:cs="Tahoma"/>
          <w:sz w:val="24"/>
          <w:szCs w:val="24"/>
        </w:rPr>
      </w:pPr>
      <w:proofErr w:type="gramStart"/>
      <w:r w:rsidRPr="009A0CA1">
        <w:rPr>
          <w:rFonts w:ascii="Tahoma" w:hAnsi="Tahoma" w:cs="Tahoma"/>
          <w:sz w:val="24"/>
          <w:szCs w:val="24"/>
        </w:rPr>
        <w:t>Perusahaan  biasanya</w:t>
      </w:r>
      <w:proofErr w:type="gramEnd"/>
      <w:r w:rsidRPr="009A0CA1">
        <w:rPr>
          <w:rFonts w:ascii="Tahoma" w:hAnsi="Tahoma" w:cs="Tahoma"/>
          <w:sz w:val="24"/>
          <w:szCs w:val="24"/>
        </w:rPr>
        <w:t xml:space="preserve">  menyiapkan  laporan  ini  dengan  format  kolom. </w:t>
      </w:r>
      <w:proofErr w:type="gramStart"/>
      <w:r w:rsidRPr="009A0CA1">
        <w:rPr>
          <w:rFonts w:ascii="Tahoma" w:hAnsi="Tahoma" w:cs="Tahoma"/>
          <w:sz w:val="24"/>
          <w:szCs w:val="24"/>
        </w:rPr>
        <w:t>Dalam format ini, kolom dibuat untuk setiap akun dan untuk total modalnya.</w:t>
      </w:r>
      <w:proofErr w:type="gramEnd"/>
    </w:p>
    <w:p w:rsidR="00683B40" w:rsidRDefault="00683B40" w:rsidP="00C2050E">
      <w:pPr>
        <w:spacing w:line="360" w:lineRule="auto"/>
        <w:ind w:left="-90"/>
        <w:jc w:val="both"/>
        <w:rPr>
          <w:rFonts w:ascii="Tahoma" w:hAnsi="Tahoma" w:cs="Tahoma"/>
          <w:b/>
          <w:sz w:val="24"/>
          <w:szCs w:val="24"/>
        </w:rPr>
      </w:pPr>
    </w:p>
    <w:p w:rsidR="00C2050E" w:rsidRDefault="00306E37" w:rsidP="00C2050E">
      <w:pPr>
        <w:spacing w:line="360" w:lineRule="auto"/>
        <w:ind w:left="-90"/>
        <w:jc w:val="both"/>
        <w:rPr>
          <w:rFonts w:ascii="Tahoma" w:hAnsi="Tahoma" w:cs="Tahoma"/>
          <w:b/>
          <w:sz w:val="24"/>
          <w:szCs w:val="24"/>
        </w:rPr>
      </w:pPr>
      <w:r w:rsidRPr="009A0CA1">
        <w:rPr>
          <w:rFonts w:ascii="Tahoma" w:hAnsi="Tahoma" w:cs="Tahoma"/>
          <w:b/>
          <w:sz w:val="24"/>
          <w:szCs w:val="24"/>
        </w:rPr>
        <w:t>Contoh</w:t>
      </w:r>
    </w:p>
    <w:p w:rsidR="009A0CA1" w:rsidRPr="00683B40" w:rsidRDefault="009A0CA1" w:rsidP="00A169C6">
      <w:pPr>
        <w:pStyle w:val="ListParagraph"/>
        <w:numPr>
          <w:ilvl w:val="0"/>
          <w:numId w:val="82"/>
        </w:numPr>
        <w:spacing w:line="360" w:lineRule="auto"/>
        <w:ind w:hanging="720"/>
        <w:jc w:val="both"/>
        <w:rPr>
          <w:rFonts w:ascii="Tahoma" w:hAnsi="Tahoma" w:cs="Tahoma"/>
          <w:sz w:val="24"/>
          <w:szCs w:val="24"/>
        </w:rPr>
      </w:pPr>
      <w:r w:rsidRPr="00683B40">
        <w:rPr>
          <w:rFonts w:ascii="Tahoma" w:hAnsi="Tahoma" w:cs="Tahoma"/>
          <w:sz w:val="24"/>
          <w:szCs w:val="24"/>
        </w:rPr>
        <w:t xml:space="preserve">Sebut  dan  jelaskan  beberapa  keterbatasan  informasi  dari  suatu  laporan  laba rugi! </w:t>
      </w:r>
    </w:p>
    <w:p w:rsidR="009A0CA1" w:rsidRPr="009A0CA1" w:rsidRDefault="009A0CA1" w:rsidP="00683B40">
      <w:pPr>
        <w:spacing w:line="360" w:lineRule="auto"/>
        <w:ind w:left="720"/>
        <w:jc w:val="both"/>
        <w:rPr>
          <w:rFonts w:ascii="Tahoma" w:hAnsi="Tahoma" w:cs="Tahoma"/>
          <w:sz w:val="24"/>
          <w:szCs w:val="24"/>
        </w:rPr>
      </w:pPr>
      <w:r w:rsidRPr="009A0CA1">
        <w:rPr>
          <w:rFonts w:ascii="Tahoma" w:hAnsi="Tahoma" w:cs="Tahoma"/>
          <w:sz w:val="24"/>
          <w:szCs w:val="24"/>
        </w:rPr>
        <w:t xml:space="preserve">Jawab: </w:t>
      </w:r>
    </w:p>
    <w:p w:rsidR="009A0CA1" w:rsidRPr="009A0CA1" w:rsidRDefault="009A0CA1" w:rsidP="00683B40">
      <w:pPr>
        <w:spacing w:line="360" w:lineRule="auto"/>
        <w:ind w:left="720"/>
        <w:jc w:val="both"/>
        <w:rPr>
          <w:rFonts w:ascii="Tahoma" w:hAnsi="Tahoma" w:cs="Tahoma"/>
          <w:sz w:val="24"/>
          <w:szCs w:val="24"/>
        </w:rPr>
      </w:pPr>
      <w:r w:rsidRPr="009A0CA1">
        <w:rPr>
          <w:rFonts w:ascii="Tahoma" w:hAnsi="Tahoma" w:cs="Tahoma"/>
          <w:sz w:val="24"/>
          <w:szCs w:val="24"/>
        </w:rPr>
        <w:t xml:space="preserve">Beberapa keterbatasan informasi dari laporan laba rugi perusahaan:  </w:t>
      </w:r>
    </w:p>
    <w:p w:rsidR="009A0CA1" w:rsidRPr="002F7F3C" w:rsidRDefault="009A0CA1" w:rsidP="00A169C6">
      <w:pPr>
        <w:pStyle w:val="ListParagraph"/>
        <w:numPr>
          <w:ilvl w:val="0"/>
          <w:numId w:val="83"/>
        </w:numPr>
        <w:spacing w:line="360" w:lineRule="auto"/>
        <w:ind w:left="1080"/>
        <w:jc w:val="both"/>
        <w:rPr>
          <w:rFonts w:ascii="Tahoma" w:hAnsi="Tahoma" w:cs="Tahoma"/>
          <w:sz w:val="24"/>
          <w:szCs w:val="24"/>
        </w:rPr>
      </w:pPr>
      <w:r w:rsidRPr="002F7F3C">
        <w:rPr>
          <w:rFonts w:ascii="Tahoma" w:hAnsi="Tahoma" w:cs="Tahoma"/>
          <w:sz w:val="24"/>
          <w:szCs w:val="24"/>
        </w:rPr>
        <w:t xml:space="preserve">Pos  yang  pengukurannya  tidak  bisa  akurat  kemudian  tidak  dimasukkan atau dilaporkan dalam laporan laba rugi </w:t>
      </w:r>
    </w:p>
    <w:p w:rsidR="009A0CA1" w:rsidRDefault="009A0CA1" w:rsidP="002F7F3C">
      <w:pPr>
        <w:spacing w:line="360" w:lineRule="auto"/>
        <w:ind w:left="1080"/>
        <w:jc w:val="both"/>
        <w:rPr>
          <w:rFonts w:ascii="Tahoma" w:hAnsi="Tahoma" w:cs="Tahoma"/>
          <w:sz w:val="24"/>
          <w:szCs w:val="24"/>
        </w:rPr>
      </w:pPr>
      <w:r w:rsidRPr="009A0CA1">
        <w:rPr>
          <w:rFonts w:ascii="Tahoma" w:hAnsi="Tahoma" w:cs="Tahoma"/>
          <w:sz w:val="24"/>
          <w:szCs w:val="24"/>
        </w:rPr>
        <w:t xml:space="preserve">Meskipun  pos-pos  yan  tidak  pasti  ini  dapat  menentukan  kinerja  suatu perusahaan,  namun  pos  yang  tidak  pasti  ini  tidak  dapat  dilaporkan  ke dalam  laporan  laba  rugi.  </w:t>
      </w:r>
      <w:proofErr w:type="gramStart"/>
      <w:r w:rsidRPr="009A0CA1">
        <w:rPr>
          <w:rFonts w:ascii="Tahoma" w:hAnsi="Tahoma" w:cs="Tahoma"/>
          <w:sz w:val="24"/>
          <w:szCs w:val="24"/>
        </w:rPr>
        <w:t>Alasannya  karena</w:t>
      </w:r>
      <w:proofErr w:type="gramEnd"/>
      <w:r w:rsidRPr="009A0CA1">
        <w:rPr>
          <w:rFonts w:ascii="Tahoma" w:hAnsi="Tahoma" w:cs="Tahoma"/>
          <w:sz w:val="24"/>
          <w:szCs w:val="24"/>
        </w:rPr>
        <w:t xml:space="preserve">  pengukuran  dari  pos-pos  ini tidak  bisa  akurat.  Contohnya,  keuntungan  ataupun  kerugian  yang  belum tertealisasi  dari  sekuritas  investasi  saham  yang  kemudian  tidak  dapat dicatat  di  dalam  laporan  laba  rugi  apabila  terjadi  ketidakpastian  realisasi perubahan nilai.</w:t>
      </w:r>
    </w:p>
    <w:p w:rsidR="009A0CA1" w:rsidRPr="002F7F3C" w:rsidRDefault="009A0CA1" w:rsidP="00A169C6">
      <w:pPr>
        <w:pStyle w:val="ListParagraph"/>
        <w:numPr>
          <w:ilvl w:val="0"/>
          <w:numId w:val="83"/>
        </w:numPr>
        <w:spacing w:line="360" w:lineRule="auto"/>
        <w:ind w:left="1080"/>
        <w:jc w:val="both"/>
        <w:rPr>
          <w:rFonts w:ascii="Tahoma" w:hAnsi="Tahoma" w:cs="Tahoma"/>
          <w:sz w:val="24"/>
          <w:szCs w:val="24"/>
        </w:rPr>
      </w:pPr>
      <w:r w:rsidRPr="002F7F3C">
        <w:rPr>
          <w:rFonts w:ascii="Tahoma" w:hAnsi="Tahoma" w:cs="Tahoma"/>
          <w:sz w:val="24"/>
          <w:szCs w:val="24"/>
        </w:rPr>
        <w:t xml:space="preserve">Metode  akuntansi  yang  digunakan  oleh  perusahaan  dapat  memengaruhi jumlah labanya </w:t>
      </w:r>
    </w:p>
    <w:p w:rsidR="009A0CA1" w:rsidRPr="009A0CA1" w:rsidRDefault="009A0CA1" w:rsidP="002F7F3C">
      <w:pPr>
        <w:spacing w:line="360" w:lineRule="auto"/>
        <w:ind w:left="1080"/>
        <w:jc w:val="both"/>
        <w:rPr>
          <w:rFonts w:ascii="Tahoma" w:hAnsi="Tahoma" w:cs="Tahoma"/>
          <w:sz w:val="24"/>
          <w:szCs w:val="24"/>
        </w:rPr>
      </w:pPr>
      <w:proofErr w:type="gramStart"/>
      <w:r w:rsidRPr="009A0CA1">
        <w:rPr>
          <w:rFonts w:ascii="Tahoma" w:hAnsi="Tahoma" w:cs="Tahoma"/>
          <w:sz w:val="24"/>
          <w:szCs w:val="24"/>
        </w:rPr>
        <w:t>Metode  akuntansi</w:t>
      </w:r>
      <w:proofErr w:type="gramEnd"/>
      <w:r w:rsidRPr="009A0CA1">
        <w:rPr>
          <w:rFonts w:ascii="Tahoma" w:hAnsi="Tahoma" w:cs="Tahoma"/>
          <w:sz w:val="24"/>
          <w:szCs w:val="24"/>
        </w:rPr>
        <w:t xml:space="preserve">  yang  digunakan  perusahaan  jelas  akan  mempengaruhi laba yang dihasi</w:t>
      </w:r>
      <w:r w:rsidR="002F7F3C">
        <w:rPr>
          <w:rFonts w:ascii="Tahoma" w:hAnsi="Tahoma" w:cs="Tahoma"/>
          <w:sz w:val="24"/>
          <w:szCs w:val="24"/>
        </w:rPr>
        <w:t>lkan. Sebagai contoh peruahaan Raffa</w:t>
      </w:r>
      <w:r w:rsidRPr="009A0CA1">
        <w:rPr>
          <w:rFonts w:ascii="Tahoma" w:hAnsi="Tahoma" w:cs="Tahoma"/>
          <w:sz w:val="24"/>
          <w:szCs w:val="24"/>
        </w:rPr>
        <w:t xml:space="preserve"> </w:t>
      </w:r>
      <w:r w:rsidRPr="009A0CA1">
        <w:rPr>
          <w:rFonts w:ascii="Tahoma" w:hAnsi="Tahoma" w:cs="Tahoma"/>
          <w:sz w:val="24"/>
          <w:szCs w:val="24"/>
        </w:rPr>
        <w:lastRenderedPageBreak/>
        <w:t xml:space="preserve">memakai metode garis </w:t>
      </w:r>
      <w:proofErr w:type="gramStart"/>
      <w:r w:rsidRPr="009A0CA1">
        <w:rPr>
          <w:rFonts w:ascii="Tahoma" w:hAnsi="Tahoma" w:cs="Tahoma"/>
          <w:sz w:val="24"/>
          <w:szCs w:val="24"/>
        </w:rPr>
        <w:t>dipercepat  untuk</w:t>
      </w:r>
      <w:proofErr w:type="gramEnd"/>
      <w:r w:rsidRPr="009A0CA1">
        <w:rPr>
          <w:rFonts w:ascii="Tahoma" w:hAnsi="Tahoma" w:cs="Tahoma"/>
          <w:sz w:val="24"/>
          <w:szCs w:val="24"/>
        </w:rPr>
        <w:t xml:space="preserve">  menghitung  depresiasi  atas  aktivanya.  Sementara </w:t>
      </w:r>
      <w:proofErr w:type="gramStart"/>
      <w:r w:rsidRPr="009A0CA1">
        <w:rPr>
          <w:rFonts w:ascii="Tahoma" w:hAnsi="Tahoma" w:cs="Tahoma"/>
          <w:sz w:val="24"/>
          <w:szCs w:val="24"/>
        </w:rPr>
        <w:t xml:space="preserve">perusahaan  </w:t>
      </w:r>
      <w:r w:rsidR="002F7F3C">
        <w:rPr>
          <w:rFonts w:ascii="Tahoma" w:hAnsi="Tahoma" w:cs="Tahoma"/>
          <w:sz w:val="24"/>
          <w:szCs w:val="24"/>
        </w:rPr>
        <w:t>Fasya</w:t>
      </w:r>
      <w:proofErr w:type="gramEnd"/>
      <w:r w:rsidRPr="009A0CA1">
        <w:rPr>
          <w:rFonts w:ascii="Tahoma" w:hAnsi="Tahoma" w:cs="Tahoma"/>
          <w:sz w:val="24"/>
          <w:szCs w:val="24"/>
        </w:rPr>
        <w:t xml:space="preserve">  memilih  metode  garis  lurus  dalam  menyusutkan  aktivanya. Dengan  berasumsi  bahwa  faktor  lainnya  sama,  maka  perusahaan  </w:t>
      </w:r>
      <w:r w:rsidR="002F7F3C">
        <w:rPr>
          <w:rFonts w:ascii="Tahoma" w:hAnsi="Tahoma" w:cs="Tahoma"/>
          <w:sz w:val="24"/>
          <w:szCs w:val="24"/>
        </w:rPr>
        <w:t>Fasya</w:t>
      </w:r>
      <w:r w:rsidRPr="009A0CA1">
        <w:rPr>
          <w:rFonts w:ascii="Tahoma" w:hAnsi="Tahoma" w:cs="Tahoma"/>
          <w:sz w:val="24"/>
          <w:szCs w:val="24"/>
        </w:rPr>
        <w:t xml:space="preserve">  akan terlihat memiliki laba yang lebih besar disbanding perusaaan </w:t>
      </w:r>
      <w:r w:rsidR="002F7F3C">
        <w:rPr>
          <w:rFonts w:ascii="Tahoma" w:hAnsi="Tahoma" w:cs="Tahoma"/>
          <w:sz w:val="24"/>
          <w:szCs w:val="24"/>
        </w:rPr>
        <w:t>Raffa</w:t>
      </w:r>
      <w:r w:rsidRPr="009A0CA1">
        <w:rPr>
          <w:rFonts w:ascii="Tahoma" w:hAnsi="Tahoma" w:cs="Tahoma"/>
          <w:sz w:val="24"/>
          <w:szCs w:val="24"/>
        </w:rPr>
        <w:t xml:space="preserve">. Meskipun </w:t>
      </w:r>
      <w:proofErr w:type="gramStart"/>
      <w:r w:rsidRPr="009A0CA1">
        <w:rPr>
          <w:rFonts w:ascii="Tahoma" w:hAnsi="Tahoma" w:cs="Tahoma"/>
          <w:sz w:val="24"/>
          <w:szCs w:val="24"/>
        </w:rPr>
        <w:t>sebenarnya  sama</w:t>
      </w:r>
      <w:proofErr w:type="gramEnd"/>
      <w:r w:rsidRPr="009A0CA1">
        <w:rPr>
          <w:rFonts w:ascii="Tahoma" w:hAnsi="Tahoma" w:cs="Tahoma"/>
          <w:sz w:val="24"/>
          <w:szCs w:val="24"/>
        </w:rPr>
        <w:t xml:space="preserve">,  namun  karena  penggunaan  metode  akuntansi  yang berbeda sehingga mempengaruhi jumlah laba perusahaan. </w:t>
      </w:r>
    </w:p>
    <w:p w:rsidR="009A0CA1" w:rsidRPr="002F7F3C" w:rsidRDefault="009A0CA1" w:rsidP="00A169C6">
      <w:pPr>
        <w:pStyle w:val="ListParagraph"/>
        <w:numPr>
          <w:ilvl w:val="0"/>
          <w:numId w:val="83"/>
        </w:numPr>
        <w:spacing w:line="360" w:lineRule="auto"/>
        <w:ind w:left="1080"/>
        <w:jc w:val="both"/>
        <w:rPr>
          <w:rFonts w:ascii="Tahoma" w:hAnsi="Tahoma" w:cs="Tahoma"/>
          <w:sz w:val="24"/>
          <w:szCs w:val="24"/>
        </w:rPr>
      </w:pPr>
      <w:r w:rsidRPr="002F7F3C">
        <w:rPr>
          <w:rFonts w:ascii="Tahoma" w:hAnsi="Tahoma" w:cs="Tahoma"/>
          <w:sz w:val="24"/>
          <w:szCs w:val="24"/>
        </w:rPr>
        <w:t xml:space="preserve">Pengukuran laba yang melibatkan pertimbangan </w:t>
      </w:r>
    </w:p>
    <w:p w:rsidR="009A0CA1" w:rsidRDefault="009A0CA1" w:rsidP="002F7F3C">
      <w:pPr>
        <w:spacing w:line="360" w:lineRule="auto"/>
        <w:ind w:left="1080"/>
        <w:jc w:val="both"/>
        <w:rPr>
          <w:rFonts w:ascii="Tahoma" w:hAnsi="Tahoma" w:cs="Tahoma"/>
          <w:sz w:val="24"/>
          <w:szCs w:val="24"/>
        </w:rPr>
      </w:pPr>
      <w:proofErr w:type="gramStart"/>
      <w:r w:rsidRPr="009A0CA1">
        <w:rPr>
          <w:rFonts w:ascii="Tahoma" w:hAnsi="Tahoma" w:cs="Tahoma"/>
          <w:sz w:val="24"/>
          <w:szCs w:val="24"/>
        </w:rPr>
        <w:t>Di dalam akuntansi, banyak terdapat estimasi sehingga laba yang ada lebih bersifat relatif.</w:t>
      </w:r>
      <w:proofErr w:type="gramEnd"/>
      <w:r w:rsidRPr="009A0CA1">
        <w:rPr>
          <w:rFonts w:ascii="Tahoma" w:hAnsi="Tahoma" w:cs="Tahoma"/>
          <w:sz w:val="24"/>
          <w:szCs w:val="24"/>
        </w:rPr>
        <w:t xml:space="preserve"> Sebagai contoh, perusahaan </w:t>
      </w:r>
      <w:r w:rsidR="002F7F3C">
        <w:rPr>
          <w:rFonts w:ascii="Tahoma" w:hAnsi="Tahoma" w:cs="Tahoma"/>
          <w:sz w:val="24"/>
          <w:szCs w:val="24"/>
        </w:rPr>
        <w:t>Raffa</w:t>
      </w:r>
      <w:r w:rsidRPr="009A0CA1">
        <w:rPr>
          <w:rFonts w:ascii="Tahoma" w:hAnsi="Tahoma" w:cs="Tahoma"/>
          <w:sz w:val="24"/>
          <w:szCs w:val="24"/>
        </w:rPr>
        <w:t xml:space="preserve"> mengestimasikan aktivanya dengan masa manfaat 20 tahun, sedangkan perusahaan </w:t>
      </w:r>
      <w:r w:rsidR="002F7F3C">
        <w:rPr>
          <w:rFonts w:ascii="Tahoma" w:hAnsi="Tahoma" w:cs="Tahoma"/>
          <w:sz w:val="24"/>
          <w:szCs w:val="24"/>
        </w:rPr>
        <w:t>Fasya</w:t>
      </w:r>
      <w:r w:rsidRPr="009A0CA1">
        <w:rPr>
          <w:rFonts w:ascii="Tahoma" w:hAnsi="Tahoma" w:cs="Tahoma"/>
          <w:sz w:val="24"/>
          <w:szCs w:val="24"/>
        </w:rPr>
        <w:t xml:space="preserve"> mengestimasikan jenis aktiva yang sama dengan masa manfaat 25 tahun.</w:t>
      </w:r>
    </w:p>
    <w:p w:rsidR="00224C80" w:rsidRDefault="00224C80" w:rsidP="002F7F3C">
      <w:pPr>
        <w:spacing w:line="360" w:lineRule="auto"/>
        <w:ind w:left="1080"/>
        <w:jc w:val="both"/>
        <w:rPr>
          <w:rFonts w:ascii="Tahoma" w:hAnsi="Tahoma" w:cs="Tahoma"/>
          <w:sz w:val="24"/>
          <w:szCs w:val="24"/>
        </w:rPr>
      </w:pPr>
    </w:p>
    <w:p w:rsidR="009A0CA1" w:rsidRPr="002F7F3C" w:rsidRDefault="009A0CA1" w:rsidP="00A169C6">
      <w:pPr>
        <w:pStyle w:val="ListParagraph"/>
        <w:numPr>
          <w:ilvl w:val="0"/>
          <w:numId w:val="82"/>
        </w:numPr>
        <w:spacing w:line="360" w:lineRule="auto"/>
        <w:ind w:hanging="720"/>
        <w:jc w:val="both"/>
        <w:rPr>
          <w:rFonts w:ascii="Tahoma" w:hAnsi="Tahoma" w:cs="Tahoma"/>
          <w:sz w:val="24"/>
          <w:szCs w:val="24"/>
        </w:rPr>
      </w:pPr>
      <w:r w:rsidRPr="002F7F3C">
        <w:rPr>
          <w:rFonts w:ascii="Tahoma" w:hAnsi="Tahoma" w:cs="Tahoma"/>
          <w:sz w:val="24"/>
          <w:szCs w:val="24"/>
        </w:rPr>
        <w:t xml:space="preserve">PT.  </w:t>
      </w:r>
      <w:r w:rsidR="00DF36AB">
        <w:rPr>
          <w:rFonts w:ascii="Tahoma" w:hAnsi="Tahoma" w:cs="Tahoma"/>
          <w:sz w:val="24"/>
          <w:szCs w:val="24"/>
        </w:rPr>
        <w:t>Raffa</w:t>
      </w:r>
      <w:r w:rsidRPr="002F7F3C">
        <w:rPr>
          <w:rFonts w:ascii="Tahoma" w:hAnsi="Tahoma" w:cs="Tahoma"/>
          <w:sz w:val="24"/>
          <w:szCs w:val="24"/>
        </w:rPr>
        <w:t xml:space="preserve">    memiliki  laba  bersih  di  akhir  tahun  201</w:t>
      </w:r>
      <w:r w:rsidR="00DF36AB">
        <w:rPr>
          <w:rFonts w:ascii="Tahoma" w:hAnsi="Tahoma" w:cs="Tahoma"/>
          <w:sz w:val="24"/>
          <w:szCs w:val="24"/>
        </w:rPr>
        <w:t>8</w:t>
      </w:r>
      <w:r w:rsidRPr="002F7F3C">
        <w:rPr>
          <w:rFonts w:ascii="Tahoma" w:hAnsi="Tahoma" w:cs="Tahoma"/>
          <w:sz w:val="24"/>
          <w:szCs w:val="24"/>
        </w:rPr>
        <w:t xml:space="preserve">  sebesar Rp130.000.000,  dengan  jumlah  deviden  preferennya  sebesar  Rp30.000.000 dan  perusahaan  telah  memiliki  saham  yang  beredar  sebanyak  4.000  lembar. </w:t>
      </w:r>
    </w:p>
    <w:p w:rsidR="009A0CA1" w:rsidRPr="009A0CA1" w:rsidRDefault="009A0CA1" w:rsidP="002F7F3C">
      <w:pPr>
        <w:spacing w:line="360" w:lineRule="auto"/>
        <w:ind w:left="630"/>
        <w:jc w:val="both"/>
        <w:rPr>
          <w:rFonts w:ascii="Tahoma" w:hAnsi="Tahoma" w:cs="Tahoma"/>
          <w:sz w:val="24"/>
          <w:szCs w:val="24"/>
        </w:rPr>
      </w:pPr>
      <w:proofErr w:type="gramStart"/>
      <w:r w:rsidRPr="009A0CA1">
        <w:rPr>
          <w:rFonts w:ascii="Tahoma" w:hAnsi="Tahoma" w:cs="Tahoma"/>
          <w:sz w:val="24"/>
          <w:szCs w:val="24"/>
        </w:rPr>
        <w:t>Berapakah laba per lembar saham dari perusahaan tersebut?</w:t>
      </w:r>
      <w:proofErr w:type="gramEnd"/>
      <w:r w:rsidRPr="009A0CA1">
        <w:rPr>
          <w:rFonts w:ascii="Tahoma" w:hAnsi="Tahoma" w:cs="Tahoma"/>
          <w:sz w:val="24"/>
          <w:szCs w:val="24"/>
        </w:rPr>
        <w:t xml:space="preserve"> </w:t>
      </w:r>
    </w:p>
    <w:p w:rsidR="009A0CA1" w:rsidRPr="009A0CA1" w:rsidRDefault="009A0CA1" w:rsidP="002F7F3C">
      <w:pPr>
        <w:spacing w:line="360" w:lineRule="auto"/>
        <w:ind w:left="630"/>
        <w:jc w:val="both"/>
        <w:rPr>
          <w:rFonts w:ascii="Tahoma" w:hAnsi="Tahoma" w:cs="Tahoma"/>
          <w:sz w:val="24"/>
          <w:szCs w:val="24"/>
        </w:rPr>
      </w:pPr>
      <w:r w:rsidRPr="009A0CA1">
        <w:rPr>
          <w:rFonts w:ascii="Tahoma" w:hAnsi="Tahoma" w:cs="Tahoma"/>
          <w:sz w:val="24"/>
          <w:szCs w:val="24"/>
        </w:rPr>
        <w:t xml:space="preserve">Jawab: </w:t>
      </w:r>
    </w:p>
    <w:p w:rsidR="009A0CA1" w:rsidRPr="009A0CA1" w:rsidRDefault="002F7F3C" w:rsidP="002F7F3C">
      <w:pPr>
        <w:spacing w:line="360" w:lineRule="auto"/>
        <w:ind w:left="-90"/>
        <w:jc w:val="center"/>
        <w:rPr>
          <w:rFonts w:ascii="Tahoma" w:hAnsi="Tahoma" w:cs="Tahoma"/>
          <w:sz w:val="24"/>
          <w:szCs w:val="24"/>
        </w:rPr>
      </w:pPr>
      <m:oMath>
        <m:r>
          <m:rPr>
            <m:sty m:val="p"/>
          </m:rPr>
          <w:rPr>
            <w:rFonts w:ascii="Cambria Math" w:hAnsi="Tahoma" w:cs="Tahoma"/>
            <w:sz w:val="24"/>
            <w:szCs w:val="24"/>
          </w:rPr>
          <m:t>Laba per lembar saham</m:t>
        </m:r>
        <m:r>
          <w:rPr>
            <w:rFonts w:ascii="Cambria Math" w:hAnsi="Tahoma" w:cs="Tahoma"/>
            <w:sz w:val="24"/>
            <w:szCs w:val="24"/>
          </w:rPr>
          <m:t>=</m:t>
        </m:r>
        <m:f>
          <m:fPr>
            <m:ctrlPr>
              <w:rPr>
                <w:rFonts w:ascii="Cambria Math" w:hAnsi="Tahoma" w:cs="Tahoma"/>
                <w:sz w:val="24"/>
                <w:szCs w:val="24"/>
              </w:rPr>
            </m:ctrlPr>
          </m:fPr>
          <m:num>
            <m:r>
              <w:rPr>
                <w:rFonts w:ascii="Cambria Math" w:hAnsi="Tahoma" w:cs="Tahoma"/>
                <w:sz w:val="24"/>
                <w:szCs w:val="24"/>
              </w:rPr>
              <m:t>130.000.000</m:t>
            </m:r>
            <m:r>
              <w:rPr>
                <w:rFonts w:ascii="Tahoma" w:hAnsi="Tahoma" w:cs="Tahoma"/>
                <w:sz w:val="24"/>
                <w:szCs w:val="24"/>
              </w:rPr>
              <m:t>-</m:t>
            </m:r>
            <m:r>
              <w:rPr>
                <w:rFonts w:ascii="Cambria Math" w:hAnsi="Tahoma" w:cs="Tahoma"/>
                <w:sz w:val="24"/>
                <w:szCs w:val="24"/>
              </w:rPr>
              <m:t>30.000.000</m:t>
            </m:r>
          </m:num>
          <m:den>
            <m:r>
              <m:rPr>
                <m:sty m:val="p"/>
              </m:rPr>
              <w:rPr>
                <w:rFonts w:ascii="Cambria Math" w:hAnsi="Tahoma" w:cs="Tahoma"/>
                <w:sz w:val="24"/>
                <w:szCs w:val="24"/>
              </w:rPr>
              <m:t>4.000</m:t>
            </m:r>
          </m:den>
        </m:f>
      </m:oMath>
      <w:r w:rsidR="009A0CA1" w:rsidRPr="009A0CA1">
        <w:rPr>
          <w:rFonts w:ascii="Tahoma" w:hAnsi="Tahoma" w:cs="Tahoma"/>
          <w:sz w:val="24"/>
          <w:szCs w:val="24"/>
        </w:rPr>
        <w:t xml:space="preserve"> </w:t>
      </w:r>
      <w:r w:rsidR="009A0CA1">
        <w:rPr>
          <w:rFonts w:ascii="Tahoma" w:hAnsi="Tahoma" w:cs="Tahoma"/>
          <w:sz w:val="24"/>
          <w:szCs w:val="24"/>
        </w:rPr>
        <w:t>= 25.000</w:t>
      </w:r>
    </w:p>
    <w:p w:rsidR="009A0CA1" w:rsidRPr="009A0CA1" w:rsidRDefault="009A0CA1" w:rsidP="009A0CA1">
      <w:pPr>
        <w:spacing w:line="360" w:lineRule="auto"/>
        <w:ind w:left="-90"/>
        <w:jc w:val="both"/>
        <w:rPr>
          <w:rFonts w:ascii="Tahoma" w:hAnsi="Tahoma" w:cs="Tahoma"/>
          <w:sz w:val="24"/>
          <w:szCs w:val="24"/>
        </w:rPr>
      </w:pPr>
      <w:r w:rsidRPr="009A0CA1">
        <w:rPr>
          <w:rFonts w:ascii="Tahoma" w:hAnsi="Tahoma" w:cs="Tahoma"/>
          <w:sz w:val="24"/>
          <w:szCs w:val="24"/>
        </w:rPr>
        <w:t xml:space="preserve">         </w:t>
      </w:r>
    </w:p>
    <w:p w:rsidR="009A0CA1" w:rsidRPr="009A0CA1" w:rsidRDefault="009A0CA1" w:rsidP="002F7F3C">
      <w:pPr>
        <w:spacing w:line="360" w:lineRule="auto"/>
        <w:ind w:left="720"/>
        <w:jc w:val="both"/>
        <w:rPr>
          <w:rFonts w:ascii="Tahoma" w:hAnsi="Tahoma" w:cs="Tahoma"/>
          <w:sz w:val="24"/>
          <w:szCs w:val="24"/>
        </w:rPr>
      </w:pPr>
      <w:proofErr w:type="gramStart"/>
      <w:r w:rsidRPr="009A0CA1">
        <w:rPr>
          <w:rFonts w:ascii="Tahoma" w:hAnsi="Tahoma" w:cs="Tahoma"/>
          <w:sz w:val="24"/>
          <w:szCs w:val="24"/>
        </w:rPr>
        <w:t>Jadi laba per lembar sahamnya adalah Rp 25.000 per lembar saham.</w:t>
      </w:r>
      <w:proofErr w:type="gramEnd"/>
    </w:p>
    <w:p w:rsidR="002F7F3C" w:rsidRDefault="002F7F3C" w:rsidP="00C2050E">
      <w:pPr>
        <w:spacing w:line="360" w:lineRule="auto"/>
        <w:ind w:left="-90"/>
        <w:jc w:val="both"/>
        <w:rPr>
          <w:rFonts w:ascii="Tahoma" w:hAnsi="Tahoma" w:cs="Tahoma"/>
          <w:b/>
          <w:sz w:val="24"/>
          <w:szCs w:val="24"/>
        </w:rPr>
      </w:pPr>
    </w:p>
    <w:p w:rsidR="00295804" w:rsidRPr="00295804" w:rsidRDefault="00295804" w:rsidP="00C2050E">
      <w:pPr>
        <w:spacing w:line="360" w:lineRule="auto"/>
        <w:ind w:left="-90"/>
        <w:jc w:val="both"/>
        <w:rPr>
          <w:rFonts w:ascii="Tahoma" w:hAnsi="Tahoma" w:cs="Tahoma"/>
          <w:b/>
          <w:sz w:val="24"/>
          <w:szCs w:val="24"/>
          <w:lang w:val="id-ID"/>
        </w:rPr>
      </w:pPr>
      <w:r w:rsidRPr="00295804">
        <w:rPr>
          <w:rFonts w:ascii="Tahoma" w:hAnsi="Tahoma" w:cs="Tahoma"/>
          <w:b/>
          <w:sz w:val="24"/>
          <w:szCs w:val="24"/>
          <w:lang w:val="id-ID"/>
        </w:rPr>
        <w:t>Rangkuman</w:t>
      </w:r>
    </w:p>
    <w:p w:rsidR="00C96BDB" w:rsidRPr="0044255B" w:rsidRDefault="00C96BDB" w:rsidP="00C96BDB">
      <w:pPr>
        <w:pStyle w:val="ListParagraph"/>
        <w:spacing w:line="360" w:lineRule="auto"/>
        <w:ind w:firstLine="720"/>
        <w:jc w:val="both"/>
        <w:rPr>
          <w:rFonts w:ascii="Tahoma" w:hAnsi="Tahoma" w:cs="Tahoma"/>
          <w:sz w:val="24"/>
          <w:szCs w:val="24"/>
        </w:rPr>
      </w:pPr>
      <w:r w:rsidRPr="00306E37">
        <w:rPr>
          <w:rFonts w:ascii="Tahoma" w:hAnsi="Tahoma" w:cs="Tahoma"/>
          <w:sz w:val="24"/>
          <w:szCs w:val="24"/>
          <w:lang w:val="id-ID"/>
        </w:rPr>
        <w:t>Laporan  laba  rugi  atau  yang  biasa  dike</w:t>
      </w:r>
      <w:r>
        <w:rPr>
          <w:rFonts w:ascii="Tahoma" w:hAnsi="Tahoma" w:cs="Tahoma"/>
          <w:sz w:val="24"/>
          <w:szCs w:val="24"/>
          <w:lang w:val="id-ID"/>
        </w:rPr>
        <w:t xml:space="preserve">nal  dengan  </w:t>
      </w:r>
      <w:r w:rsidRPr="00306E37">
        <w:rPr>
          <w:rFonts w:ascii="Tahoma" w:hAnsi="Tahoma" w:cs="Tahoma"/>
          <w:i/>
          <w:sz w:val="24"/>
          <w:szCs w:val="24"/>
          <w:lang w:val="id-ID"/>
        </w:rPr>
        <w:t>income  statements</w:t>
      </w:r>
      <w:r>
        <w:rPr>
          <w:rFonts w:ascii="Tahoma" w:hAnsi="Tahoma" w:cs="Tahoma"/>
          <w:sz w:val="24"/>
          <w:szCs w:val="24"/>
        </w:rPr>
        <w:t>,</w:t>
      </w:r>
      <w:r w:rsidRPr="00306E37">
        <w:rPr>
          <w:rFonts w:ascii="Tahoma" w:hAnsi="Tahoma" w:cs="Tahoma"/>
          <w:sz w:val="24"/>
          <w:szCs w:val="24"/>
          <w:lang w:val="id-ID"/>
        </w:rPr>
        <w:t xml:space="preserve">  merupakan  laporan  yang  dapat  mengukur  tingkat keberhasilan  operasi  perusahaan  dalam  periode  kurun  waktu  tertentu.  </w:t>
      </w:r>
      <w:r w:rsidRPr="00306E37">
        <w:rPr>
          <w:rFonts w:ascii="Tahoma" w:hAnsi="Tahoma" w:cs="Tahoma"/>
          <w:sz w:val="24"/>
          <w:szCs w:val="24"/>
        </w:rPr>
        <w:t xml:space="preserve">Laba  bersih  terdiri  dari  transaksi  pendapatan,  beban,  keuntungan,  dan kerugian,  laporan  laba  rugi  meringkas  transaksi-transaksi  tersebut.  </w:t>
      </w:r>
      <w:proofErr w:type="gramStart"/>
      <w:r w:rsidRPr="00306E37">
        <w:rPr>
          <w:rFonts w:ascii="Tahoma" w:hAnsi="Tahoma" w:cs="Tahoma"/>
          <w:sz w:val="24"/>
          <w:szCs w:val="24"/>
        </w:rPr>
        <w:t>Dua  elemen</w:t>
      </w:r>
      <w:proofErr w:type="gramEnd"/>
      <w:r w:rsidRPr="00306E37">
        <w:rPr>
          <w:rFonts w:ascii="Tahoma" w:hAnsi="Tahoma" w:cs="Tahoma"/>
          <w:sz w:val="24"/>
          <w:szCs w:val="24"/>
        </w:rPr>
        <w:t xml:space="preserve"> dari l</w:t>
      </w:r>
      <w:r>
        <w:rPr>
          <w:rFonts w:ascii="Tahoma" w:hAnsi="Tahoma" w:cs="Tahoma"/>
          <w:sz w:val="24"/>
          <w:szCs w:val="24"/>
        </w:rPr>
        <w:t>aporan laba rugi adalah p</w:t>
      </w:r>
      <w:r w:rsidRPr="00306E37">
        <w:rPr>
          <w:rFonts w:ascii="Tahoma" w:hAnsi="Tahoma" w:cs="Tahoma"/>
          <w:sz w:val="24"/>
          <w:szCs w:val="24"/>
        </w:rPr>
        <w:t xml:space="preserve">endapatan </w:t>
      </w:r>
      <w:r w:rsidRPr="0044255B">
        <w:rPr>
          <w:rFonts w:ascii="Tahoma" w:hAnsi="Tahoma" w:cs="Tahoma"/>
          <w:i/>
          <w:sz w:val="24"/>
          <w:szCs w:val="24"/>
        </w:rPr>
        <w:t>(Income)</w:t>
      </w:r>
      <w:r w:rsidRPr="00306E37">
        <w:rPr>
          <w:rFonts w:ascii="Tahoma" w:hAnsi="Tahoma" w:cs="Tahoma"/>
          <w:sz w:val="24"/>
          <w:szCs w:val="24"/>
        </w:rPr>
        <w:t xml:space="preserve"> </w:t>
      </w:r>
      <w:r>
        <w:rPr>
          <w:rFonts w:ascii="Tahoma" w:hAnsi="Tahoma" w:cs="Tahoma"/>
          <w:sz w:val="24"/>
          <w:szCs w:val="24"/>
        </w:rPr>
        <w:t>dan b</w:t>
      </w:r>
      <w:r w:rsidRPr="0044255B">
        <w:rPr>
          <w:rFonts w:ascii="Tahoma" w:hAnsi="Tahoma" w:cs="Tahoma"/>
          <w:sz w:val="24"/>
          <w:szCs w:val="24"/>
        </w:rPr>
        <w:t xml:space="preserve">eban-beban </w:t>
      </w:r>
      <w:r w:rsidRPr="0044255B">
        <w:rPr>
          <w:rFonts w:ascii="Tahoma" w:hAnsi="Tahoma" w:cs="Tahoma"/>
          <w:i/>
          <w:sz w:val="24"/>
          <w:szCs w:val="24"/>
        </w:rPr>
        <w:t>(Expenses)</w:t>
      </w:r>
      <w:r w:rsidRPr="0044255B">
        <w:rPr>
          <w:rFonts w:ascii="Tahoma" w:hAnsi="Tahoma" w:cs="Tahoma"/>
          <w:sz w:val="24"/>
          <w:szCs w:val="24"/>
        </w:rPr>
        <w:t xml:space="preserve"> </w:t>
      </w:r>
    </w:p>
    <w:p w:rsidR="00C96BDB" w:rsidRPr="0044255B" w:rsidRDefault="00C96BDB" w:rsidP="00C96BDB">
      <w:pPr>
        <w:pStyle w:val="ListParagraph"/>
        <w:spacing w:line="360" w:lineRule="auto"/>
        <w:ind w:firstLine="720"/>
        <w:jc w:val="both"/>
        <w:rPr>
          <w:rFonts w:ascii="Tahoma" w:hAnsi="Tahoma" w:cs="Tahoma"/>
          <w:sz w:val="24"/>
          <w:szCs w:val="24"/>
        </w:rPr>
      </w:pPr>
      <w:r w:rsidRPr="00306E37">
        <w:rPr>
          <w:rFonts w:ascii="Tahoma" w:hAnsi="Tahoma" w:cs="Tahoma"/>
          <w:sz w:val="24"/>
          <w:szCs w:val="24"/>
        </w:rPr>
        <w:t xml:space="preserve">Penurunan  keuntungan  ekonomi  selama  periode  akuntansi  dalam bentuk  penurunan  atau  pelepasan  aktiva  atau  peningkatan  utang  sehingga terjadi  </w:t>
      </w:r>
      <w:r w:rsidRPr="00306E37">
        <w:rPr>
          <w:rFonts w:ascii="Tahoma" w:hAnsi="Tahoma" w:cs="Tahoma"/>
          <w:sz w:val="24"/>
          <w:szCs w:val="24"/>
        </w:rPr>
        <w:lastRenderedPageBreak/>
        <w:t>penurunan  Komponen  –  komponen  dalam  laporan  laba  rugi  pada  saat pengungkapan  membantu  penggunanya  dalam  memhamai  perfoma  keuangan untuk tahun berjalan dan berdasarkan sebuah basis untuk memprediksi hasil di masa  depan.  Komponen-komponen  yang  ada  di  dalam  laopran  laba  rugi umumnya adalah</w:t>
      </w:r>
      <w:r>
        <w:rPr>
          <w:rFonts w:ascii="Tahoma" w:hAnsi="Tahoma" w:cs="Tahoma"/>
          <w:sz w:val="24"/>
          <w:szCs w:val="24"/>
        </w:rPr>
        <w:t xml:space="preserve"> penjualan, Harga  Pokok Penjualan, </w:t>
      </w:r>
      <w:r w:rsidRPr="00306E37">
        <w:rPr>
          <w:rFonts w:ascii="Tahoma" w:hAnsi="Tahoma" w:cs="Tahoma"/>
          <w:sz w:val="24"/>
          <w:szCs w:val="24"/>
        </w:rPr>
        <w:t>Laba Kotor</w:t>
      </w:r>
      <w:r>
        <w:rPr>
          <w:rFonts w:ascii="Tahoma" w:hAnsi="Tahoma" w:cs="Tahoma"/>
          <w:sz w:val="24"/>
          <w:szCs w:val="24"/>
        </w:rPr>
        <w:t xml:space="preserve">, Beban Penjualan, </w:t>
      </w:r>
      <w:r w:rsidRPr="00306E37">
        <w:rPr>
          <w:rFonts w:ascii="Tahoma" w:hAnsi="Tahoma" w:cs="Tahoma"/>
          <w:sz w:val="24"/>
          <w:szCs w:val="24"/>
        </w:rPr>
        <w:t>Biaya Administrasi</w:t>
      </w:r>
      <w:r>
        <w:rPr>
          <w:rFonts w:ascii="Tahoma" w:hAnsi="Tahoma" w:cs="Tahoma"/>
          <w:sz w:val="24"/>
          <w:szCs w:val="24"/>
        </w:rPr>
        <w:t xml:space="preserve">, </w:t>
      </w:r>
      <w:r w:rsidRPr="00306E37">
        <w:rPr>
          <w:rFonts w:ascii="Tahoma" w:hAnsi="Tahoma" w:cs="Tahoma"/>
          <w:sz w:val="24"/>
          <w:szCs w:val="24"/>
        </w:rPr>
        <w:t xml:space="preserve"> </w:t>
      </w:r>
      <w:r>
        <w:rPr>
          <w:rFonts w:ascii="Tahoma" w:hAnsi="Tahoma" w:cs="Tahoma"/>
          <w:sz w:val="24"/>
          <w:szCs w:val="24"/>
        </w:rPr>
        <w:t xml:space="preserve">Pendapatan dan Beban Lain-lain, Laba Operasional,  </w:t>
      </w:r>
      <w:r w:rsidRPr="0044255B">
        <w:rPr>
          <w:rFonts w:ascii="Tahoma" w:hAnsi="Tahoma" w:cs="Tahoma"/>
          <w:sz w:val="24"/>
          <w:szCs w:val="24"/>
        </w:rPr>
        <w:t>Biaya Pendanaan</w:t>
      </w:r>
      <w:r>
        <w:rPr>
          <w:rFonts w:ascii="Tahoma" w:hAnsi="Tahoma" w:cs="Tahoma"/>
          <w:sz w:val="24"/>
          <w:szCs w:val="24"/>
        </w:rPr>
        <w:t>, L</w:t>
      </w:r>
      <w:r w:rsidRPr="00306E37">
        <w:rPr>
          <w:rFonts w:ascii="Tahoma" w:hAnsi="Tahoma" w:cs="Tahoma"/>
          <w:sz w:val="24"/>
          <w:szCs w:val="24"/>
        </w:rPr>
        <w:t>aba Sebelum Pajak</w:t>
      </w:r>
      <w:r>
        <w:rPr>
          <w:rFonts w:ascii="Tahoma" w:hAnsi="Tahoma" w:cs="Tahoma"/>
          <w:sz w:val="24"/>
          <w:szCs w:val="24"/>
        </w:rPr>
        <w:t xml:space="preserve">, </w:t>
      </w:r>
      <w:r w:rsidRPr="00306E37">
        <w:rPr>
          <w:rFonts w:ascii="Tahoma" w:hAnsi="Tahoma" w:cs="Tahoma"/>
          <w:sz w:val="24"/>
          <w:szCs w:val="24"/>
        </w:rPr>
        <w:t xml:space="preserve"> </w:t>
      </w:r>
      <w:r>
        <w:rPr>
          <w:rFonts w:ascii="Tahoma" w:hAnsi="Tahoma" w:cs="Tahoma"/>
          <w:sz w:val="24"/>
          <w:szCs w:val="24"/>
        </w:rPr>
        <w:t xml:space="preserve">Pajak Penghasilan, </w:t>
      </w:r>
      <w:r w:rsidRPr="00306E37">
        <w:rPr>
          <w:rFonts w:ascii="Tahoma" w:hAnsi="Tahoma" w:cs="Tahoma"/>
          <w:sz w:val="24"/>
          <w:szCs w:val="24"/>
        </w:rPr>
        <w:t>Laba Bersih</w:t>
      </w:r>
      <w:r>
        <w:rPr>
          <w:rFonts w:ascii="Tahoma" w:hAnsi="Tahoma" w:cs="Tahoma"/>
          <w:sz w:val="24"/>
          <w:szCs w:val="24"/>
        </w:rPr>
        <w:t xml:space="preserve">, </w:t>
      </w:r>
      <w:r w:rsidRPr="00306E37">
        <w:rPr>
          <w:rFonts w:ascii="Tahoma" w:hAnsi="Tahoma" w:cs="Tahoma"/>
          <w:sz w:val="24"/>
          <w:szCs w:val="24"/>
        </w:rPr>
        <w:t xml:space="preserve"> </w:t>
      </w:r>
      <w:r>
        <w:rPr>
          <w:rFonts w:ascii="Tahoma" w:hAnsi="Tahoma" w:cs="Tahoma"/>
          <w:sz w:val="24"/>
          <w:szCs w:val="24"/>
        </w:rPr>
        <w:t>Laba per Lembar Saham.</w:t>
      </w:r>
    </w:p>
    <w:p w:rsidR="00C96BDB" w:rsidRDefault="00C96BDB" w:rsidP="00C96BDB"/>
    <w:p w:rsidR="002C6994" w:rsidRPr="00295804" w:rsidRDefault="002C6994" w:rsidP="00C2050E">
      <w:pPr>
        <w:spacing w:line="360" w:lineRule="auto"/>
        <w:ind w:left="-90"/>
        <w:jc w:val="both"/>
        <w:rPr>
          <w:rFonts w:ascii="Tahoma" w:hAnsi="Tahoma" w:cs="Tahoma"/>
          <w:b/>
          <w:sz w:val="24"/>
          <w:szCs w:val="24"/>
          <w:lang w:val="id-ID"/>
        </w:rPr>
      </w:pPr>
      <w:r w:rsidRPr="00295804">
        <w:rPr>
          <w:rFonts w:ascii="Tahoma" w:hAnsi="Tahoma" w:cs="Tahoma"/>
          <w:b/>
          <w:sz w:val="24"/>
          <w:szCs w:val="24"/>
          <w:lang w:val="id-ID"/>
        </w:rPr>
        <w:t xml:space="preserve">Latihan </w:t>
      </w:r>
    </w:p>
    <w:p w:rsidR="00657B0E" w:rsidRPr="00657B0E" w:rsidRDefault="009A0CA1" w:rsidP="00A169C6">
      <w:pPr>
        <w:pStyle w:val="ListParagraph"/>
        <w:numPr>
          <w:ilvl w:val="0"/>
          <w:numId w:val="84"/>
        </w:numPr>
        <w:spacing w:line="360" w:lineRule="auto"/>
        <w:ind w:hanging="720"/>
        <w:jc w:val="both"/>
        <w:rPr>
          <w:rFonts w:ascii="Tahoma" w:hAnsi="Tahoma" w:cs="Tahoma"/>
          <w:sz w:val="24"/>
          <w:szCs w:val="24"/>
          <w:lang w:val="id-ID"/>
        </w:rPr>
      </w:pPr>
      <w:r w:rsidRPr="00657B0E">
        <w:rPr>
          <w:rFonts w:ascii="Tahoma" w:hAnsi="Tahoma" w:cs="Tahoma"/>
          <w:sz w:val="24"/>
          <w:szCs w:val="24"/>
          <w:lang w:val="id-ID"/>
        </w:rPr>
        <w:t>Jelaskan  perbedaan  menuut  pengertian  dari  labar  kotor,  laba  dari  aktivitas operasi, laba sebelum pajak, dan laba setelah pajak!</w:t>
      </w:r>
    </w:p>
    <w:p w:rsidR="00E56357" w:rsidRPr="00657B0E" w:rsidRDefault="009A0CA1" w:rsidP="00A169C6">
      <w:pPr>
        <w:pStyle w:val="ListParagraph"/>
        <w:numPr>
          <w:ilvl w:val="0"/>
          <w:numId w:val="84"/>
        </w:numPr>
        <w:spacing w:line="360" w:lineRule="auto"/>
        <w:ind w:hanging="720"/>
        <w:jc w:val="both"/>
        <w:rPr>
          <w:rFonts w:ascii="Tahoma" w:hAnsi="Tahoma" w:cs="Tahoma"/>
          <w:sz w:val="24"/>
          <w:szCs w:val="24"/>
        </w:rPr>
      </w:pPr>
      <w:r w:rsidRPr="00657B0E">
        <w:rPr>
          <w:rFonts w:ascii="Tahoma" w:hAnsi="Tahoma" w:cs="Tahoma"/>
          <w:sz w:val="24"/>
          <w:szCs w:val="24"/>
          <w:lang w:val="id-ID"/>
        </w:rPr>
        <w:t xml:space="preserve">PT.  </w:t>
      </w:r>
      <w:r w:rsidR="00657B0E">
        <w:rPr>
          <w:rFonts w:ascii="Tahoma" w:hAnsi="Tahoma" w:cs="Tahoma"/>
          <w:sz w:val="24"/>
          <w:szCs w:val="24"/>
        </w:rPr>
        <w:t>Raffa</w:t>
      </w:r>
      <w:r w:rsidRPr="00657B0E">
        <w:rPr>
          <w:rFonts w:ascii="Tahoma" w:hAnsi="Tahoma" w:cs="Tahoma"/>
          <w:sz w:val="24"/>
          <w:szCs w:val="24"/>
          <w:lang w:val="id-ID"/>
        </w:rPr>
        <w:t xml:space="preserve">  di</w:t>
      </w:r>
      <w:r w:rsidR="00657B0E">
        <w:rPr>
          <w:rFonts w:ascii="Tahoma" w:hAnsi="Tahoma" w:cs="Tahoma"/>
          <w:sz w:val="24"/>
          <w:szCs w:val="24"/>
          <w:lang w:val="id-ID"/>
        </w:rPr>
        <w:t xml:space="preserve">  akhir  periode  Desember  201</w:t>
      </w:r>
      <w:r w:rsidR="00657B0E">
        <w:rPr>
          <w:rFonts w:ascii="Tahoma" w:hAnsi="Tahoma" w:cs="Tahoma"/>
          <w:sz w:val="24"/>
          <w:szCs w:val="24"/>
        </w:rPr>
        <w:t>8</w:t>
      </w:r>
      <w:r w:rsidRPr="00657B0E">
        <w:rPr>
          <w:rFonts w:ascii="Tahoma" w:hAnsi="Tahoma" w:cs="Tahoma"/>
          <w:sz w:val="24"/>
          <w:szCs w:val="24"/>
          <w:lang w:val="id-ID"/>
        </w:rPr>
        <w:t xml:space="preserve">  memiliki  pendapatan  jasa sebesar  Rp200.000.000  dan  pendapatan  lain-lain  sebesar  Rp3.000.000. Perusahaan  memiliki  beban-beban  sebagai  berikut:  beban  gaji  karyawan sebesar Rp90.000.000, beban administrasi sebesar Rp8.000.000, beban listrik, air,  dan  telepon  sebesar  Rp4.000.000,  beban  asuransi  sebesar  Rp6.000.000, beban depresiasi sebesar Rp5.000.000, dan beban iklan sebesar Rp20.000.000. Dengan  pajak  penghasilan  sebesar  20%.  Berapakah  net  income  dari perusahaan </w:t>
      </w:r>
      <w:r w:rsidR="00657B0E">
        <w:rPr>
          <w:rFonts w:ascii="Tahoma" w:hAnsi="Tahoma" w:cs="Tahoma"/>
          <w:sz w:val="24"/>
          <w:szCs w:val="24"/>
        </w:rPr>
        <w:t>Raffa</w:t>
      </w:r>
      <w:r w:rsidRPr="00657B0E">
        <w:rPr>
          <w:rFonts w:ascii="Tahoma" w:hAnsi="Tahoma" w:cs="Tahoma"/>
          <w:sz w:val="24"/>
          <w:szCs w:val="24"/>
          <w:lang w:val="id-ID"/>
        </w:rPr>
        <w:t>?</w:t>
      </w:r>
    </w:p>
    <w:p w:rsidR="009A0CA1" w:rsidRPr="00657B0E" w:rsidRDefault="009A0CA1" w:rsidP="00A169C6">
      <w:pPr>
        <w:pStyle w:val="ListParagraph"/>
        <w:numPr>
          <w:ilvl w:val="0"/>
          <w:numId w:val="84"/>
        </w:numPr>
        <w:spacing w:line="360" w:lineRule="auto"/>
        <w:ind w:hanging="720"/>
        <w:jc w:val="both"/>
        <w:rPr>
          <w:rFonts w:ascii="Tahoma" w:hAnsi="Tahoma" w:cs="Tahoma"/>
          <w:sz w:val="24"/>
          <w:szCs w:val="24"/>
        </w:rPr>
      </w:pPr>
      <w:r w:rsidRPr="00657B0E">
        <w:rPr>
          <w:rFonts w:ascii="Tahoma" w:hAnsi="Tahoma" w:cs="Tahoma"/>
          <w:sz w:val="24"/>
          <w:szCs w:val="24"/>
        </w:rPr>
        <w:t xml:space="preserve">Perusahaan  </w:t>
      </w:r>
      <w:r w:rsidR="00657B0E">
        <w:rPr>
          <w:rFonts w:ascii="Tahoma" w:hAnsi="Tahoma" w:cs="Tahoma"/>
          <w:sz w:val="24"/>
          <w:szCs w:val="24"/>
        </w:rPr>
        <w:t>Fasya</w:t>
      </w:r>
      <w:r w:rsidRPr="00657B0E">
        <w:rPr>
          <w:rFonts w:ascii="Tahoma" w:hAnsi="Tahoma" w:cs="Tahoma"/>
          <w:sz w:val="24"/>
          <w:szCs w:val="24"/>
        </w:rPr>
        <w:t xml:space="preserve">  memiliki  income  dari  operasi  yang  berlanjut  sebesar Rp150.000.000  pada  tahun  201</w:t>
      </w:r>
      <w:r w:rsidR="00657B0E">
        <w:rPr>
          <w:rFonts w:ascii="Tahoma" w:hAnsi="Tahoma" w:cs="Tahoma"/>
          <w:sz w:val="24"/>
          <w:szCs w:val="24"/>
        </w:rPr>
        <w:t>8</w:t>
      </w:r>
      <w:r w:rsidRPr="00657B0E">
        <w:rPr>
          <w:rFonts w:ascii="Tahoma" w:hAnsi="Tahoma" w:cs="Tahoma"/>
          <w:sz w:val="24"/>
          <w:szCs w:val="24"/>
        </w:rPr>
        <w:t>.  Selama  tahun  201</w:t>
      </w:r>
      <w:r w:rsidR="00657B0E">
        <w:rPr>
          <w:rFonts w:ascii="Tahoma" w:hAnsi="Tahoma" w:cs="Tahoma"/>
          <w:sz w:val="24"/>
          <w:szCs w:val="24"/>
        </w:rPr>
        <w:t>8</w:t>
      </w:r>
      <w:r w:rsidRPr="00657B0E">
        <w:rPr>
          <w:rFonts w:ascii="Tahoma" w:hAnsi="Tahoma" w:cs="Tahoma"/>
          <w:sz w:val="24"/>
          <w:szCs w:val="24"/>
        </w:rPr>
        <w:t xml:space="preserve">  perusahaan  menghapus Divisi  Humas  dengan  jumlah  sebesar  Rp30.000.000,  sebelum  dihapus  divisi humas  telah  memberikan  pendapatan  sebesar  Rp10.000.000.  Berapakah jumlah net income yang harus dimiliki perusahaan </w:t>
      </w:r>
      <w:r w:rsidR="00657B0E">
        <w:rPr>
          <w:rFonts w:ascii="Tahoma" w:hAnsi="Tahoma" w:cs="Tahoma"/>
          <w:sz w:val="24"/>
          <w:szCs w:val="24"/>
        </w:rPr>
        <w:t>Fasya</w:t>
      </w:r>
      <w:r w:rsidRPr="00657B0E">
        <w:rPr>
          <w:rFonts w:ascii="Tahoma" w:hAnsi="Tahoma" w:cs="Tahoma"/>
          <w:sz w:val="24"/>
          <w:szCs w:val="24"/>
        </w:rPr>
        <w:t>?</w:t>
      </w:r>
    </w:p>
    <w:p w:rsidR="00E56357" w:rsidRDefault="00E56357" w:rsidP="00E21340">
      <w:pPr>
        <w:spacing w:line="360" w:lineRule="auto"/>
        <w:jc w:val="both"/>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sectPr w:rsidR="00E56357" w:rsidSect="00FC1E8E">
      <w:footerReference w:type="default" r:id="rId12"/>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6506"/>
      <w:docPartObj>
        <w:docPartGallery w:val="Page Numbers (Bottom of Page)"/>
        <w:docPartUnique/>
      </w:docPartObj>
    </w:sdtPr>
    <w:sdtContent>
      <w:p w:rsidR="00FC1E8E" w:rsidRDefault="00FC1E8E">
        <w:pPr>
          <w:pStyle w:val="Footer"/>
          <w:jc w:val="right"/>
        </w:pPr>
        <w:fldSimple w:instr=" PAGE   \* MERGEFORMAT ">
          <w:r>
            <w:rPr>
              <w:noProof/>
            </w:rPr>
            <w:t>15</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84847"/>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C4DEE"/>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B7391"/>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C1E8E"/>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4</cp:revision>
  <dcterms:created xsi:type="dcterms:W3CDTF">2020-01-22T07:19:00Z</dcterms:created>
  <dcterms:modified xsi:type="dcterms:W3CDTF">2020-01-22T07:49:00Z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