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0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6809"/>
        <w:gridCol w:w="1954"/>
      </w:tblGrid>
      <w:tr w:rsidR="00B40CE0" w:rsidTr="00603685">
        <w:trPr>
          <w:trHeight w:val="1824"/>
        </w:trPr>
        <w:tc>
          <w:tcPr>
            <w:tcW w:w="1843" w:type="dxa"/>
            <w:vAlign w:val="center"/>
          </w:tcPr>
          <w:p w:rsidR="00B40CE0" w:rsidRDefault="00B40CE0" w:rsidP="00603685">
            <w:pPr>
              <w:jc w:val="center"/>
              <w:rPr>
                <w:rFonts w:ascii="Arial" w:hAnsi="Arial" w:cs="Arial"/>
                <w:sz w:val="44"/>
              </w:rPr>
            </w:pPr>
            <w:r>
              <w:br w:type="page"/>
            </w:r>
            <w:r>
              <w:rPr>
                <w:rFonts w:ascii="Arial" w:hAnsi="Arial" w:cs="Arial"/>
                <w:noProof/>
                <w:sz w:val="44"/>
              </w:rPr>
              <w:drawing>
                <wp:inline distT="0" distB="0" distL="0" distR="0">
                  <wp:extent cx="1069529" cy="1104405"/>
                  <wp:effectExtent l="0" t="0" r="0" b="635"/>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udi Luhur.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2314" cy="1107281"/>
                          </a:xfrm>
                          <a:prstGeom prst="rect">
                            <a:avLst/>
                          </a:prstGeom>
                        </pic:spPr>
                      </pic:pic>
                    </a:graphicData>
                  </a:graphic>
                </wp:inline>
              </w:drawing>
            </w:r>
          </w:p>
        </w:tc>
        <w:tc>
          <w:tcPr>
            <w:tcW w:w="6809" w:type="dxa"/>
            <w:vAlign w:val="center"/>
          </w:tcPr>
          <w:p w:rsidR="00B40CE0" w:rsidRDefault="00B40CE0" w:rsidP="00603685">
            <w:pPr>
              <w:jc w:val="center"/>
              <w:rPr>
                <w:rFonts w:ascii="Arial" w:hAnsi="Arial" w:cs="Arial"/>
                <w:sz w:val="44"/>
              </w:rPr>
            </w:pPr>
            <w:r>
              <w:rPr>
                <w:rFonts w:ascii="Arial" w:hAnsi="Arial" w:cs="Arial"/>
                <w:sz w:val="44"/>
              </w:rPr>
              <w:t>UNIVERSITAS BUDI LUHUR</w:t>
            </w:r>
          </w:p>
          <w:p w:rsidR="00B40CE0" w:rsidRPr="0074410A" w:rsidRDefault="00B40CE0" w:rsidP="00603685">
            <w:pPr>
              <w:jc w:val="center"/>
              <w:rPr>
                <w:rFonts w:ascii="Arial" w:hAnsi="Arial" w:cs="Arial"/>
                <w:sz w:val="38"/>
                <w:szCs w:val="38"/>
                <w:lang w:val="en-ID"/>
              </w:rPr>
            </w:pPr>
            <w:r w:rsidRPr="00797D17">
              <w:rPr>
                <w:rFonts w:ascii="Arial" w:hAnsi="Arial" w:cs="Arial"/>
                <w:sz w:val="38"/>
                <w:szCs w:val="38"/>
              </w:rPr>
              <w:t xml:space="preserve">FAKULTAS </w:t>
            </w:r>
            <w:r>
              <w:rPr>
                <w:rFonts w:ascii="Arial" w:hAnsi="Arial" w:cs="Arial"/>
                <w:sz w:val="38"/>
                <w:szCs w:val="38"/>
                <w:lang w:val="id-ID"/>
              </w:rPr>
              <w:t>EKONOMI DAN BISNIS</w:t>
            </w:r>
          </w:p>
        </w:tc>
        <w:tc>
          <w:tcPr>
            <w:tcW w:w="1954" w:type="dxa"/>
            <w:vAlign w:val="center"/>
          </w:tcPr>
          <w:p w:rsidR="00B40CE0" w:rsidRDefault="00B40CE0" w:rsidP="00603685">
            <w:pPr>
              <w:jc w:val="center"/>
              <w:rPr>
                <w:rFonts w:ascii="Arial" w:hAnsi="Arial" w:cs="Arial"/>
                <w:sz w:val="44"/>
              </w:rPr>
            </w:pPr>
          </w:p>
        </w:tc>
      </w:tr>
    </w:tbl>
    <w:p w:rsidR="00B40CE0" w:rsidRDefault="00B40CE0" w:rsidP="00B40CE0">
      <w:pPr>
        <w:jc w:val="center"/>
        <w:rPr>
          <w:rFonts w:ascii="Arial" w:hAnsi="Arial" w:cs="Arial"/>
          <w:sz w:val="44"/>
        </w:rPr>
      </w:pPr>
    </w:p>
    <w:p w:rsidR="00B40CE0" w:rsidRPr="00B841EB" w:rsidRDefault="00B40CE0" w:rsidP="00B40CE0">
      <w:pPr>
        <w:jc w:val="center"/>
        <w:rPr>
          <w:rFonts w:ascii="Tahoma" w:hAnsi="Tahoma" w:cs="Tahoma"/>
          <w:sz w:val="56"/>
          <w:szCs w:val="56"/>
          <w:lang w:val="id-ID"/>
        </w:rPr>
      </w:pPr>
      <w:r>
        <w:rPr>
          <w:rFonts w:ascii="Tahoma" w:hAnsi="Tahoma" w:cs="Tahoma"/>
          <w:sz w:val="60"/>
          <w:szCs w:val="60"/>
          <w:lang w:val="en-ID"/>
        </w:rPr>
        <w:t>PERTEMUAN 1</w:t>
      </w:r>
      <w:r>
        <w:rPr>
          <w:rFonts w:ascii="Tahoma" w:hAnsi="Tahoma" w:cs="Tahoma"/>
          <w:sz w:val="60"/>
          <w:szCs w:val="60"/>
          <w:lang w:val="id-ID"/>
        </w:rPr>
        <w:t>4-15</w:t>
      </w:r>
    </w:p>
    <w:p w:rsidR="00B40CE0" w:rsidRPr="00276198" w:rsidRDefault="00B40CE0" w:rsidP="00B40CE0">
      <w:pPr>
        <w:jc w:val="center"/>
        <w:rPr>
          <w:rFonts w:ascii="Tahoma" w:hAnsi="Tahoma" w:cs="Tahoma"/>
        </w:rPr>
      </w:pPr>
      <w:r>
        <w:rPr>
          <w:rFonts w:ascii="Tahoma" w:hAnsi="Tahoma" w:cs="Tahoma"/>
          <w:b/>
          <w:sz w:val="56"/>
          <w:szCs w:val="56"/>
          <w:lang w:val="id-ID"/>
        </w:rPr>
        <w:t>Aset Tidak Berwujud</w:t>
      </w:r>
    </w:p>
    <w:p w:rsidR="00B40CE0" w:rsidRPr="005C22DD" w:rsidRDefault="00B40CE0" w:rsidP="00B40CE0">
      <w:pPr>
        <w:rPr>
          <w:rFonts w:ascii="Tahoma" w:hAnsi="Tahoma" w:cs="Tahoma"/>
        </w:rPr>
      </w:pPr>
    </w:p>
    <w:tbl>
      <w:tblPr>
        <w:tblStyle w:val="TableGrid"/>
        <w:tblW w:w="9351" w:type="dxa"/>
        <w:jc w:val="center"/>
        <w:tblLook w:val="04A0"/>
      </w:tblPr>
      <w:tblGrid>
        <w:gridCol w:w="3114"/>
        <w:gridCol w:w="368"/>
        <w:gridCol w:w="5869"/>
      </w:tblGrid>
      <w:tr w:rsidR="00B40CE0" w:rsidRPr="00704634" w:rsidTr="00603685">
        <w:trPr>
          <w:trHeight w:val="471"/>
          <w:jc w:val="center"/>
        </w:trPr>
        <w:tc>
          <w:tcPr>
            <w:tcW w:w="3114" w:type="dxa"/>
          </w:tcPr>
          <w:p w:rsidR="00B40CE0" w:rsidRPr="00704634" w:rsidRDefault="00B40CE0" w:rsidP="00AC5C1D">
            <w:pPr>
              <w:spacing w:line="360" w:lineRule="auto"/>
              <w:rPr>
                <w:rFonts w:ascii="Tahoma" w:hAnsi="Tahoma" w:cs="Tahoma"/>
                <w:sz w:val="24"/>
                <w:szCs w:val="24"/>
                <w:lang w:val="id-ID"/>
              </w:rPr>
            </w:pPr>
            <w:r w:rsidRPr="00704634">
              <w:rPr>
                <w:rFonts w:ascii="Tahoma" w:hAnsi="Tahoma" w:cs="Tahoma"/>
                <w:sz w:val="24"/>
                <w:szCs w:val="24"/>
                <w:lang w:val="id-ID"/>
              </w:rPr>
              <w:t>Capaian Pembelajaran</w:t>
            </w:r>
          </w:p>
        </w:tc>
        <w:tc>
          <w:tcPr>
            <w:tcW w:w="368" w:type="dxa"/>
          </w:tcPr>
          <w:p w:rsidR="00B40CE0" w:rsidRPr="00704634" w:rsidRDefault="00B40CE0" w:rsidP="00AC5C1D">
            <w:pPr>
              <w:spacing w:line="360" w:lineRule="auto"/>
              <w:rPr>
                <w:rFonts w:ascii="Tahoma" w:hAnsi="Tahoma" w:cs="Tahoma"/>
                <w:sz w:val="24"/>
                <w:szCs w:val="24"/>
              </w:rPr>
            </w:pPr>
            <w:r w:rsidRPr="00704634">
              <w:rPr>
                <w:rFonts w:ascii="Tahoma" w:hAnsi="Tahoma" w:cs="Tahoma"/>
                <w:sz w:val="24"/>
                <w:szCs w:val="24"/>
              </w:rPr>
              <w:t>:</w:t>
            </w:r>
          </w:p>
        </w:tc>
        <w:tc>
          <w:tcPr>
            <w:tcW w:w="5869" w:type="dxa"/>
          </w:tcPr>
          <w:p w:rsidR="00B40CE0" w:rsidRPr="00B40CE0" w:rsidRDefault="00B40CE0" w:rsidP="00AC5C1D">
            <w:pPr>
              <w:spacing w:line="360" w:lineRule="auto"/>
              <w:jc w:val="both"/>
              <w:rPr>
                <w:rFonts w:ascii="Tahoma" w:hAnsi="Tahoma" w:cs="Tahoma"/>
                <w:sz w:val="24"/>
                <w:szCs w:val="24"/>
              </w:rPr>
            </w:pPr>
            <w:r w:rsidRPr="00B40CE0">
              <w:rPr>
                <w:rFonts w:ascii="Tahoma" w:hAnsi="Tahoma" w:cs="Tahoma"/>
                <w:sz w:val="24"/>
                <w:szCs w:val="24"/>
              </w:rPr>
              <w:t>Mahasiswa mampu memahami tentang</w:t>
            </w:r>
            <w:r w:rsidR="00456DAA">
              <w:rPr>
                <w:rFonts w:ascii="Tahoma" w:hAnsi="Tahoma" w:cs="Tahoma"/>
                <w:sz w:val="24"/>
                <w:szCs w:val="24"/>
              </w:rPr>
              <w:t xml:space="preserve"> </w:t>
            </w:r>
            <w:r w:rsidRPr="00B40CE0">
              <w:rPr>
                <w:rFonts w:ascii="Tahoma" w:hAnsi="Tahoma" w:cs="Tahoma"/>
                <w:sz w:val="24"/>
                <w:szCs w:val="24"/>
              </w:rPr>
              <w:t>konsep pengambilan keputusan taktis,</w:t>
            </w:r>
            <w:r w:rsidR="00456DAA">
              <w:rPr>
                <w:rFonts w:ascii="Tahoma" w:hAnsi="Tahoma" w:cs="Tahoma"/>
                <w:sz w:val="24"/>
                <w:szCs w:val="24"/>
              </w:rPr>
              <w:t xml:space="preserve"> </w:t>
            </w:r>
            <w:r w:rsidRPr="00B40CE0">
              <w:rPr>
                <w:rFonts w:ascii="Tahoma" w:hAnsi="Tahoma" w:cs="Tahoma"/>
                <w:sz w:val="24"/>
                <w:szCs w:val="24"/>
              </w:rPr>
              <w:t>memahami penyusunan laporan untuk</w:t>
            </w:r>
            <w:r w:rsidR="00456DAA">
              <w:rPr>
                <w:rFonts w:ascii="Tahoma" w:hAnsi="Tahoma" w:cs="Tahoma"/>
                <w:sz w:val="24"/>
                <w:szCs w:val="24"/>
              </w:rPr>
              <w:t xml:space="preserve"> </w:t>
            </w:r>
            <w:r w:rsidRPr="00B40CE0">
              <w:rPr>
                <w:rFonts w:ascii="Tahoma" w:hAnsi="Tahoma" w:cs="Tahoma"/>
                <w:sz w:val="24"/>
                <w:szCs w:val="24"/>
              </w:rPr>
              <w:t>mendukung pengambilan keputusan</w:t>
            </w:r>
            <w:r w:rsidR="00456DAA">
              <w:rPr>
                <w:rFonts w:ascii="Tahoma" w:hAnsi="Tahoma" w:cs="Tahoma"/>
                <w:sz w:val="24"/>
                <w:szCs w:val="24"/>
              </w:rPr>
              <w:t xml:space="preserve"> </w:t>
            </w:r>
            <w:r w:rsidRPr="00B40CE0">
              <w:rPr>
                <w:rFonts w:ascii="Tahoma" w:hAnsi="Tahoma" w:cs="Tahoma"/>
                <w:sz w:val="24"/>
                <w:szCs w:val="24"/>
              </w:rPr>
              <w:t>manajemen, dan mampu menggunakan</w:t>
            </w:r>
            <w:r w:rsidR="00456DAA">
              <w:rPr>
                <w:rFonts w:ascii="Tahoma" w:hAnsi="Tahoma" w:cs="Tahoma"/>
                <w:sz w:val="24"/>
                <w:szCs w:val="24"/>
              </w:rPr>
              <w:t xml:space="preserve"> </w:t>
            </w:r>
            <w:r w:rsidRPr="00B40CE0">
              <w:rPr>
                <w:rFonts w:ascii="Tahoma" w:hAnsi="Tahoma" w:cs="Tahoma"/>
                <w:sz w:val="24"/>
                <w:szCs w:val="24"/>
              </w:rPr>
              <w:t>teknik dan metode analisis data</w:t>
            </w:r>
            <w:r w:rsidR="00456DAA">
              <w:rPr>
                <w:rFonts w:ascii="Tahoma" w:hAnsi="Tahoma" w:cs="Tahoma"/>
                <w:sz w:val="24"/>
                <w:szCs w:val="24"/>
              </w:rPr>
              <w:t xml:space="preserve"> </w:t>
            </w:r>
            <w:r w:rsidRPr="00B40CE0">
              <w:rPr>
                <w:rFonts w:ascii="Tahoma" w:hAnsi="Tahoma" w:cs="Tahoma"/>
                <w:sz w:val="24"/>
                <w:szCs w:val="24"/>
              </w:rPr>
              <w:t>keuangan dan data non keuangan yang</w:t>
            </w:r>
            <w:r w:rsidR="00456DAA">
              <w:rPr>
                <w:rFonts w:ascii="Tahoma" w:hAnsi="Tahoma" w:cs="Tahoma"/>
                <w:sz w:val="24"/>
                <w:szCs w:val="24"/>
              </w:rPr>
              <w:t xml:space="preserve"> </w:t>
            </w:r>
            <w:r w:rsidRPr="00B40CE0">
              <w:rPr>
                <w:rFonts w:ascii="Tahoma" w:hAnsi="Tahoma" w:cs="Tahoma"/>
                <w:sz w:val="24"/>
                <w:szCs w:val="24"/>
              </w:rPr>
              <w:t>tepat untuk menyediakan informasi yang</w:t>
            </w:r>
            <w:r w:rsidR="00456DAA">
              <w:rPr>
                <w:rFonts w:ascii="Tahoma" w:hAnsi="Tahoma" w:cs="Tahoma"/>
                <w:sz w:val="24"/>
                <w:szCs w:val="24"/>
              </w:rPr>
              <w:t xml:space="preserve"> </w:t>
            </w:r>
            <w:r w:rsidRPr="00B40CE0">
              <w:rPr>
                <w:rFonts w:ascii="Tahoma" w:hAnsi="Tahoma" w:cs="Tahoma"/>
                <w:sz w:val="24"/>
                <w:szCs w:val="24"/>
              </w:rPr>
              <w:t>relevan bagi pengambilan keputusan</w:t>
            </w:r>
          </w:p>
          <w:p w:rsidR="00B40CE0" w:rsidRPr="00B40CE0" w:rsidRDefault="00B40CE0" w:rsidP="00AC5C1D">
            <w:pPr>
              <w:spacing w:line="360" w:lineRule="auto"/>
              <w:jc w:val="both"/>
              <w:rPr>
                <w:rFonts w:ascii="Tahoma" w:hAnsi="Tahoma" w:cs="Tahoma"/>
                <w:sz w:val="24"/>
                <w:szCs w:val="24"/>
                <w:lang w:val="id-ID"/>
              </w:rPr>
            </w:pPr>
            <w:r w:rsidRPr="00B40CE0">
              <w:rPr>
                <w:rFonts w:ascii="Tahoma" w:hAnsi="Tahoma" w:cs="Tahoma"/>
                <w:sz w:val="24"/>
                <w:szCs w:val="24"/>
              </w:rPr>
              <w:t>manajemen (P6, P 7, KK 5)</w:t>
            </w:r>
          </w:p>
        </w:tc>
      </w:tr>
      <w:tr w:rsidR="00B40CE0" w:rsidRPr="00704634" w:rsidTr="00603685">
        <w:trPr>
          <w:trHeight w:val="497"/>
          <w:jc w:val="center"/>
        </w:trPr>
        <w:tc>
          <w:tcPr>
            <w:tcW w:w="3114" w:type="dxa"/>
          </w:tcPr>
          <w:p w:rsidR="00B40CE0" w:rsidRPr="00704634" w:rsidRDefault="00B40CE0" w:rsidP="00AC5C1D">
            <w:pPr>
              <w:spacing w:line="360" w:lineRule="auto"/>
              <w:rPr>
                <w:rFonts w:ascii="Tahoma" w:hAnsi="Tahoma" w:cs="Tahoma"/>
                <w:sz w:val="24"/>
                <w:szCs w:val="24"/>
                <w:lang w:val="id-ID"/>
              </w:rPr>
            </w:pPr>
            <w:r w:rsidRPr="00704634">
              <w:rPr>
                <w:rFonts w:ascii="Tahoma" w:hAnsi="Tahoma" w:cs="Tahoma"/>
                <w:sz w:val="24"/>
                <w:szCs w:val="24"/>
                <w:lang w:val="id-ID"/>
              </w:rPr>
              <w:t>Sub Pokok Bahasan</w:t>
            </w:r>
          </w:p>
        </w:tc>
        <w:tc>
          <w:tcPr>
            <w:tcW w:w="368" w:type="dxa"/>
          </w:tcPr>
          <w:p w:rsidR="00B40CE0" w:rsidRPr="00704634" w:rsidRDefault="00B40CE0" w:rsidP="00AC5C1D">
            <w:pPr>
              <w:spacing w:line="360" w:lineRule="auto"/>
              <w:rPr>
                <w:rFonts w:ascii="Tahoma" w:hAnsi="Tahoma" w:cs="Tahoma"/>
                <w:sz w:val="24"/>
                <w:szCs w:val="24"/>
              </w:rPr>
            </w:pPr>
            <w:r w:rsidRPr="00704634">
              <w:rPr>
                <w:rFonts w:ascii="Tahoma" w:hAnsi="Tahoma" w:cs="Tahoma"/>
                <w:sz w:val="24"/>
                <w:szCs w:val="24"/>
              </w:rPr>
              <w:t>:</w:t>
            </w:r>
          </w:p>
        </w:tc>
        <w:tc>
          <w:tcPr>
            <w:tcW w:w="5869" w:type="dxa"/>
          </w:tcPr>
          <w:p w:rsidR="00B40CE0" w:rsidRPr="00B40CE0" w:rsidRDefault="00B40CE0" w:rsidP="00AC5C1D">
            <w:pPr>
              <w:pStyle w:val="ListParagraph"/>
              <w:numPr>
                <w:ilvl w:val="0"/>
                <w:numId w:val="24"/>
              </w:numPr>
              <w:spacing w:line="360" w:lineRule="auto"/>
              <w:ind w:left="658" w:hanging="658"/>
              <w:jc w:val="both"/>
              <w:rPr>
                <w:rFonts w:ascii="Tahoma" w:hAnsi="Tahoma" w:cs="Tahoma"/>
                <w:sz w:val="24"/>
                <w:szCs w:val="24"/>
              </w:rPr>
            </w:pPr>
            <w:r w:rsidRPr="00B40CE0">
              <w:rPr>
                <w:rFonts w:ascii="Tahoma" w:hAnsi="Tahoma" w:cs="Tahoma"/>
                <w:sz w:val="24"/>
                <w:szCs w:val="24"/>
              </w:rPr>
              <w:t>Masalah asset tak</w:t>
            </w:r>
            <w:r w:rsidR="00456DAA">
              <w:rPr>
                <w:rFonts w:ascii="Tahoma" w:hAnsi="Tahoma" w:cs="Tahoma"/>
                <w:sz w:val="24"/>
                <w:szCs w:val="24"/>
              </w:rPr>
              <w:t xml:space="preserve"> </w:t>
            </w:r>
            <w:r w:rsidRPr="00B40CE0">
              <w:rPr>
                <w:rFonts w:ascii="Tahoma" w:hAnsi="Tahoma" w:cs="Tahoma"/>
                <w:sz w:val="24"/>
                <w:szCs w:val="24"/>
              </w:rPr>
              <w:t>berwujud</w:t>
            </w:r>
            <w:r w:rsidR="00456DAA">
              <w:rPr>
                <w:rFonts w:ascii="Tahoma" w:hAnsi="Tahoma" w:cs="Tahoma"/>
                <w:sz w:val="24"/>
                <w:szCs w:val="24"/>
              </w:rPr>
              <w:t xml:space="preserve"> </w:t>
            </w:r>
            <w:r w:rsidRPr="00B40CE0">
              <w:rPr>
                <w:rFonts w:ascii="Tahoma" w:hAnsi="Tahoma" w:cs="Tahoma"/>
                <w:sz w:val="24"/>
                <w:szCs w:val="24"/>
              </w:rPr>
              <w:t>:</w:t>
            </w:r>
            <w:r w:rsidR="00456DAA">
              <w:rPr>
                <w:rFonts w:ascii="Tahoma" w:hAnsi="Tahoma" w:cs="Tahoma"/>
                <w:sz w:val="24"/>
                <w:szCs w:val="24"/>
              </w:rPr>
              <w:t xml:space="preserve"> </w:t>
            </w:r>
            <w:r w:rsidRPr="00B40CE0">
              <w:rPr>
                <w:rFonts w:ascii="Tahoma" w:hAnsi="Tahoma" w:cs="Tahoma"/>
                <w:sz w:val="24"/>
                <w:szCs w:val="24"/>
              </w:rPr>
              <w:t>karakteristik, penilaiandan amortisasi</w:t>
            </w:r>
          </w:p>
          <w:p w:rsidR="00B40CE0" w:rsidRPr="00B40CE0" w:rsidRDefault="00B40CE0" w:rsidP="00AC5C1D">
            <w:pPr>
              <w:pStyle w:val="ListParagraph"/>
              <w:numPr>
                <w:ilvl w:val="0"/>
                <w:numId w:val="24"/>
              </w:numPr>
              <w:spacing w:line="360" w:lineRule="auto"/>
              <w:ind w:left="658" w:hanging="658"/>
              <w:jc w:val="both"/>
              <w:rPr>
                <w:rFonts w:ascii="Tahoma" w:hAnsi="Tahoma" w:cs="Tahoma"/>
                <w:sz w:val="24"/>
                <w:szCs w:val="24"/>
              </w:rPr>
            </w:pPr>
            <w:r w:rsidRPr="00B40CE0">
              <w:rPr>
                <w:rFonts w:ascii="Tahoma" w:hAnsi="Tahoma" w:cs="Tahoma"/>
                <w:sz w:val="24"/>
                <w:szCs w:val="24"/>
              </w:rPr>
              <w:t>Jenis-jenis asset tak</w:t>
            </w:r>
            <w:r w:rsidR="00456DAA">
              <w:rPr>
                <w:rFonts w:ascii="Tahoma" w:hAnsi="Tahoma" w:cs="Tahoma"/>
                <w:sz w:val="24"/>
                <w:szCs w:val="24"/>
              </w:rPr>
              <w:t xml:space="preserve"> </w:t>
            </w:r>
            <w:r w:rsidRPr="00B40CE0">
              <w:rPr>
                <w:rFonts w:ascii="Tahoma" w:hAnsi="Tahoma" w:cs="Tahoma"/>
                <w:sz w:val="24"/>
                <w:szCs w:val="24"/>
              </w:rPr>
              <w:t>berwujud: yang terkait</w:t>
            </w:r>
            <w:r w:rsidR="00456DAA">
              <w:rPr>
                <w:rFonts w:ascii="Tahoma" w:hAnsi="Tahoma" w:cs="Tahoma"/>
                <w:sz w:val="24"/>
                <w:szCs w:val="24"/>
              </w:rPr>
              <w:t xml:space="preserve"> </w:t>
            </w:r>
            <w:r w:rsidRPr="00B40CE0">
              <w:rPr>
                <w:rFonts w:ascii="Tahoma" w:hAnsi="Tahoma" w:cs="Tahoma"/>
                <w:sz w:val="24"/>
                <w:szCs w:val="24"/>
              </w:rPr>
              <w:t>dengan; pemasaran,</w:t>
            </w:r>
            <w:r w:rsidR="00456DAA">
              <w:rPr>
                <w:rFonts w:ascii="Tahoma" w:hAnsi="Tahoma" w:cs="Tahoma"/>
                <w:sz w:val="24"/>
                <w:szCs w:val="24"/>
              </w:rPr>
              <w:t xml:space="preserve"> </w:t>
            </w:r>
            <w:r w:rsidRPr="00B40CE0">
              <w:rPr>
                <w:rFonts w:ascii="Tahoma" w:hAnsi="Tahoma" w:cs="Tahoma"/>
                <w:sz w:val="24"/>
                <w:szCs w:val="24"/>
              </w:rPr>
              <w:t>pelanggan, seni,</w:t>
            </w:r>
            <w:r w:rsidR="00456DAA">
              <w:rPr>
                <w:rFonts w:ascii="Tahoma" w:hAnsi="Tahoma" w:cs="Tahoma"/>
                <w:sz w:val="24"/>
                <w:szCs w:val="24"/>
              </w:rPr>
              <w:t xml:space="preserve"> </w:t>
            </w:r>
            <w:r w:rsidRPr="00B40CE0">
              <w:rPr>
                <w:rFonts w:ascii="Tahoma" w:hAnsi="Tahoma" w:cs="Tahoma"/>
                <w:sz w:val="24"/>
                <w:szCs w:val="24"/>
              </w:rPr>
              <w:t>kontrak, teknologi dan</w:t>
            </w:r>
            <w:r w:rsidR="00456DAA">
              <w:rPr>
                <w:rFonts w:ascii="Tahoma" w:hAnsi="Tahoma" w:cs="Tahoma"/>
                <w:sz w:val="24"/>
                <w:szCs w:val="24"/>
              </w:rPr>
              <w:t xml:space="preserve"> </w:t>
            </w:r>
            <w:r w:rsidRPr="00B40CE0">
              <w:rPr>
                <w:rFonts w:ascii="Tahoma" w:hAnsi="Tahoma" w:cs="Tahoma"/>
                <w:sz w:val="24"/>
                <w:szCs w:val="24"/>
              </w:rPr>
              <w:t>goodwill</w:t>
            </w:r>
          </w:p>
          <w:p w:rsidR="00B40CE0" w:rsidRPr="00B40CE0" w:rsidRDefault="00B40CE0" w:rsidP="00AC5C1D">
            <w:pPr>
              <w:pStyle w:val="ListParagraph"/>
              <w:numPr>
                <w:ilvl w:val="0"/>
                <w:numId w:val="24"/>
              </w:numPr>
              <w:spacing w:line="360" w:lineRule="auto"/>
              <w:ind w:left="658" w:hanging="658"/>
              <w:jc w:val="both"/>
              <w:rPr>
                <w:rFonts w:ascii="Tahoma" w:hAnsi="Tahoma" w:cs="Tahoma"/>
                <w:sz w:val="24"/>
                <w:szCs w:val="24"/>
                <w:lang w:val="id-ID"/>
              </w:rPr>
            </w:pPr>
            <w:r w:rsidRPr="00B40CE0">
              <w:rPr>
                <w:rFonts w:ascii="Tahoma" w:hAnsi="Tahoma" w:cs="Tahoma"/>
                <w:sz w:val="24"/>
                <w:szCs w:val="24"/>
              </w:rPr>
              <w:t>Penurunan asset tak</w:t>
            </w:r>
            <w:r w:rsidR="00456DAA">
              <w:rPr>
                <w:rFonts w:ascii="Tahoma" w:hAnsi="Tahoma" w:cs="Tahoma"/>
                <w:sz w:val="24"/>
                <w:szCs w:val="24"/>
              </w:rPr>
              <w:t xml:space="preserve"> </w:t>
            </w:r>
            <w:r w:rsidRPr="00B40CE0">
              <w:rPr>
                <w:rFonts w:ascii="Tahoma" w:hAnsi="Tahoma" w:cs="Tahoma"/>
                <w:sz w:val="24"/>
                <w:szCs w:val="24"/>
              </w:rPr>
              <w:t>berwujud: asset tak</w:t>
            </w:r>
            <w:r w:rsidR="00456DAA">
              <w:rPr>
                <w:rFonts w:ascii="Tahoma" w:hAnsi="Tahoma" w:cs="Tahoma"/>
                <w:sz w:val="24"/>
                <w:szCs w:val="24"/>
              </w:rPr>
              <w:t xml:space="preserve"> </w:t>
            </w:r>
            <w:r w:rsidRPr="00B40CE0">
              <w:rPr>
                <w:rFonts w:ascii="Tahoma" w:hAnsi="Tahoma" w:cs="Tahoma"/>
                <w:sz w:val="24"/>
                <w:szCs w:val="24"/>
              </w:rPr>
              <w:t>berwujud dengan</w:t>
            </w:r>
            <w:r w:rsidR="00456DAA">
              <w:rPr>
                <w:rFonts w:ascii="Tahoma" w:hAnsi="Tahoma" w:cs="Tahoma"/>
                <w:sz w:val="24"/>
                <w:szCs w:val="24"/>
              </w:rPr>
              <w:t xml:space="preserve"> </w:t>
            </w:r>
            <w:r w:rsidRPr="00B40CE0">
              <w:rPr>
                <w:rFonts w:ascii="Tahoma" w:hAnsi="Tahoma" w:cs="Tahoma"/>
                <w:sz w:val="24"/>
                <w:szCs w:val="24"/>
              </w:rPr>
              <w:t>umur te</w:t>
            </w:r>
            <w:r w:rsidR="00456DAA">
              <w:rPr>
                <w:rFonts w:ascii="Tahoma" w:hAnsi="Tahoma" w:cs="Tahoma"/>
                <w:sz w:val="24"/>
                <w:szCs w:val="24"/>
              </w:rPr>
              <w:t>r</w:t>
            </w:r>
            <w:r w:rsidRPr="00B40CE0">
              <w:rPr>
                <w:rFonts w:ascii="Tahoma" w:hAnsi="Tahoma" w:cs="Tahoma"/>
                <w:sz w:val="24"/>
                <w:szCs w:val="24"/>
              </w:rPr>
              <w:t>batas, asset</w:t>
            </w:r>
            <w:r w:rsidR="00456DAA">
              <w:rPr>
                <w:rFonts w:ascii="Tahoma" w:hAnsi="Tahoma" w:cs="Tahoma"/>
                <w:sz w:val="24"/>
                <w:szCs w:val="24"/>
              </w:rPr>
              <w:t xml:space="preserve"> </w:t>
            </w:r>
            <w:r w:rsidRPr="00B40CE0">
              <w:rPr>
                <w:rFonts w:ascii="Tahoma" w:hAnsi="Tahoma" w:cs="Tahoma"/>
                <w:sz w:val="24"/>
                <w:szCs w:val="24"/>
              </w:rPr>
              <w:t>tak berwujud dengan</w:t>
            </w:r>
            <w:r w:rsidRPr="00B40CE0">
              <w:rPr>
                <w:rFonts w:ascii="Tahoma" w:hAnsi="Tahoma" w:cs="Tahoma"/>
                <w:sz w:val="24"/>
                <w:szCs w:val="24"/>
                <w:lang w:val="id-ID"/>
              </w:rPr>
              <w:t xml:space="preserve"> umur tak terbatas, lain goodwill, dan goodwill.</w:t>
            </w:r>
          </w:p>
          <w:p w:rsidR="00B40CE0" w:rsidRPr="00B40CE0" w:rsidRDefault="00B40CE0" w:rsidP="00AC5C1D">
            <w:pPr>
              <w:pStyle w:val="ListParagraph"/>
              <w:numPr>
                <w:ilvl w:val="0"/>
                <w:numId w:val="24"/>
              </w:numPr>
              <w:spacing w:line="360" w:lineRule="auto"/>
              <w:ind w:left="658" w:hanging="658"/>
              <w:jc w:val="both"/>
              <w:rPr>
                <w:rFonts w:ascii="Tahoma" w:hAnsi="Tahoma" w:cs="Tahoma"/>
                <w:sz w:val="24"/>
                <w:szCs w:val="24"/>
                <w:lang w:val="id-ID"/>
              </w:rPr>
            </w:pPr>
            <w:r w:rsidRPr="00B40CE0">
              <w:rPr>
                <w:rFonts w:ascii="Tahoma" w:hAnsi="Tahoma" w:cs="Tahoma"/>
                <w:sz w:val="24"/>
                <w:szCs w:val="24"/>
                <w:lang w:val="id-ID"/>
              </w:rPr>
              <w:t>Biaya penelitian dan pengembangan: identifikasi penelitian dan pengembangan, akuntansi untuk penelitian pengembangan, biaya lainnya yang sejenis, pertanyaan konseptual</w:t>
            </w:r>
          </w:p>
          <w:p w:rsidR="00B40CE0" w:rsidRPr="00704634" w:rsidRDefault="00B40CE0" w:rsidP="00AC5C1D">
            <w:pPr>
              <w:pStyle w:val="ListParagraph"/>
              <w:numPr>
                <w:ilvl w:val="0"/>
                <w:numId w:val="24"/>
              </w:numPr>
              <w:spacing w:line="360" w:lineRule="auto"/>
              <w:ind w:left="658" w:hanging="658"/>
              <w:jc w:val="both"/>
              <w:rPr>
                <w:rFonts w:ascii="Tahoma" w:hAnsi="Tahoma" w:cs="Tahoma"/>
                <w:sz w:val="24"/>
                <w:szCs w:val="24"/>
              </w:rPr>
            </w:pPr>
            <w:r w:rsidRPr="00B40CE0">
              <w:rPr>
                <w:rFonts w:ascii="Tahoma" w:hAnsi="Tahoma" w:cs="Tahoma"/>
                <w:sz w:val="24"/>
                <w:szCs w:val="24"/>
                <w:lang w:val="id-ID"/>
              </w:rPr>
              <w:lastRenderedPageBreak/>
              <w:t>Penyajian pos-pos tak berwujud yang berhubungan: asset tak berwujud, biaya penelitian dan</w:t>
            </w:r>
            <w:r w:rsidR="00456DAA">
              <w:rPr>
                <w:rFonts w:ascii="Tahoma" w:hAnsi="Tahoma" w:cs="Tahoma"/>
                <w:sz w:val="24"/>
                <w:szCs w:val="24"/>
              </w:rPr>
              <w:t xml:space="preserve"> </w:t>
            </w:r>
            <w:r w:rsidRPr="00B40CE0">
              <w:rPr>
                <w:rFonts w:ascii="Tahoma" w:hAnsi="Tahoma" w:cs="Tahoma"/>
                <w:sz w:val="24"/>
                <w:szCs w:val="24"/>
                <w:lang w:val="id-ID"/>
              </w:rPr>
              <w:t>pengembangan.</w:t>
            </w:r>
          </w:p>
        </w:tc>
      </w:tr>
      <w:tr w:rsidR="00B40CE0" w:rsidRPr="00704634" w:rsidTr="00603685">
        <w:trPr>
          <w:trHeight w:val="497"/>
          <w:jc w:val="center"/>
        </w:trPr>
        <w:tc>
          <w:tcPr>
            <w:tcW w:w="3114" w:type="dxa"/>
          </w:tcPr>
          <w:p w:rsidR="00B40CE0" w:rsidRPr="00704634" w:rsidRDefault="00B40CE0" w:rsidP="00AC5C1D">
            <w:pPr>
              <w:spacing w:line="360" w:lineRule="auto"/>
              <w:rPr>
                <w:rFonts w:ascii="Tahoma" w:hAnsi="Tahoma" w:cs="Tahoma"/>
                <w:sz w:val="24"/>
                <w:szCs w:val="24"/>
                <w:lang w:val="id-ID"/>
              </w:rPr>
            </w:pPr>
            <w:r w:rsidRPr="00704634">
              <w:rPr>
                <w:rFonts w:ascii="Tahoma" w:hAnsi="Tahoma" w:cs="Tahoma"/>
                <w:sz w:val="24"/>
                <w:szCs w:val="24"/>
                <w:lang w:val="id-ID"/>
              </w:rPr>
              <w:lastRenderedPageBreak/>
              <w:t>Daftar Pustaka</w:t>
            </w:r>
          </w:p>
        </w:tc>
        <w:tc>
          <w:tcPr>
            <w:tcW w:w="368" w:type="dxa"/>
          </w:tcPr>
          <w:p w:rsidR="00B40CE0" w:rsidRPr="00704634" w:rsidRDefault="00B40CE0" w:rsidP="00AC5C1D">
            <w:pPr>
              <w:spacing w:line="360" w:lineRule="auto"/>
              <w:rPr>
                <w:rFonts w:ascii="Tahoma" w:hAnsi="Tahoma" w:cs="Tahoma"/>
                <w:sz w:val="24"/>
                <w:szCs w:val="24"/>
              </w:rPr>
            </w:pPr>
            <w:r w:rsidRPr="00704634">
              <w:rPr>
                <w:rFonts w:ascii="Tahoma" w:hAnsi="Tahoma" w:cs="Tahoma"/>
                <w:sz w:val="24"/>
                <w:szCs w:val="24"/>
              </w:rPr>
              <w:t>:</w:t>
            </w:r>
          </w:p>
        </w:tc>
        <w:tc>
          <w:tcPr>
            <w:tcW w:w="5869" w:type="dxa"/>
          </w:tcPr>
          <w:p w:rsidR="00AC5C1D" w:rsidRPr="00AC5C1D" w:rsidRDefault="00AC5C1D" w:rsidP="00AC5C1D">
            <w:pPr>
              <w:pStyle w:val="ListParagraph"/>
              <w:numPr>
                <w:ilvl w:val="0"/>
                <w:numId w:val="225"/>
              </w:numPr>
              <w:spacing w:line="360" w:lineRule="auto"/>
              <w:ind w:left="352" w:hanging="342"/>
              <w:jc w:val="both"/>
              <w:rPr>
                <w:rFonts w:ascii="Tahoma" w:hAnsi="Tahoma" w:cs="Tahoma"/>
                <w:sz w:val="24"/>
                <w:szCs w:val="24"/>
              </w:rPr>
            </w:pPr>
            <w:r w:rsidRPr="00AC5C1D">
              <w:rPr>
                <w:rFonts w:ascii="Tahoma" w:hAnsi="Tahoma" w:cs="Tahoma"/>
                <w:sz w:val="24"/>
                <w:szCs w:val="24"/>
              </w:rPr>
              <w:t>Kieso, Weygand &amp; Warfield. Intermediate Accounting IFRS Edition Volume 1. John Wiley &amp; Sons Inc. New York. 2011</w:t>
            </w:r>
          </w:p>
          <w:p w:rsidR="00AC5C1D" w:rsidRPr="00AC5C1D" w:rsidRDefault="00AC5C1D" w:rsidP="00AC5C1D">
            <w:pPr>
              <w:pStyle w:val="ListParagraph"/>
              <w:numPr>
                <w:ilvl w:val="0"/>
                <w:numId w:val="225"/>
              </w:numPr>
              <w:spacing w:line="360" w:lineRule="auto"/>
              <w:ind w:left="352" w:hanging="342"/>
              <w:jc w:val="both"/>
              <w:rPr>
                <w:rFonts w:ascii="Tahoma" w:hAnsi="Tahoma" w:cs="Tahoma"/>
                <w:sz w:val="24"/>
                <w:szCs w:val="24"/>
              </w:rPr>
            </w:pPr>
            <w:r w:rsidRPr="00AC5C1D">
              <w:rPr>
                <w:rFonts w:ascii="Tahoma" w:hAnsi="Tahoma" w:cs="Tahoma"/>
                <w:sz w:val="24"/>
                <w:szCs w:val="24"/>
              </w:rPr>
              <w:t xml:space="preserve">Dwi Martani dkk, Akuntansi Keuangan Menengah Berbasis PSAK Konvergensi IFRS, Salemba Empat, Jakarta, 2012(DM)  </w:t>
            </w:r>
          </w:p>
          <w:p w:rsidR="00AC5C1D" w:rsidRPr="00AC5C1D" w:rsidRDefault="00AC5C1D" w:rsidP="00AC5C1D">
            <w:pPr>
              <w:pStyle w:val="ListParagraph"/>
              <w:numPr>
                <w:ilvl w:val="0"/>
                <w:numId w:val="225"/>
              </w:numPr>
              <w:spacing w:line="360" w:lineRule="auto"/>
              <w:ind w:left="352" w:hanging="342"/>
              <w:jc w:val="both"/>
              <w:rPr>
                <w:rFonts w:ascii="Tahoma" w:hAnsi="Tahoma" w:cs="Tahoma"/>
                <w:sz w:val="24"/>
                <w:szCs w:val="24"/>
              </w:rPr>
            </w:pPr>
            <w:r w:rsidRPr="00AC5C1D">
              <w:rPr>
                <w:rFonts w:ascii="Tahoma" w:hAnsi="Tahoma" w:cs="Tahoma"/>
                <w:sz w:val="24"/>
                <w:szCs w:val="24"/>
              </w:rPr>
              <w:t xml:space="preserve">Hans Kartikahadi dkk, AKuntansi Keuangan Berdasarkan SAK Berbasis IFRS, Salemba Empat, Jakarta, 2012(HK)  </w:t>
            </w:r>
          </w:p>
          <w:p w:rsidR="00AC5C1D" w:rsidRPr="00AC5C1D" w:rsidRDefault="00AC5C1D" w:rsidP="00AC5C1D">
            <w:pPr>
              <w:pStyle w:val="ListParagraph"/>
              <w:numPr>
                <w:ilvl w:val="0"/>
                <w:numId w:val="225"/>
              </w:numPr>
              <w:spacing w:line="360" w:lineRule="auto"/>
              <w:ind w:left="352" w:hanging="342"/>
              <w:jc w:val="both"/>
              <w:rPr>
                <w:rFonts w:ascii="Tahoma" w:hAnsi="Tahoma" w:cs="Tahoma"/>
                <w:sz w:val="24"/>
                <w:szCs w:val="24"/>
              </w:rPr>
            </w:pPr>
            <w:r w:rsidRPr="00AC5C1D">
              <w:rPr>
                <w:rFonts w:ascii="Tahoma" w:hAnsi="Tahoma" w:cs="Tahoma"/>
                <w:sz w:val="24"/>
                <w:szCs w:val="24"/>
              </w:rPr>
              <w:t xml:space="preserve">International Financial Reporting Standard (IFRS). (Edisi terbaru)  </w:t>
            </w:r>
          </w:p>
          <w:p w:rsidR="00AC5C1D" w:rsidRPr="00AC5C1D" w:rsidRDefault="00AC5C1D" w:rsidP="00AC5C1D">
            <w:pPr>
              <w:pStyle w:val="ListParagraph"/>
              <w:numPr>
                <w:ilvl w:val="0"/>
                <w:numId w:val="225"/>
              </w:numPr>
              <w:spacing w:line="360" w:lineRule="auto"/>
              <w:ind w:left="352" w:hanging="342"/>
              <w:jc w:val="both"/>
              <w:rPr>
                <w:rFonts w:ascii="Tahoma" w:hAnsi="Tahoma" w:cs="Tahoma"/>
                <w:sz w:val="24"/>
                <w:szCs w:val="24"/>
              </w:rPr>
            </w:pPr>
            <w:r w:rsidRPr="00AC5C1D">
              <w:rPr>
                <w:rFonts w:ascii="Tahoma" w:hAnsi="Tahoma" w:cs="Tahoma"/>
                <w:sz w:val="24"/>
                <w:szCs w:val="24"/>
              </w:rPr>
              <w:t xml:space="preserve">Laporan keuangan perusahaan industri di pasar modal Indonesia (Bursa Efek Indonesia)  </w:t>
            </w:r>
          </w:p>
          <w:p w:rsidR="00AC5C1D" w:rsidRPr="00AC5C1D" w:rsidRDefault="00AC5C1D" w:rsidP="00AC5C1D">
            <w:pPr>
              <w:pStyle w:val="ListParagraph"/>
              <w:numPr>
                <w:ilvl w:val="0"/>
                <w:numId w:val="225"/>
              </w:numPr>
              <w:spacing w:line="360" w:lineRule="auto"/>
              <w:ind w:left="352" w:hanging="342"/>
              <w:jc w:val="both"/>
              <w:rPr>
                <w:rFonts w:ascii="Tahoma" w:hAnsi="Tahoma" w:cs="Tahoma"/>
                <w:sz w:val="24"/>
                <w:szCs w:val="24"/>
              </w:rPr>
            </w:pPr>
            <w:r w:rsidRPr="00AC5C1D">
              <w:rPr>
                <w:rFonts w:ascii="Tahoma" w:hAnsi="Tahoma" w:cs="Tahoma"/>
                <w:sz w:val="24"/>
                <w:szCs w:val="24"/>
              </w:rPr>
              <w:t>Ikatan Akuntan Indonesia, Standar Akuntansi Keuangan, Buku 1, 2015</w:t>
            </w:r>
          </w:p>
          <w:p w:rsidR="00AC5C1D" w:rsidRPr="00AC5C1D" w:rsidRDefault="00EB79F0" w:rsidP="00AC5C1D">
            <w:pPr>
              <w:pStyle w:val="ListParagraph"/>
              <w:numPr>
                <w:ilvl w:val="0"/>
                <w:numId w:val="225"/>
              </w:numPr>
              <w:spacing w:line="360" w:lineRule="auto"/>
              <w:ind w:left="352" w:hanging="342"/>
              <w:jc w:val="both"/>
              <w:rPr>
                <w:rFonts w:ascii="Tahoma" w:hAnsi="Tahoma" w:cs="Tahoma"/>
                <w:sz w:val="24"/>
                <w:szCs w:val="24"/>
              </w:rPr>
            </w:pPr>
            <w:hyperlink r:id="rId9" w:history="1">
              <w:r w:rsidR="00AC5C1D" w:rsidRPr="00AC5C1D">
                <w:rPr>
                  <w:rStyle w:val="Hyperlink"/>
                  <w:rFonts w:ascii="Tahoma" w:hAnsi="Tahoma" w:cs="Tahoma"/>
                  <w:sz w:val="24"/>
                  <w:szCs w:val="24"/>
                </w:rPr>
                <w:t>https://www.academia.edu/</w:t>
              </w:r>
            </w:hyperlink>
          </w:p>
          <w:p w:rsidR="00B40CE0" w:rsidRPr="00AC5C1D" w:rsidRDefault="00EB79F0" w:rsidP="00AC5C1D">
            <w:pPr>
              <w:pStyle w:val="ListParagraph"/>
              <w:numPr>
                <w:ilvl w:val="0"/>
                <w:numId w:val="225"/>
              </w:numPr>
              <w:spacing w:line="360" w:lineRule="auto"/>
              <w:ind w:left="352" w:hanging="342"/>
              <w:jc w:val="both"/>
              <w:rPr>
                <w:rFonts w:ascii="Tahoma" w:hAnsi="Tahoma" w:cs="Tahoma"/>
                <w:sz w:val="24"/>
                <w:szCs w:val="24"/>
              </w:rPr>
            </w:pPr>
            <w:hyperlink r:id="rId10" w:history="1">
              <w:r w:rsidR="00AC5C1D" w:rsidRPr="00AC5C1D">
                <w:rPr>
                  <w:rStyle w:val="Hyperlink"/>
                  <w:rFonts w:ascii="Tahoma" w:hAnsi="Tahoma" w:cs="Tahoma"/>
                  <w:sz w:val="24"/>
                  <w:szCs w:val="24"/>
                </w:rPr>
                <w:t>https://dosenpintar.com//</w:t>
              </w:r>
            </w:hyperlink>
          </w:p>
        </w:tc>
      </w:tr>
    </w:tbl>
    <w:p w:rsidR="00B40CE0" w:rsidRDefault="00B40CE0" w:rsidP="00B40CE0"/>
    <w:p w:rsidR="00B40CE0" w:rsidRDefault="00B40CE0" w:rsidP="00B40CE0">
      <w:pPr>
        <w:sectPr w:rsidR="00B40CE0" w:rsidSect="00DA46DD">
          <w:footerReference w:type="default" r:id="rId11"/>
          <w:pgSz w:w="11907" w:h="16839" w:code="9"/>
          <w:pgMar w:top="1440" w:right="1440" w:bottom="1440" w:left="1440" w:header="720" w:footer="720" w:gutter="0"/>
          <w:cols w:space="720"/>
          <w:titlePg/>
          <w:docGrid w:linePitch="360"/>
        </w:sectPr>
      </w:pPr>
    </w:p>
    <w:p w:rsidR="00B40CE0" w:rsidRPr="00276198" w:rsidRDefault="00B40CE0" w:rsidP="00B40CE0">
      <w:pPr>
        <w:jc w:val="center"/>
        <w:rPr>
          <w:rFonts w:ascii="Tahoma" w:hAnsi="Tahoma" w:cs="Tahoma"/>
          <w:b/>
          <w:sz w:val="24"/>
          <w:szCs w:val="24"/>
        </w:rPr>
      </w:pPr>
      <w:r>
        <w:rPr>
          <w:rFonts w:ascii="Tahoma" w:hAnsi="Tahoma" w:cs="Tahoma"/>
          <w:b/>
          <w:sz w:val="24"/>
          <w:szCs w:val="24"/>
          <w:lang w:val="id-ID"/>
        </w:rPr>
        <w:lastRenderedPageBreak/>
        <w:t>ASET TIDAK BERWUJUD</w:t>
      </w:r>
    </w:p>
    <w:p w:rsidR="00B40CE0" w:rsidRDefault="00B40CE0" w:rsidP="00B40CE0">
      <w:pPr>
        <w:jc w:val="center"/>
        <w:rPr>
          <w:rFonts w:ascii="Tahoma" w:hAnsi="Tahoma" w:cs="Tahoma"/>
          <w:sz w:val="24"/>
          <w:lang w:val="id-ID"/>
        </w:rPr>
      </w:pPr>
    </w:p>
    <w:p w:rsidR="00B40CE0" w:rsidRDefault="00B40CE0" w:rsidP="00B40CE0"/>
    <w:p w:rsidR="00B40CE0" w:rsidRDefault="00B40CE0" w:rsidP="00B40CE0"/>
    <w:p w:rsidR="00B40CE0" w:rsidRDefault="00B40CE0" w:rsidP="00B40CE0"/>
    <w:p w:rsidR="00B40CE0" w:rsidRPr="00456DAA" w:rsidRDefault="00B40CE0" w:rsidP="008D0878">
      <w:pPr>
        <w:pStyle w:val="ListParagraph"/>
        <w:widowControl/>
        <w:numPr>
          <w:ilvl w:val="0"/>
          <w:numId w:val="25"/>
        </w:numPr>
        <w:autoSpaceDE/>
        <w:autoSpaceDN/>
        <w:spacing w:line="360" w:lineRule="auto"/>
        <w:ind w:left="709" w:hanging="709"/>
        <w:jc w:val="both"/>
        <w:rPr>
          <w:rFonts w:ascii="Tahoma" w:hAnsi="Tahoma" w:cs="Tahoma"/>
          <w:b/>
          <w:sz w:val="24"/>
          <w:szCs w:val="24"/>
        </w:rPr>
      </w:pPr>
      <w:r w:rsidRPr="00456DAA">
        <w:rPr>
          <w:rFonts w:ascii="Tahoma" w:hAnsi="Tahoma" w:cs="Tahoma"/>
          <w:b/>
          <w:sz w:val="24"/>
          <w:szCs w:val="24"/>
        </w:rPr>
        <w:t>Masalah asset takberwujud:karakteristik, penilaiandan amortisasi</w:t>
      </w:r>
    </w:p>
    <w:p w:rsidR="00D64F6B" w:rsidRPr="00AC5C1D" w:rsidRDefault="00D64F6B" w:rsidP="00AC5C1D">
      <w:pPr>
        <w:pStyle w:val="ListParagraph"/>
        <w:widowControl/>
        <w:numPr>
          <w:ilvl w:val="0"/>
          <w:numId w:val="190"/>
        </w:numPr>
        <w:autoSpaceDE/>
        <w:autoSpaceDN/>
        <w:spacing w:line="360" w:lineRule="auto"/>
        <w:ind w:left="900" w:hanging="900"/>
        <w:jc w:val="both"/>
        <w:rPr>
          <w:rFonts w:ascii="Tahoma" w:hAnsi="Tahoma" w:cs="Tahoma"/>
          <w:b/>
          <w:sz w:val="24"/>
          <w:szCs w:val="24"/>
        </w:rPr>
      </w:pPr>
      <w:r w:rsidRPr="00AC5C1D">
        <w:rPr>
          <w:rFonts w:ascii="Tahoma" w:hAnsi="Tahoma" w:cs="Tahoma"/>
          <w:b/>
          <w:sz w:val="24"/>
          <w:szCs w:val="24"/>
        </w:rPr>
        <w:t xml:space="preserve">Karakteristik </w:t>
      </w:r>
    </w:p>
    <w:p w:rsidR="00D64F6B" w:rsidRPr="008D0878" w:rsidRDefault="00D64F6B" w:rsidP="008D0878">
      <w:pPr>
        <w:pStyle w:val="ListParagraph"/>
        <w:widowControl/>
        <w:autoSpaceDE/>
        <w:autoSpaceDN/>
        <w:spacing w:line="360" w:lineRule="auto"/>
        <w:ind w:left="709"/>
        <w:jc w:val="both"/>
        <w:rPr>
          <w:rFonts w:ascii="Tahoma" w:hAnsi="Tahoma" w:cs="Tahoma"/>
          <w:sz w:val="24"/>
          <w:szCs w:val="24"/>
        </w:rPr>
      </w:pPr>
      <w:r w:rsidRPr="008D0878">
        <w:rPr>
          <w:rFonts w:ascii="Tahoma" w:hAnsi="Tahoma" w:cs="Tahoma"/>
          <w:sz w:val="24"/>
          <w:szCs w:val="24"/>
        </w:rPr>
        <w:t xml:space="preserve">Aktiva tak berwujud memiliki dua </w:t>
      </w:r>
      <w:proofErr w:type="gramStart"/>
      <w:r w:rsidRPr="008D0878">
        <w:rPr>
          <w:rFonts w:ascii="Tahoma" w:hAnsi="Tahoma" w:cs="Tahoma"/>
          <w:sz w:val="24"/>
          <w:szCs w:val="24"/>
        </w:rPr>
        <w:t>karakteristik :</w:t>
      </w:r>
      <w:proofErr w:type="gramEnd"/>
      <w:r w:rsidRPr="008D0878">
        <w:rPr>
          <w:rFonts w:ascii="Tahoma" w:hAnsi="Tahoma" w:cs="Tahoma"/>
          <w:sz w:val="24"/>
          <w:szCs w:val="24"/>
        </w:rPr>
        <w:t xml:space="preserve"> </w:t>
      </w:r>
    </w:p>
    <w:p w:rsidR="00D64F6B" w:rsidRPr="008D0878" w:rsidRDefault="00D64F6B" w:rsidP="00AC5C1D">
      <w:pPr>
        <w:pStyle w:val="ListParagraph"/>
        <w:widowControl/>
        <w:numPr>
          <w:ilvl w:val="1"/>
          <w:numId w:val="191"/>
        </w:numPr>
        <w:autoSpaceDE/>
        <w:autoSpaceDN/>
        <w:spacing w:line="360" w:lineRule="auto"/>
        <w:ind w:left="720" w:hanging="720"/>
        <w:jc w:val="both"/>
        <w:rPr>
          <w:rFonts w:ascii="Tahoma" w:hAnsi="Tahoma" w:cs="Tahoma"/>
          <w:sz w:val="24"/>
          <w:szCs w:val="24"/>
        </w:rPr>
      </w:pPr>
      <w:r w:rsidRPr="008D0878">
        <w:rPr>
          <w:rFonts w:ascii="Tahoma" w:hAnsi="Tahoma" w:cs="Tahoma"/>
          <w:sz w:val="24"/>
          <w:szCs w:val="24"/>
        </w:rPr>
        <w:t xml:space="preserve">Kurang memiliki eksistensi fisik </w:t>
      </w:r>
    </w:p>
    <w:p w:rsidR="00D64F6B" w:rsidRPr="008D0878" w:rsidRDefault="00D64F6B" w:rsidP="00E51F84">
      <w:pPr>
        <w:widowControl/>
        <w:autoSpaceDE/>
        <w:autoSpaceDN/>
        <w:spacing w:line="360" w:lineRule="auto"/>
        <w:ind w:left="720"/>
        <w:jc w:val="both"/>
        <w:rPr>
          <w:rFonts w:ascii="Tahoma" w:hAnsi="Tahoma" w:cs="Tahoma"/>
          <w:sz w:val="24"/>
          <w:szCs w:val="24"/>
        </w:rPr>
      </w:pPr>
      <w:r w:rsidRPr="00E51F84">
        <w:rPr>
          <w:rFonts w:ascii="Tahoma" w:hAnsi="Tahoma" w:cs="Tahoma"/>
          <w:sz w:val="24"/>
          <w:szCs w:val="24"/>
        </w:rPr>
        <w:t xml:space="preserve">Tidak seperti pembahasan di bab sebelumnya, yaitu properti, pabrik, dan </w:t>
      </w:r>
      <w:r w:rsidRPr="008D0878">
        <w:rPr>
          <w:rFonts w:ascii="Tahoma" w:hAnsi="Tahoma" w:cs="Tahoma"/>
          <w:sz w:val="24"/>
          <w:szCs w:val="24"/>
        </w:rPr>
        <w:t xml:space="preserve">peralatan,  aktiva  tak  berwujud  cenderung  tidak  memiliki  wujud  yang jelas, tetapi berharga bagi perusahaan. </w:t>
      </w:r>
    </w:p>
    <w:p w:rsidR="00D64F6B" w:rsidRPr="008D0878" w:rsidRDefault="00D64F6B" w:rsidP="00AC5C1D">
      <w:pPr>
        <w:pStyle w:val="ListParagraph"/>
        <w:widowControl/>
        <w:numPr>
          <w:ilvl w:val="1"/>
          <w:numId w:val="191"/>
        </w:numPr>
        <w:autoSpaceDE/>
        <w:autoSpaceDN/>
        <w:spacing w:line="360" w:lineRule="auto"/>
        <w:ind w:left="720" w:hanging="720"/>
        <w:jc w:val="both"/>
        <w:rPr>
          <w:rFonts w:ascii="Tahoma" w:hAnsi="Tahoma" w:cs="Tahoma"/>
          <w:sz w:val="24"/>
          <w:szCs w:val="24"/>
        </w:rPr>
      </w:pPr>
      <w:r w:rsidRPr="008D0878">
        <w:rPr>
          <w:rFonts w:ascii="Tahoma" w:hAnsi="Tahoma" w:cs="Tahoma"/>
          <w:sz w:val="24"/>
          <w:szCs w:val="24"/>
        </w:rPr>
        <w:t xml:space="preserve">Bukan merupakan instrumen keuangan </w:t>
      </w:r>
    </w:p>
    <w:p w:rsidR="00D64F6B" w:rsidRPr="008D0878" w:rsidRDefault="00D64F6B" w:rsidP="008D0878">
      <w:pPr>
        <w:pStyle w:val="ListParagraph"/>
        <w:widowControl/>
        <w:autoSpaceDE/>
        <w:autoSpaceDN/>
        <w:spacing w:line="360" w:lineRule="auto"/>
        <w:ind w:left="709"/>
        <w:jc w:val="both"/>
        <w:rPr>
          <w:rFonts w:ascii="Tahoma" w:hAnsi="Tahoma" w:cs="Tahoma"/>
          <w:sz w:val="24"/>
          <w:szCs w:val="24"/>
        </w:rPr>
      </w:pPr>
      <w:proofErr w:type="gramStart"/>
      <w:r w:rsidRPr="008D0878">
        <w:rPr>
          <w:rFonts w:ascii="Tahoma" w:hAnsi="Tahoma" w:cs="Tahoma"/>
          <w:sz w:val="24"/>
          <w:szCs w:val="24"/>
        </w:rPr>
        <w:t>Aktiva  yang</w:t>
      </w:r>
      <w:proofErr w:type="gramEnd"/>
      <w:r w:rsidRPr="008D0878">
        <w:rPr>
          <w:rFonts w:ascii="Tahoma" w:hAnsi="Tahoma" w:cs="Tahoma"/>
          <w:sz w:val="24"/>
          <w:szCs w:val="24"/>
        </w:rPr>
        <w:t xml:space="preserve">  memiliki  instrument  keuangan  cenderung  akan menghasilkan hak (klaim) agar di masa depan, dapat menerima kas atau ekuivalen kas. </w:t>
      </w:r>
      <w:proofErr w:type="gramStart"/>
      <w:r w:rsidRPr="008D0878">
        <w:rPr>
          <w:rFonts w:ascii="Tahoma" w:hAnsi="Tahoma" w:cs="Tahoma"/>
          <w:sz w:val="24"/>
          <w:szCs w:val="24"/>
        </w:rPr>
        <w:t>Contohnya seperti deposito, piutang jangka panjang, dan lain-lain.</w:t>
      </w:r>
      <w:proofErr w:type="gramEnd"/>
      <w:r w:rsidRPr="008D0878">
        <w:rPr>
          <w:rFonts w:ascii="Tahoma" w:hAnsi="Tahoma" w:cs="Tahoma"/>
          <w:sz w:val="24"/>
          <w:szCs w:val="24"/>
        </w:rPr>
        <w:t xml:space="preserve">  Dan  aktiva  tidak  berwujud  tidak  dapat  menghasilakan  hak (klaim)  atas  kas  maupun  ekuivalen  kas  di  masa  depan,  sehingga  bukan meupakan  instrument  keuangan.  </w:t>
      </w:r>
      <w:proofErr w:type="gramStart"/>
      <w:r w:rsidRPr="008D0878">
        <w:rPr>
          <w:rFonts w:ascii="Tahoma" w:hAnsi="Tahoma" w:cs="Tahoma"/>
          <w:sz w:val="24"/>
          <w:szCs w:val="24"/>
        </w:rPr>
        <w:t>Contoh  dari</w:t>
      </w:r>
      <w:proofErr w:type="gramEnd"/>
      <w:r w:rsidRPr="008D0878">
        <w:rPr>
          <w:rFonts w:ascii="Tahoma" w:hAnsi="Tahoma" w:cs="Tahoma"/>
          <w:sz w:val="24"/>
          <w:szCs w:val="24"/>
        </w:rPr>
        <w:t xml:space="preserve">  aktiva  tidak  berwujud antara lain seperti hak cipta, hak paten, lisensi, merek dagang atau nama dagang, dan goodwill.  </w:t>
      </w:r>
    </w:p>
    <w:p w:rsidR="00E51F84" w:rsidRDefault="00E51F84" w:rsidP="00E51F84">
      <w:pPr>
        <w:widowControl/>
        <w:autoSpaceDE/>
        <w:autoSpaceDN/>
        <w:spacing w:line="360" w:lineRule="auto"/>
        <w:jc w:val="both"/>
        <w:rPr>
          <w:rFonts w:ascii="Tahoma" w:hAnsi="Tahoma" w:cs="Tahoma"/>
          <w:sz w:val="24"/>
          <w:szCs w:val="24"/>
        </w:rPr>
      </w:pPr>
    </w:p>
    <w:p w:rsidR="00D64F6B" w:rsidRPr="00AC5C1D" w:rsidRDefault="00D64F6B" w:rsidP="00AC5C1D">
      <w:pPr>
        <w:pStyle w:val="ListParagraph"/>
        <w:widowControl/>
        <w:numPr>
          <w:ilvl w:val="0"/>
          <w:numId w:val="190"/>
        </w:numPr>
        <w:autoSpaceDE/>
        <w:autoSpaceDN/>
        <w:spacing w:line="360" w:lineRule="auto"/>
        <w:ind w:left="900" w:hanging="900"/>
        <w:jc w:val="both"/>
        <w:rPr>
          <w:rFonts w:ascii="Tahoma" w:hAnsi="Tahoma" w:cs="Tahoma"/>
          <w:b/>
          <w:sz w:val="24"/>
          <w:szCs w:val="24"/>
        </w:rPr>
      </w:pPr>
      <w:r w:rsidRPr="00AC5C1D">
        <w:rPr>
          <w:rFonts w:ascii="Tahoma" w:hAnsi="Tahoma" w:cs="Tahoma"/>
          <w:b/>
          <w:sz w:val="24"/>
          <w:szCs w:val="24"/>
        </w:rPr>
        <w:t xml:space="preserve">Penilaian  </w:t>
      </w:r>
    </w:p>
    <w:p w:rsidR="00E51F84" w:rsidRPr="00554F91" w:rsidRDefault="00E51F84" w:rsidP="00554F91">
      <w:pPr>
        <w:pStyle w:val="ListParagraph"/>
        <w:widowControl/>
        <w:numPr>
          <w:ilvl w:val="0"/>
          <w:numId w:val="228"/>
        </w:numPr>
        <w:autoSpaceDE/>
        <w:autoSpaceDN/>
        <w:spacing w:line="360" w:lineRule="auto"/>
        <w:ind w:hanging="720"/>
        <w:jc w:val="both"/>
        <w:rPr>
          <w:rFonts w:ascii="Tahoma" w:hAnsi="Tahoma" w:cs="Tahoma"/>
          <w:b/>
          <w:sz w:val="24"/>
          <w:szCs w:val="24"/>
        </w:rPr>
      </w:pPr>
      <w:r w:rsidRPr="00554F91">
        <w:rPr>
          <w:rFonts w:ascii="Tahoma" w:hAnsi="Tahoma" w:cs="Tahoma"/>
          <w:b/>
          <w:sz w:val="24"/>
          <w:szCs w:val="24"/>
        </w:rPr>
        <w:t xml:space="preserve">Aktiva  tak  berwujud  yang  dibeli  </w:t>
      </w:r>
    </w:p>
    <w:p w:rsidR="00D64F6B" w:rsidRDefault="00D64F6B" w:rsidP="00E51F84">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Aktiva  tak  berwujud  yang  dibeli  oleh  perusahaan  yang  berasal  dari pihak  lain  dicatat  oleh  perusahaan  sebagai  suatu  biaya.  Apabila  aktiva  tak berwujud  tersebut  didapat  dengan  menukarkan  saham  atau  menukarkannya dengan    aktiva  yang  lain,  maka  biaya  atas  suatu  aktiva  yang  tak  berwujud tersebut  merupakan  nilai  pasar  yang  wajar  dari  beberapa  pertimbangan  yang diberikan  atau  merupakan  suatu  nilai  pasar  wajar  atas  aktiva  yang  tak berwujud  yang  diterima,  di  mana  hal  tersebut  mempunyai  bukti  yang  lebih jelas.</w:t>
      </w:r>
    </w:p>
    <w:p w:rsidR="00E51F84" w:rsidRDefault="00E51F84" w:rsidP="00E51F84">
      <w:pPr>
        <w:pStyle w:val="ListParagraph"/>
        <w:widowControl/>
        <w:autoSpaceDE/>
        <w:autoSpaceDN/>
        <w:spacing w:line="360" w:lineRule="auto"/>
        <w:ind w:firstLine="709"/>
        <w:jc w:val="both"/>
        <w:rPr>
          <w:rFonts w:ascii="Tahoma" w:hAnsi="Tahoma" w:cs="Tahoma"/>
          <w:sz w:val="24"/>
          <w:szCs w:val="24"/>
        </w:rPr>
      </w:pPr>
    </w:p>
    <w:p w:rsidR="00554F91" w:rsidRPr="008D0878" w:rsidRDefault="00554F91" w:rsidP="00E51F84">
      <w:pPr>
        <w:pStyle w:val="ListParagraph"/>
        <w:widowControl/>
        <w:autoSpaceDE/>
        <w:autoSpaceDN/>
        <w:spacing w:line="360" w:lineRule="auto"/>
        <w:ind w:firstLine="709"/>
        <w:jc w:val="both"/>
        <w:rPr>
          <w:rFonts w:ascii="Tahoma" w:hAnsi="Tahoma" w:cs="Tahoma"/>
          <w:sz w:val="24"/>
          <w:szCs w:val="24"/>
        </w:rPr>
      </w:pPr>
    </w:p>
    <w:p w:rsidR="00D64F6B" w:rsidRPr="00554F91" w:rsidRDefault="00D64F6B" w:rsidP="00554F91">
      <w:pPr>
        <w:pStyle w:val="ListParagraph"/>
        <w:widowControl/>
        <w:numPr>
          <w:ilvl w:val="0"/>
          <w:numId w:val="228"/>
        </w:numPr>
        <w:autoSpaceDE/>
        <w:autoSpaceDN/>
        <w:spacing w:line="360" w:lineRule="auto"/>
        <w:ind w:hanging="720"/>
        <w:jc w:val="both"/>
        <w:rPr>
          <w:rFonts w:ascii="Tahoma" w:hAnsi="Tahoma" w:cs="Tahoma"/>
          <w:b/>
          <w:sz w:val="24"/>
          <w:szCs w:val="24"/>
        </w:rPr>
      </w:pPr>
      <w:r w:rsidRPr="00554F91">
        <w:rPr>
          <w:rFonts w:ascii="Tahoma" w:hAnsi="Tahoma" w:cs="Tahoma"/>
          <w:b/>
          <w:sz w:val="24"/>
          <w:szCs w:val="24"/>
        </w:rPr>
        <w:lastRenderedPageBreak/>
        <w:t xml:space="preserve">Aktiva Tak Berwujud yang Dibuat secara Internal </w:t>
      </w:r>
    </w:p>
    <w:p w:rsidR="00D64F6B" w:rsidRPr="008D0878" w:rsidRDefault="00D64F6B" w:rsidP="00E51F84">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Beberapa  pihak  berpendapat  bahwa  biaya  yang  dikeluarkan  secara internal  untuk  menciptakan  aktiva  tak  berwujud  tidak  memiliki  hubungan dengan  nilai  riilnya.  Oleh  karena  itu,  membebankan  biaya  ini  dengan  aktiva tak  berwujud  tertentu.  Pihak  lain  berpendapat  bahwa  sulit  untuk menghubungkan  biaya  ini  dengan  aktiva  tak  berwujud  tertentu.  Pihak  yang lainnya  lagi  berpendapat  bahwa  karena  subjektivistas  yang  mendasari berhubungan dengan aktiva tak berwujud, maka pendekatan konservatif harus digunakan  yaitu  dibebankan  ketika  terjadi.  </w:t>
      </w:r>
      <w:proofErr w:type="gramStart"/>
      <w:r w:rsidRPr="008D0878">
        <w:rPr>
          <w:rFonts w:ascii="Tahoma" w:hAnsi="Tahoma" w:cs="Tahoma"/>
          <w:sz w:val="24"/>
          <w:szCs w:val="24"/>
        </w:rPr>
        <w:t>Akibatnya  hanya</w:t>
      </w:r>
      <w:proofErr w:type="gramEnd"/>
      <w:r w:rsidRPr="008D0878">
        <w:rPr>
          <w:rFonts w:ascii="Tahoma" w:hAnsi="Tahoma" w:cs="Tahoma"/>
          <w:sz w:val="24"/>
          <w:szCs w:val="24"/>
        </w:rPr>
        <w:t xml:space="preserve">  biaya  internal yang dikapitalisasi yang berwujud biaya langsung. </w:t>
      </w:r>
    </w:p>
    <w:p w:rsidR="00E51F84" w:rsidRDefault="00E51F84" w:rsidP="00E51F84">
      <w:pPr>
        <w:widowControl/>
        <w:autoSpaceDE/>
        <w:autoSpaceDN/>
        <w:spacing w:line="360" w:lineRule="auto"/>
        <w:jc w:val="both"/>
        <w:rPr>
          <w:rFonts w:ascii="Tahoma" w:hAnsi="Tahoma" w:cs="Tahoma"/>
          <w:sz w:val="24"/>
          <w:szCs w:val="24"/>
        </w:rPr>
      </w:pPr>
    </w:p>
    <w:p w:rsidR="00D64F6B" w:rsidRPr="00554F91" w:rsidRDefault="00D64F6B" w:rsidP="00554F91">
      <w:pPr>
        <w:pStyle w:val="ListParagraph"/>
        <w:widowControl/>
        <w:numPr>
          <w:ilvl w:val="0"/>
          <w:numId w:val="228"/>
        </w:numPr>
        <w:autoSpaceDE/>
        <w:autoSpaceDN/>
        <w:spacing w:line="360" w:lineRule="auto"/>
        <w:ind w:hanging="720"/>
        <w:jc w:val="both"/>
        <w:rPr>
          <w:rFonts w:ascii="Tahoma" w:hAnsi="Tahoma" w:cs="Tahoma"/>
          <w:b/>
          <w:sz w:val="24"/>
          <w:szCs w:val="24"/>
        </w:rPr>
      </w:pPr>
      <w:r w:rsidRPr="00554F91">
        <w:rPr>
          <w:rFonts w:ascii="Tahoma" w:hAnsi="Tahoma" w:cs="Tahoma"/>
          <w:b/>
          <w:sz w:val="24"/>
          <w:szCs w:val="24"/>
        </w:rPr>
        <w:t xml:space="preserve">Amortisasi Aktiva Tak Berwujud </w:t>
      </w:r>
    </w:p>
    <w:p w:rsidR="00D64F6B" w:rsidRPr="008D0878" w:rsidRDefault="00D64F6B" w:rsidP="00E51F84">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Aktiva  tak  berwujud  bisa  memiliki  umur  manfaat  yang  sifatnya  terbatas ataupun umur manfaat tidak terbatas. Perusahaan melakukan amortisasi aktiva </w:t>
      </w:r>
      <w:proofErr w:type="gramStart"/>
      <w:r w:rsidRPr="008D0878">
        <w:rPr>
          <w:rFonts w:ascii="Tahoma" w:hAnsi="Tahoma" w:cs="Tahoma"/>
          <w:sz w:val="24"/>
          <w:szCs w:val="24"/>
        </w:rPr>
        <w:t>tak  berwujudnya</w:t>
      </w:r>
      <w:proofErr w:type="gramEnd"/>
      <w:r w:rsidRPr="008D0878">
        <w:rPr>
          <w:rFonts w:ascii="Tahoma" w:hAnsi="Tahoma" w:cs="Tahoma"/>
          <w:sz w:val="24"/>
          <w:szCs w:val="24"/>
        </w:rPr>
        <w:t xml:space="preserve">  yang  memiliki  umur  manfaat  terbatas,  dan  tidak mengamortisasi aktiva berwujud yang memiliki umur manfaat tidak terbatas. </w:t>
      </w:r>
    </w:p>
    <w:p w:rsidR="00D64F6B" w:rsidRPr="00E51F84" w:rsidRDefault="00D64F6B" w:rsidP="00AC5C1D">
      <w:pPr>
        <w:pStyle w:val="ListParagraph"/>
        <w:widowControl/>
        <w:numPr>
          <w:ilvl w:val="0"/>
          <w:numId w:val="192"/>
        </w:numPr>
        <w:autoSpaceDE/>
        <w:autoSpaceDN/>
        <w:spacing w:line="360" w:lineRule="auto"/>
        <w:ind w:hanging="720"/>
        <w:jc w:val="both"/>
        <w:rPr>
          <w:rFonts w:ascii="Tahoma" w:hAnsi="Tahoma" w:cs="Tahoma"/>
          <w:b/>
          <w:sz w:val="24"/>
          <w:szCs w:val="24"/>
        </w:rPr>
      </w:pPr>
      <w:r w:rsidRPr="00E51F84">
        <w:rPr>
          <w:rFonts w:ascii="Tahoma" w:hAnsi="Tahoma" w:cs="Tahoma"/>
          <w:b/>
          <w:sz w:val="24"/>
          <w:szCs w:val="24"/>
        </w:rPr>
        <w:t xml:space="preserve">Aktiva tak berwujud yang mempunyai umur manfaat terbatas </w:t>
      </w:r>
    </w:p>
    <w:p w:rsidR="00D64F6B" w:rsidRPr="00E51F84" w:rsidRDefault="00D64F6B" w:rsidP="00E51F84">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Amortisasi  merupakan  alokasi  biaya  pada  aktiva  yang  tak  berwujud atau intangible assets dengan menggunakan suatu cara yang sistematis. </w:t>
      </w:r>
      <w:r w:rsidRPr="00E51F84">
        <w:rPr>
          <w:rFonts w:ascii="Tahoma" w:hAnsi="Tahoma" w:cs="Tahoma"/>
          <w:sz w:val="24"/>
          <w:szCs w:val="24"/>
        </w:rPr>
        <w:t xml:space="preserve">Berikut terdapat faktor- faktor yang harus diperhatikan: </w:t>
      </w:r>
    </w:p>
    <w:p w:rsidR="00D64F6B" w:rsidRPr="008D0878" w:rsidRDefault="00D64F6B" w:rsidP="00AC5C1D">
      <w:pPr>
        <w:pStyle w:val="ListParagraph"/>
        <w:widowControl/>
        <w:numPr>
          <w:ilvl w:val="1"/>
          <w:numId w:val="193"/>
        </w:numPr>
        <w:autoSpaceDE/>
        <w:autoSpaceDN/>
        <w:spacing w:line="360" w:lineRule="auto"/>
        <w:ind w:left="720" w:hanging="720"/>
        <w:jc w:val="both"/>
        <w:rPr>
          <w:rFonts w:ascii="Tahoma" w:hAnsi="Tahoma" w:cs="Tahoma"/>
          <w:sz w:val="24"/>
          <w:szCs w:val="24"/>
        </w:rPr>
      </w:pPr>
      <w:r w:rsidRPr="008D0878">
        <w:rPr>
          <w:rFonts w:ascii="Tahoma" w:hAnsi="Tahoma" w:cs="Tahoma"/>
          <w:sz w:val="24"/>
          <w:szCs w:val="24"/>
        </w:rPr>
        <w:t xml:space="preserve">Perkiraan penggunaan aktiva ini oleh perusahaan </w:t>
      </w:r>
    </w:p>
    <w:p w:rsidR="00D64F6B" w:rsidRPr="008D0878" w:rsidRDefault="00D64F6B" w:rsidP="00AC5C1D">
      <w:pPr>
        <w:pStyle w:val="ListParagraph"/>
        <w:widowControl/>
        <w:numPr>
          <w:ilvl w:val="1"/>
          <w:numId w:val="193"/>
        </w:numPr>
        <w:autoSpaceDE/>
        <w:autoSpaceDN/>
        <w:spacing w:line="360" w:lineRule="auto"/>
        <w:ind w:left="720" w:hanging="720"/>
        <w:jc w:val="both"/>
        <w:rPr>
          <w:rFonts w:ascii="Tahoma" w:hAnsi="Tahoma" w:cs="Tahoma"/>
          <w:sz w:val="24"/>
          <w:szCs w:val="24"/>
        </w:rPr>
      </w:pPr>
      <w:r w:rsidRPr="008D0878">
        <w:rPr>
          <w:rFonts w:ascii="Tahoma" w:hAnsi="Tahoma" w:cs="Tahoma"/>
          <w:sz w:val="24"/>
          <w:szCs w:val="24"/>
        </w:rPr>
        <w:t xml:space="preserve">Perkiraan umur manfaat aktiva </w:t>
      </w:r>
    </w:p>
    <w:p w:rsidR="00D64F6B" w:rsidRPr="008D0878" w:rsidRDefault="00D64F6B" w:rsidP="00AC5C1D">
      <w:pPr>
        <w:pStyle w:val="ListParagraph"/>
        <w:widowControl/>
        <w:numPr>
          <w:ilvl w:val="1"/>
          <w:numId w:val="193"/>
        </w:numPr>
        <w:autoSpaceDE/>
        <w:autoSpaceDN/>
        <w:spacing w:line="360" w:lineRule="auto"/>
        <w:ind w:left="720" w:hanging="720"/>
        <w:jc w:val="both"/>
        <w:rPr>
          <w:rFonts w:ascii="Tahoma" w:hAnsi="Tahoma" w:cs="Tahoma"/>
          <w:sz w:val="24"/>
          <w:szCs w:val="24"/>
        </w:rPr>
      </w:pPr>
      <w:r w:rsidRPr="008D0878">
        <w:rPr>
          <w:rFonts w:ascii="Tahoma" w:hAnsi="Tahoma" w:cs="Tahoma"/>
          <w:sz w:val="24"/>
          <w:szCs w:val="24"/>
        </w:rPr>
        <w:t xml:space="preserve">Persyaratan hukum yang membatasi umur manfaat </w:t>
      </w:r>
    </w:p>
    <w:p w:rsidR="00D64F6B" w:rsidRPr="008D0878" w:rsidRDefault="00D64F6B" w:rsidP="00AC5C1D">
      <w:pPr>
        <w:pStyle w:val="ListParagraph"/>
        <w:widowControl/>
        <w:numPr>
          <w:ilvl w:val="1"/>
          <w:numId w:val="193"/>
        </w:numPr>
        <w:autoSpaceDE/>
        <w:autoSpaceDN/>
        <w:spacing w:line="360" w:lineRule="auto"/>
        <w:ind w:left="720" w:hanging="720"/>
        <w:jc w:val="both"/>
        <w:rPr>
          <w:rFonts w:ascii="Tahoma" w:hAnsi="Tahoma" w:cs="Tahoma"/>
          <w:sz w:val="24"/>
          <w:szCs w:val="24"/>
        </w:rPr>
      </w:pPr>
      <w:r w:rsidRPr="008D0878">
        <w:rPr>
          <w:rFonts w:ascii="Tahoma" w:hAnsi="Tahoma" w:cs="Tahoma"/>
          <w:sz w:val="24"/>
          <w:szCs w:val="24"/>
        </w:rPr>
        <w:t xml:space="preserve">Persyaratan hukum memperbarui atau memperpanjang umur </w:t>
      </w:r>
    </w:p>
    <w:p w:rsidR="00D64F6B" w:rsidRPr="008D0878" w:rsidRDefault="00D64F6B" w:rsidP="00AC5C1D">
      <w:pPr>
        <w:pStyle w:val="ListParagraph"/>
        <w:widowControl/>
        <w:numPr>
          <w:ilvl w:val="1"/>
          <w:numId w:val="193"/>
        </w:numPr>
        <w:autoSpaceDE/>
        <w:autoSpaceDN/>
        <w:spacing w:line="360" w:lineRule="auto"/>
        <w:ind w:left="720" w:hanging="720"/>
        <w:jc w:val="both"/>
        <w:rPr>
          <w:rFonts w:ascii="Tahoma" w:hAnsi="Tahoma" w:cs="Tahoma"/>
          <w:sz w:val="24"/>
          <w:szCs w:val="24"/>
        </w:rPr>
      </w:pPr>
      <w:r w:rsidRPr="008D0878">
        <w:rPr>
          <w:rFonts w:ascii="Tahoma" w:hAnsi="Tahoma" w:cs="Tahoma"/>
          <w:sz w:val="24"/>
          <w:szCs w:val="24"/>
        </w:rPr>
        <w:t xml:space="preserve">Dampak keusangan </w:t>
      </w:r>
    </w:p>
    <w:p w:rsidR="00D64F6B" w:rsidRPr="008D0878" w:rsidRDefault="00D64F6B" w:rsidP="00AC5C1D">
      <w:pPr>
        <w:pStyle w:val="ListParagraph"/>
        <w:widowControl/>
        <w:numPr>
          <w:ilvl w:val="1"/>
          <w:numId w:val="193"/>
        </w:numPr>
        <w:autoSpaceDE/>
        <w:autoSpaceDN/>
        <w:spacing w:line="360" w:lineRule="auto"/>
        <w:ind w:left="720" w:hanging="720"/>
        <w:jc w:val="both"/>
        <w:rPr>
          <w:rFonts w:ascii="Tahoma" w:hAnsi="Tahoma" w:cs="Tahoma"/>
          <w:sz w:val="24"/>
          <w:szCs w:val="24"/>
        </w:rPr>
      </w:pPr>
      <w:r w:rsidRPr="008D0878">
        <w:rPr>
          <w:rFonts w:ascii="Tahoma" w:hAnsi="Tahoma" w:cs="Tahoma"/>
          <w:sz w:val="24"/>
          <w:szCs w:val="24"/>
        </w:rPr>
        <w:t xml:space="preserve">Tingkat beban pemeliharaan yang diperlukan </w:t>
      </w:r>
    </w:p>
    <w:p w:rsidR="00E51F84" w:rsidRDefault="00E51F84" w:rsidP="00E51F84">
      <w:pPr>
        <w:widowControl/>
        <w:autoSpaceDE/>
        <w:autoSpaceDN/>
        <w:spacing w:line="360" w:lineRule="auto"/>
        <w:jc w:val="both"/>
        <w:rPr>
          <w:rFonts w:ascii="Tahoma" w:hAnsi="Tahoma" w:cs="Tahoma"/>
          <w:sz w:val="24"/>
          <w:szCs w:val="24"/>
        </w:rPr>
      </w:pPr>
    </w:p>
    <w:p w:rsidR="00D64F6B" w:rsidRPr="00AC5C1D" w:rsidRDefault="00D64F6B" w:rsidP="00AC5C1D">
      <w:pPr>
        <w:pStyle w:val="ListParagraph"/>
        <w:widowControl/>
        <w:numPr>
          <w:ilvl w:val="0"/>
          <w:numId w:val="192"/>
        </w:numPr>
        <w:autoSpaceDE/>
        <w:autoSpaceDN/>
        <w:spacing w:line="360" w:lineRule="auto"/>
        <w:ind w:hanging="720"/>
        <w:jc w:val="both"/>
        <w:rPr>
          <w:rFonts w:ascii="Tahoma" w:hAnsi="Tahoma" w:cs="Tahoma"/>
          <w:b/>
          <w:sz w:val="24"/>
          <w:szCs w:val="24"/>
        </w:rPr>
      </w:pPr>
      <w:r w:rsidRPr="00AC5C1D">
        <w:rPr>
          <w:rFonts w:ascii="Tahoma" w:hAnsi="Tahoma" w:cs="Tahoma"/>
          <w:b/>
          <w:sz w:val="24"/>
          <w:szCs w:val="24"/>
        </w:rPr>
        <w:t xml:space="preserve">Aktiva tak berwujud yang mempunyai umur manfaat terbatas </w:t>
      </w:r>
    </w:p>
    <w:p w:rsidR="00D64F6B" w:rsidRPr="008D0878" w:rsidRDefault="00D64F6B" w:rsidP="00E51F84">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Jika  tidak  terdapat  faktor  (undang-undang,  peraturan, perjanjian, persaingan, atau lainnya) pembatasan pada umur  kegunaan dari  aset  tak  berwujud,  perusahaan  menganggap  nilai  kegunaannya adalah  tak  terbatas.  Umur  hidup  tak  terbatas  berarti  tidak  adanyapembatasan  yang  dapat  diduga  </w:t>
      </w:r>
      <w:r w:rsidRPr="008D0878">
        <w:rPr>
          <w:rFonts w:ascii="Tahoma" w:hAnsi="Tahoma" w:cs="Tahoma"/>
          <w:sz w:val="24"/>
          <w:szCs w:val="24"/>
        </w:rPr>
        <w:lastRenderedPageBreak/>
        <w:t xml:space="preserve">dari  periode  waktu  dimana  aset  tak berwujud  tersebut  diharapkan  menyediakan  aliran  kas.  Perusahaan </w:t>
      </w:r>
      <w:proofErr w:type="gramStart"/>
      <w:r w:rsidRPr="008D0878">
        <w:rPr>
          <w:rFonts w:ascii="Tahoma" w:hAnsi="Tahoma" w:cs="Tahoma"/>
          <w:sz w:val="24"/>
          <w:szCs w:val="24"/>
        </w:rPr>
        <w:t>tidak  mengamortisasi</w:t>
      </w:r>
      <w:proofErr w:type="gramEnd"/>
      <w:r w:rsidRPr="008D0878">
        <w:rPr>
          <w:rFonts w:ascii="Tahoma" w:hAnsi="Tahoma" w:cs="Tahoma"/>
          <w:sz w:val="24"/>
          <w:szCs w:val="24"/>
        </w:rPr>
        <w:t xml:space="preserve">  sebuah  akiva  tak  berwujud  dengan  umur  tak terbatas</w:t>
      </w:r>
    </w:p>
    <w:p w:rsidR="00D64F6B" w:rsidRPr="008D0878" w:rsidRDefault="00D64F6B" w:rsidP="008D0878">
      <w:pPr>
        <w:pStyle w:val="ListParagraph"/>
        <w:widowControl/>
        <w:autoSpaceDE/>
        <w:autoSpaceDN/>
        <w:spacing w:line="360" w:lineRule="auto"/>
        <w:ind w:left="709"/>
        <w:jc w:val="both"/>
        <w:rPr>
          <w:rFonts w:ascii="Tahoma" w:hAnsi="Tahoma" w:cs="Tahoma"/>
          <w:sz w:val="24"/>
          <w:szCs w:val="24"/>
        </w:rPr>
      </w:pPr>
    </w:p>
    <w:p w:rsidR="00B40CE0" w:rsidRPr="00E51F84" w:rsidRDefault="00B40CE0" w:rsidP="008D0878">
      <w:pPr>
        <w:pStyle w:val="ListParagraph"/>
        <w:widowControl/>
        <w:numPr>
          <w:ilvl w:val="0"/>
          <w:numId w:val="25"/>
        </w:numPr>
        <w:autoSpaceDE/>
        <w:autoSpaceDN/>
        <w:spacing w:line="360" w:lineRule="auto"/>
        <w:ind w:left="709" w:hanging="709"/>
        <w:jc w:val="both"/>
        <w:rPr>
          <w:rFonts w:ascii="Tahoma" w:hAnsi="Tahoma" w:cs="Tahoma"/>
          <w:b/>
          <w:sz w:val="24"/>
          <w:szCs w:val="24"/>
        </w:rPr>
      </w:pPr>
      <w:r w:rsidRPr="00E51F84">
        <w:rPr>
          <w:rFonts w:ascii="Tahoma" w:hAnsi="Tahoma" w:cs="Tahoma"/>
          <w:b/>
          <w:sz w:val="24"/>
          <w:szCs w:val="24"/>
        </w:rPr>
        <w:t>Jenis-jenis asset tak</w:t>
      </w:r>
      <w:r w:rsidR="00E51F84">
        <w:rPr>
          <w:rFonts w:ascii="Tahoma" w:hAnsi="Tahoma" w:cs="Tahoma"/>
          <w:b/>
          <w:sz w:val="24"/>
          <w:szCs w:val="24"/>
        </w:rPr>
        <w:t xml:space="preserve"> </w:t>
      </w:r>
      <w:r w:rsidRPr="00E51F84">
        <w:rPr>
          <w:rFonts w:ascii="Tahoma" w:hAnsi="Tahoma" w:cs="Tahoma"/>
          <w:b/>
          <w:sz w:val="24"/>
          <w:szCs w:val="24"/>
        </w:rPr>
        <w:t>berwujud: yang terkait</w:t>
      </w:r>
      <w:r w:rsidR="00E51F84">
        <w:rPr>
          <w:rFonts w:ascii="Tahoma" w:hAnsi="Tahoma" w:cs="Tahoma"/>
          <w:b/>
          <w:sz w:val="24"/>
          <w:szCs w:val="24"/>
        </w:rPr>
        <w:t xml:space="preserve"> </w:t>
      </w:r>
      <w:r w:rsidRPr="00E51F84">
        <w:rPr>
          <w:rFonts w:ascii="Tahoma" w:hAnsi="Tahoma" w:cs="Tahoma"/>
          <w:b/>
          <w:sz w:val="24"/>
          <w:szCs w:val="24"/>
        </w:rPr>
        <w:t>dengan; pemasaran,</w:t>
      </w:r>
      <w:r w:rsidR="00E51F84">
        <w:rPr>
          <w:rFonts w:ascii="Tahoma" w:hAnsi="Tahoma" w:cs="Tahoma"/>
          <w:b/>
          <w:sz w:val="24"/>
          <w:szCs w:val="24"/>
        </w:rPr>
        <w:t xml:space="preserve"> </w:t>
      </w:r>
      <w:r w:rsidRPr="00E51F84">
        <w:rPr>
          <w:rFonts w:ascii="Tahoma" w:hAnsi="Tahoma" w:cs="Tahoma"/>
          <w:b/>
          <w:sz w:val="24"/>
          <w:szCs w:val="24"/>
        </w:rPr>
        <w:t>pelanggan, seni,</w:t>
      </w:r>
      <w:r w:rsidR="00E51F84">
        <w:rPr>
          <w:rFonts w:ascii="Tahoma" w:hAnsi="Tahoma" w:cs="Tahoma"/>
          <w:b/>
          <w:sz w:val="24"/>
          <w:szCs w:val="24"/>
        </w:rPr>
        <w:t xml:space="preserve"> </w:t>
      </w:r>
      <w:r w:rsidRPr="00E51F84">
        <w:rPr>
          <w:rFonts w:ascii="Tahoma" w:hAnsi="Tahoma" w:cs="Tahoma"/>
          <w:b/>
          <w:sz w:val="24"/>
          <w:szCs w:val="24"/>
        </w:rPr>
        <w:t>kontrak, teknologi dan</w:t>
      </w:r>
      <w:r w:rsidR="00D64F6B" w:rsidRPr="00E51F84">
        <w:rPr>
          <w:rFonts w:ascii="Tahoma" w:hAnsi="Tahoma" w:cs="Tahoma"/>
          <w:b/>
          <w:sz w:val="24"/>
          <w:szCs w:val="24"/>
        </w:rPr>
        <w:t xml:space="preserve"> </w:t>
      </w:r>
      <w:r w:rsidRPr="00E51F84">
        <w:rPr>
          <w:rFonts w:ascii="Tahoma" w:hAnsi="Tahoma" w:cs="Tahoma"/>
          <w:b/>
          <w:sz w:val="24"/>
          <w:szCs w:val="24"/>
        </w:rPr>
        <w:t>goodwill</w:t>
      </w:r>
    </w:p>
    <w:p w:rsidR="00D64F6B" w:rsidRPr="00AC5C1D" w:rsidRDefault="00D64F6B" w:rsidP="00AC5C1D">
      <w:pPr>
        <w:pStyle w:val="ListParagraph"/>
        <w:widowControl/>
        <w:numPr>
          <w:ilvl w:val="0"/>
          <w:numId w:val="194"/>
        </w:numPr>
        <w:autoSpaceDE/>
        <w:autoSpaceDN/>
        <w:spacing w:line="360" w:lineRule="auto"/>
        <w:ind w:left="900" w:hanging="900"/>
        <w:jc w:val="both"/>
        <w:rPr>
          <w:rFonts w:ascii="Tahoma" w:hAnsi="Tahoma" w:cs="Tahoma"/>
          <w:b/>
          <w:sz w:val="24"/>
          <w:szCs w:val="24"/>
        </w:rPr>
      </w:pPr>
      <w:r w:rsidRPr="00AC5C1D">
        <w:rPr>
          <w:rFonts w:ascii="Tahoma" w:hAnsi="Tahoma" w:cs="Tahoma"/>
          <w:b/>
          <w:sz w:val="24"/>
          <w:szCs w:val="24"/>
        </w:rPr>
        <w:t xml:space="preserve">Aktiva Tak Berwujud yang Berhubungan dengan Pemasaran </w:t>
      </w:r>
    </w:p>
    <w:p w:rsidR="00E51F84" w:rsidRDefault="00D64F6B" w:rsidP="00E51F84">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Perusahaan  secara  utama  menggunakan  aktiva  tak  berwujud  yang berhubungan  dengan  pemasaran  dalam  kegiatan  pemasaran  atau  promosi produk  dan  jasa.  </w:t>
      </w:r>
      <w:proofErr w:type="gramStart"/>
      <w:r w:rsidRPr="008D0878">
        <w:rPr>
          <w:rFonts w:ascii="Tahoma" w:hAnsi="Tahoma" w:cs="Tahoma"/>
          <w:sz w:val="24"/>
          <w:szCs w:val="24"/>
        </w:rPr>
        <w:t>Sebagai  contohnya</w:t>
      </w:r>
      <w:proofErr w:type="gramEnd"/>
      <w:r w:rsidRPr="008D0878">
        <w:rPr>
          <w:rFonts w:ascii="Tahoma" w:hAnsi="Tahoma" w:cs="Tahoma"/>
          <w:sz w:val="24"/>
          <w:szCs w:val="24"/>
        </w:rPr>
        <w:t xml:space="preserve">:  nama  dagang,  kepala  surat  kabar,  nama domain di internet, dam persetujuan tanpa persaingan. </w:t>
      </w:r>
    </w:p>
    <w:p w:rsidR="00D64F6B" w:rsidRDefault="00D64F6B" w:rsidP="00E51F84">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Merek  atau  merek  dagang  adalah  kata,  frase,  atau  simbol  yang membedakan  atau  mengidentifikasi  produk  perusahaan  secara  khusus. </w:t>
      </w:r>
      <w:proofErr w:type="gramStart"/>
      <w:r w:rsidRPr="008D0878">
        <w:rPr>
          <w:rFonts w:ascii="Tahoma" w:hAnsi="Tahoma" w:cs="Tahoma"/>
          <w:sz w:val="24"/>
          <w:szCs w:val="24"/>
        </w:rPr>
        <w:t>Contohnya :</w:t>
      </w:r>
      <w:proofErr w:type="gramEnd"/>
      <w:r w:rsidRPr="008D0878">
        <w:rPr>
          <w:rFonts w:ascii="Tahoma" w:hAnsi="Tahoma" w:cs="Tahoma"/>
          <w:sz w:val="24"/>
          <w:szCs w:val="24"/>
        </w:rPr>
        <w:t xml:space="preserve"> Mercedes-Benz, Honda, dan Pepsi-Cola. </w:t>
      </w:r>
    </w:p>
    <w:p w:rsidR="00E51F84" w:rsidRPr="008D0878" w:rsidRDefault="00E51F84" w:rsidP="00E51F84">
      <w:pPr>
        <w:pStyle w:val="ListParagraph"/>
        <w:widowControl/>
        <w:autoSpaceDE/>
        <w:autoSpaceDN/>
        <w:spacing w:line="360" w:lineRule="auto"/>
        <w:ind w:firstLine="709"/>
        <w:jc w:val="both"/>
        <w:rPr>
          <w:rFonts w:ascii="Tahoma" w:hAnsi="Tahoma" w:cs="Tahoma"/>
          <w:sz w:val="24"/>
          <w:szCs w:val="24"/>
        </w:rPr>
      </w:pPr>
    </w:p>
    <w:p w:rsidR="00D64F6B" w:rsidRPr="00AC5C1D" w:rsidRDefault="00D64F6B" w:rsidP="00AC5C1D">
      <w:pPr>
        <w:pStyle w:val="ListParagraph"/>
        <w:widowControl/>
        <w:numPr>
          <w:ilvl w:val="0"/>
          <w:numId w:val="194"/>
        </w:numPr>
        <w:autoSpaceDE/>
        <w:autoSpaceDN/>
        <w:spacing w:line="360" w:lineRule="auto"/>
        <w:ind w:left="900" w:hanging="900"/>
        <w:jc w:val="both"/>
        <w:rPr>
          <w:rFonts w:ascii="Tahoma" w:hAnsi="Tahoma" w:cs="Tahoma"/>
          <w:b/>
          <w:sz w:val="24"/>
          <w:szCs w:val="24"/>
        </w:rPr>
      </w:pPr>
      <w:r w:rsidRPr="00AC5C1D">
        <w:rPr>
          <w:rFonts w:ascii="Tahoma" w:hAnsi="Tahoma" w:cs="Tahoma"/>
          <w:b/>
          <w:sz w:val="24"/>
          <w:szCs w:val="24"/>
        </w:rPr>
        <w:t xml:space="preserve">ktiva Tak Berwujud yang Berhubungan dengan Pelanggan </w:t>
      </w:r>
    </w:p>
    <w:p w:rsidR="00D64F6B" w:rsidRDefault="00D64F6B" w:rsidP="00E51F84">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  Aset  tak  berwujud  yang  berhubungan  dengan  pelanggan  dihasilkan dari  interaksi  dengan  pihak  luar.  Contohnya  :  daftar  pelanggan,  pemesanan atau  jaminan  simpanan  produksi,  semua  perjanjian  kontrak  dan  hubungan pelanggan non-kontrak.</w:t>
      </w:r>
    </w:p>
    <w:p w:rsidR="00E51F84" w:rsidRPr="008D0878" w:rsidRDefault="00E51F84" w:rsidP="00E51F84">
      <w:pPr>
        <w:pStyle w:val="ListParagraph"/>
        <w:widowControl/>
        <w:autoSpaceDE/>
        <w:autoSpaceDN/>
        <w:spacing w:line="360" w:lineRule="auto"/>
        <w:ind w:firstLine="709"/>
        <w:jc w:val="both"/>
        <w:rPr>
          <w:rFonts w:ascii="Tahoma" w:hAnsi="Tahoma" w:cs="Tahoma"/>
          <w:sz w:val="24"/>
          <w:szCs w:val="24"/>
        </w:rPr>
      </w:pPr>
    </w:p>
    <w:p w:rsidR="009A3C5A" w:rsidRPr="00AC5C1D" w:rsidRDefault="009A3C5A" w:rsidP="00AC5C1D">
      <w:pPr>
        <w:pStyle w:val="ListParagraph"/>
        <w:widowControl/>
        <w:numPr>
          <w:ilvl w:val="0"/>
          <w:numId w:val="194"/>
        </w:numPr>
        <w:tabs>
          <w:tab w:val="left" w:pos="900"/>
        </w:tabs>
        <w:autoSpaceDE/>
        <w:autoSpaceDN/>
        <w:spacing w:line="360" w:lineRule="auto"/>
        <w:ind w:left="900" w:hanging="900"/>
        <w:jc w:val="both"/>
        <w:rPr>
          <w:rFonts w:ascii="Tahoma" w:hAnsi="Tahoma" w:cs="Tahoma"/>
          <w:b/>
          <w:sz w:val="24"/>
          <w:szCs w:val="24"/>
        </w:rPr>
      </w:pPr>
      <w:r w:rsidRPr="00AC5C1D">
        <w:rPr>
          <w:rFonts w:ascii="Tahoma" w:hAnsi="Tahoma" w:cs="Tahoma"/>
          <w:b/>
          <w:sz w:val="24"/>
          <w:szCs w:val="24"/>
        </w:rPr>
        <w:t xml:space="preserve">Aktiva Tak Berwujud yang Berhubungan dengan Artistik </w:t>
      </w:r>
    </w:p>
    <w:p w:rsidR="009A3C5A" w:rsidRDefault="009A3C5A" w:rsidP="00E51F84">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  Aset  tak  berwujud  yang  berhubungan  dengan  artistik  melibatkan  hak kepemilikan  untuk  bermain,  karya  yang  berhubungan  dengan  literatur  atau kesusasteraan,  karya  musik,  gambar,  foto,  dan  video  dan  bahan  audio  visual. Hak </w:t>
      </w:r>
      <w:proofErr w:type="gramStart"/>
      <w:r w:rsidRPr="008D0878">
        <w:rPr>
          <w:rFonts w:ascii="Tahoma" w:hAnsi="Tahoma" w:cs="Tahoma"/>
          <w:sz w:val="24"/>
          <w:szCs w:val="24"/>
        </w:rPr>
        <w:t>ci</w:t>
      </w:r>
      <w:r w:rsidR="00E51F84">
        <w:rPr>
          <w:rFonts w:ascii="Tahoma" w:hAnsi="Tahoma" w:cs="Tahoma"/>
          <w:sz w:val="24"/>
          <w:szCs w:val="24"/>
        </w:rPr>
        <w:t>pta  melindungi</w:t>
      </w:r>
      <w:proofErr w:type="gramEnd"/>
      <w:r w:rsidR="00E51F84">
        <w:rPr>
          <w:rFonts w:ascii="Tahoma" w:hAnsi="Tahoma" w:cs="Tahoma"/>
          <w:sz w:val="24"/>
          <w:szCs w:val="24"/>
        </w:rPr>
        <w:t xml:space="preserve"> hak kepemilikan</w:t>
      </w:r>
      <w:r w:rsidRPr="008D0878">
        <w:rPr>
          <w:rFonts w:ascii="Tahoma" w:hAnsi="Tahoma" w:cs="Tahoma"/>
          <w:sz w:val="24"/>
          <w:szCs w:val="24"/>
        </w:rPr>
        <w:t xml:space="preserve">.   Hak  cipta  adalah  hak  penghargaan  pemerintah  yang  dimiliki  oleh pengarang,  pelukis,  musisi,  pemahat,  dan  dan  seniman  lainnya  dalam    kreasi dan ekspresinya. </w:t>
      </w:r>
    </w:p>
    <w:p w:rsidR="00E51F84" w:rsidRPr="008D0878" w:rsidRDefault="00E51F84" w:rsidP="00E51F84">
      <w:pPr>
        <w:pStyle w:val="ListParagraph"/>
        <w:widowControl/>
        <w:autoSpaceDE/>
        <w:autoSpaceDN/>
        <w:spacing w:line="360" w:lineRule="auto"/>
        <w:ind w:firstLine="709"/>
        <w:jc w:val="both"/>
        <w:rPr>
          <w:rFonts w:ascii="Tahoma" w:hAnsi="Tahoma" w:cs="Tahoma"/>
          <w:sz w:val="24"/>
          <w:szCs w:val="24"/>
        </w:rPr>
      </w:pPr>
    </w:p>
    <w:p w:rsidR="009A3C5A" w:rsidRPr="00AC5C1D" w:rsidRDefault="009A3C5A" w:rsidP="00AC5C1D">
      <w:pPr>
        <w:pStyle w:val="ListParagraph"/>
        <w:widowControl/>
        <w:numPr>
          <w:ilvl w:val="0"/>
          <w:numId w:val="194"/>
        </w:numPr>
        <w:autoSpaceDE/>
        <w:autoSpaceDN/>
        <w:spacing w:line="360" w:lineRule="auto"/>
        <w:ind w:left="900" w:hanging="900"/>
        <w:jc w:val="both"/>
        <w:rPr>
          <w:rFonts w:ascii="Tahoma" w:hAnsi="Tahoma" w:cs="Tahoma"/>
          <w:b/>
          <w:sz w:val="24"/>
          <w:szCs w:val="24"/>
        </w:rPr>
      </w:pPr>
      <w:r w:rsidRPr="00AC5C1D">
        <w:rPr>
          <w:rFonts w:ascii="Tahoma" w:hAnsi="Tahoma" w:cs="Tahoma"/>
          <w:b/>
          <w:sz w:val="24"/>
          <w:szCs w:val="24"/>
        </w:rPr>
        <w:t xml:space="preserve">Aktiva Tak Berwujud yang Berhubungan dengan Kontrak  </w:t>
      </w:r>
    </w:p>
    <w:p w:rsidR="00E51F84" w:rsidRDefault="009A3C5A" w:rsidP="00E51F84">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  Aktiva  yang  tak  berwujud  yang  kemudian  berhubungan  dengan  suatu kontrak  yaitu  merupakan  nilai  dari  hak  yang  timbul  dari  suatu  perjanjian </w:t>
      </w:r>
      <w:r w:rsidRPr="008D0878">
        <w:rPr>
          <w:rFonts w:ascii="Tahoma" w:hAnsi="Tahoma" w:cs="Tahoma"/>
          <w:sz w:val="24"/>
          <w:szCs w:val="24"/>
        </w:rPr>
        <w:lastRenderedPageBreak/>
        <w:t xml:space="preserve">kontrak.  .  Umumnya,  bentuk  aktiva  yang  tak  berwujud  yang  kemudian terhubung  dengan  suatu  kontrak  disebut  dengan  waralaba.  Waralaba (franchise)  adalah  perjanjian  kontraktual  di  mana  pemilik  waralaba memberikan hak kepada pemegang waralaba untuk melaukuan penjualan atas produk  ataupun  suatu  jasa  tertentu,  dengan  memanfaatkan  merk  dagang  atau nama  dagang.  </w:t>
      </w:r>
      <w:proofErr w:type="gramStart"/>
      <w:r w:rsidRPr="008D0878">
        <w:rPr>
          <w:rFonts w:ascii="Tahoma" w:hAnsi="Tahoma" w:cs="Tahoma"/>
          <w:sz w:val="24"/>
          <w:szCs w:val="24"/>
        </w:rPr>
        <w:t>Contoh  dari</w:t>
      </w:r>
      <w:proofErr w:type="gramEnd"/>
      <w:r w:rsidRPr="008D0878">
        <w:rPr>
          <w:rFonts w:ascii="Tahoma" w:hAnsi="Tahoma" w:cs="Tahoma"/>
          <w:sz w:val="24"/>
          <w:szCs w:val="24"/>
        </w:rPr>
        <w:t xml:space="preserve">  waralaba  seperti  adanya  perjanjian  lisensi,  adanya izin bangunan, adanya suatu hak siaran maupun kontrak jasa. </w:t>
      </w:r>
    </w:p>
    <w:p w:rsidR="00E51F84" w:rsidRDefault="009A3C5A" w:rsidP="00E51F84">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  Jenis  lain  dari  waralaba  yaitu  perjanjian  yang  umumnya  dilakukan antara  pemerintah  kota  dan  pemanfaatan  properti  publik  oleh  perusahaan perusahaan bisnis. </w:t>
      </w:r>
      <w:proofErr w:type="gramStart"/>
      <w:r w:rsidRPr="008D0878">
        <w:rPr>
          <w:rFonts w:ascii="Tahoma" w:hAnsi="Tahoma" w:cs="Tahoma"/>
          <w:sz w:val="24"/>
          <w:szCs w:val="24"/>
        </w:rPr>
        <w:t>Contohnya :</w:t>
      </w:r>
      <w:proofErr w:type="gramEnd"/>
      <w:r w:rsidRPr="008D0878">
        <w:rPr>
          <w:rFonts w:ascii="Tahoma" w:hAnsi="Tahoma" w:cs="Tahoma"/>
          <w:sz w:val="24"/>
          <w:szCs w:val="24"/>
        </w:rPr>
        <w:t xml:space="preserve"> penggunaan tanah publik untuk kabel telepon. </w:t>
      </w:r>
    </w:p>
    <w:p w:rsidR="009A3C5A" w:rsidRDefault="009A3C5A" w:rsidP="00E51F84">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Hak pengoperasion didapat melalui suatu perjanjian dengan suatu unit ataupun </w:t>
      </w:r>
      <w:proofErr w:type="gramStart"/>
      <w:r w:rsidRPr="008D0878">
        <w:rPr>
          <w:rFonts w:ascii="Tahoma" w:hAnsi="Tahoma" w:cs="Tahoma"/>
          <w:sz w:val="24"/>
          <w:szCs w:val="24"/>
        </w:rPr>
        <w:t>lembaga  pemerintahan</w:t>
      </w:r>
      <w:proofErr w:type="gramEnd"/>
      <w:r w:rsidRPr="008D0878">
        <w:rPr>
          <w:rFonts w:ascii="Tahoma" w:hAnsi="Tahoma" w:cs="Tahoma"/>
          <w:sz w:val="24"/>
          <w:szCs w:val="24"/>
        </w:rPr>
        <w:t xml:space="preserve">  yang  kemudian  disebut  dengan  lisensi  atau  ijin. Waralaba  dapat  berlangsung  selama  periode  waktu  tertentu,  selama  periode yang  tidak  terbatas  atau  perpetual.  </w:t>
      </w:r>
      <w:proofErr w:type="gramStart"/>
      <w:r w:rsidRPr="008D0878">
        <w:rPr>
          <w:rFonts w:ascii="Tahoma" w:hAnsi="Tahoma" w:cs="Tahoma"/>
          <w:sz w:val="24"/>
          <w:szCs w:val="24"/>
        </w:rPr>
        <w:t>Biaya  waralaba</w:t>
      </w:r>
      <w:proofErr w:type="gramEnd"/>
      <w:r w:rsidRPr="008D0878">
        <w:rPr>
          <w:rFonts w:ascii="Tahoma" w:hAnsi="Tahoma" w:cs="Tahoma"/>
          <w:sz w:val="24"/>
          <w:szCs w:val="24"/>
        </w:rPr>
        <w:t xml:space="preserve">  atau  lisensi  dengan  umur yang terbatas harus diamortisasi sebagai beban operasi selama umur waralaba.  </w:t>
      </w:r>
    </w:p>
    <w:p w:rsidR="00E51F84" w:rsidRPr="008D0878" w:rsidRDefault="00E51F84" w:rsidP="00E51F84">
      <w:pPr>
        <w:pStyle w:val="ListParagraph"/>
        <w:widowControl/>
        <w:autoSpaceDE/>
        <w:autoSpaceDN/>
        <w:spacing w:line="360" w:lineRule="auto"/>
        <w:ind w:firstLine="709"/>
        <w:jc w:val="both"/>
        <w:rPr>
          <w:rFonts w:ascii="Tahoma" w:hAnsi="Tahoma" w:cs="Tahoma"/>
          <w:sz w:val="24"/>
          <w:szCs w:val="24"/>
        </w:rPr>
      </w:pPr>
    </w:p>
    <w:p w:rsidR="009A3C5A" w:rsidRPr="00AC5C1D" w:rsidRDefault="009A3C5A" w:rsidP="00AC5C1D">
      <w:pPr>
        <w:pStyle w:val="ListParagraph"/>
        <w:widowControl/>
        <w:numPr>
          <w:ilvl w:val="0"/>
          <w:numId w:val="194"/>
        </w:numPr>
        <w:autoSpaceDE/>
        <w:autoSpaceDN/>
        <w:spacing w:line="360" w:lineRule="auto"/>
        <w:ind w:left="900" w:hanging="900"/>
        <w:jc w:val="both"/>
        <w:rPr>
          <w:rFonts w:ascii="Tahoma" w:hAnsi="Tahoma" w:cs="Tahoma"/>
          <w:b/>
          <w:sz w:val="24"/>
          <w:szCs w:val="24"/>
        </w:rPr>
      </w:pPr>
      <w:r w:rsidRPr="00AC5C1D">
        <w:rPr>
          <w:rFonts w:ascii="Tahoma" w:hAnsi="Tahoma" w:cs="Tahoma"/>
          <w:b/>
          <w:sz w:val="24"/>
          <w:szCs w:val="24"/>
        </w:rPr>
        <w:t xml:space="preserve">Aktiva Tak Berwujud yang Berhubungan dengan Teknologi </w:t>
      </w:r>
    </w:p>
    <w:p w:rsidR="00126416"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 Aktiva yang tak berwujud yang kemudian terhubung dengan teknologi </w:t>
      </w:r>
      <w:proofErr w:type="gramStart"/>
      <w:r w:rsidRPr="008D0878">
        <w:rPr>
          <w:rFonts w:ascii="Tahoma" w:hAnsi="Tahoma" w:cs="Tahoma"/>
          <w:sz w:val="24"/>
          <w:szCs w:val="24"/>
        </w:rPr>
        <w:t>baru  yang</w:t>
      </w:r>
      <w:proofErr w:type="gramEnd"/>
      <w:r w:rsidRPr="008D0878">
        <w:rPr>
          <w:rFonts w:ascii="Tahoma" w:hAnsi="Tahoma" w:cs="Tahoma"/>
          <w:sz w:val="24"/>
          <w:szCs w:val="24"/>
        </w:rPr>
        <w:t xml:space="preserve">  terkait  dengan  inovasi  maupun  kemajuan  teknologi.  Beberapa contoh  dari  suatu  teknologi  yang  telah  dipatenkan  dan  suatu  rahasia  dagang yang diberikan oleh US Patent dan trademark office. Paten memberi suatu hak</w:t>
      </w:r>
      <w:r w:rsidR="00126416">
        <w:rPr>
          <w:rFonts w:ascii="Tahoma" w:hAnsi="Tahoma" w:cs="Tahoma"/>
          <w:sz w:val="24"/>
          <w:szCs w:val="24"/>
        </w:rPr>
        <w:t xml:space="preserve"> </w:t>
      </w:r>
      <w:r w:rsidRPr="008D0878">
        <w:rPr>
          <w:rFonts w:ascii="Tahoma" w:hAnsi="Tahoma" w:cs="Tahoma"/>
          <w:sz w:val="24"/>
          <w:szCs w:val="24"/>
        </w:rPr>
        <w:t xml:space="preserve">eksklusif  kepada  pemegangnya  dalam  mempergunakan,  membuat,  maupun menjual produk  yang ia  miliki selama periode 20 tahun tanpa  campur tangan dari pihak lain. </w:t>
      </w:r>
    </w:p>
    <w:p w:rsidR="00126416"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Terdapat  dua  tipe  utama  paten,  yaitu  paten  produk  yang  terdiri  dari produk  fisik  aktual  maupun  paten  proses  yang  memiliki  fungsi  dalam pengaturan  proses  untuk  membuat  suatu  produk.  Perusahaan  membebankan biaya  hukum  dan  biaya  lainnya  yang  dikeluarkan  dalam  upaya  yang  berhasil untuk  mempertahankan  tuntutan  paten  didebet  ke  paten    yaitu  akun  aktiva, karena  tuntutan  semacam  itu  memberikan  hak  hukum  bagi  pemegang  paten. </w:t>
      </w:r>
    </w:p>
    <w:p w:rsidR="009A3C5A" w:rsidRPr="008D0878"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lastRenderedPageBreak/>
        <w:t xml:space="preserve">Biaya  ini  harus  diamortisasi  bersama  dengan  biaya  akuisisi  selama  masa manfaat  paten  tersisa.  Walaupun  masa  manfaat  paten  seharusnya  tidak melebihi  umur  hukumnya  selama  20  tahun.  </w:t>
      </w:r>
      <w:proofErr w:type="gramStart"/>
      <w:r w:rsidRPr="008D0878">
        <w:rPr>
          <w:rFonts w:ascii="Tahoma" w:hAnsi="Tahoma" w:cs="Tahoma"/>
          <w:sz w:val="24"/>
          <w:szCs w:val="24"/>
        </w:rPr>
        <w:t>Namun  modifikasi</w:t>
      </w:r>
      <w:proofErr w:type="gramEnd"/>
      <w:r w:rsidRPr="008D0878">
        <w:rPr>
          <w:rFonts w:ascii="Tahoma" w:hAnsi="Tahoma" w:cs="Tahoma"/>
          <w:sz w:val="24"/>
          <w:szCs w:val="24"/>
        </w:rPr>
        <w:t xml:space="preserve">  ayau penambahan  kecil  dapat  menghasilkan  paten  baru.  Biaya  yang  belum diamortisasi  dari  paten  lama  ke  paten  baru  jika  paten  baru  itu  memberikan manfaat  yang  sama.  </w:t>
      </w:r>
      <w:proofErr w:type="gramStart"/>
      <w:r w:rsidRPr="008D0878">
        <w:rPr>
          <w:rFonts w:ascii="Tahoma" w:hAnsi="Tahoma" w:cs="Tahoma"/>
          <w:sz w:val="24"/>
          <w:szCs w:val="24"/>
        </w:rPr>
        <w:t>Sebaliknya  jika</w:t>
      </w:r>
      <w:proofErr w:type="gramEnd"/>
      <w:r w:rsidRPr="008D0878">
        <w:rPr>
          <w:rFonts w:ascii="Tahoma" w:hAnsi="Tahoma" w:cs="Tahoma"/>
          <w:sz w:val="24"/>
          <w:szCs w:val="24"/>
        </w:rPr>
        <w:t xml:space="preserve">  suatu  paten  menjadi  tidak  berharga (menurun nilainya) karena permintaan atas produk yang diproduksi menurun, maka aktiva itu harus dihapuskan dengan segera ke beban.  </w:t>
      </w:r>
    </w:p>
    <w:p w:rsidR="00126416" w:rsidRDefault="00126416" w:rsidP="00126416">
      <w:pPr>
        <w:widowControl/>
        <w:autoSpaceDE/>
        <w:autoSpaceDN/>
        <w:spacing w:line="360" w:lineRule="auto"/>
        <w:jc w:val="both"/>
        <w:rPr>
          <w:rFonts w:ascii="Tahoma" w:hAnsi="Tahoma" w:cs="Tahoma"/>
          <w:sz w:val="24"/>
          <w:szCs w:val="24"/>
        </w:rPr>
      </w:pPr>
    </w:p>
    <w:p w:rsidR="009A3C5A" w:rsidRPr="00AC5C1D" w:rsidRDefault="009A3C5A" w:rsidP="00AC5C1D">
      <w:pPr>
        <w:pStyle w:val="ListParagraph"/>
        <w:widowControl/>
        <w:numPr>
          <w:ilvl w:val="0"/>
          <w:numId w:val="194"/>
        </w:numPr>
        <w:autoSpaceDE/>
        <w:autoSpaceDN/>
        <w:spacing w:line="360" w:lineRule="auto"/>
        <w:ind w:left="900" w:hanging="900"/>
        <w:jc w:val="both"/>
        <w:rPr>
          <w:rFonts w:ascii="Tahoma" w:hAnsi="Tahoma" w:cs="Tahoma"/>
          <w:b/>
          <w:sz w:val="24"/>
          <w:szCs w:val="24"/>
        </w:rPr>
      </w:pPr>
      <w:r w:rsidRPr="00AC5C1D">
        <w:rPr>
          <w:rFonts w:ascii="Tahoma" w:hAnsi="Tahoma" w:cs="Tahoma"/>
          <w:b/>
          <w:sz w:val="24"/>
          <w:szCs w:val="24"/>
        </w:rPr>
        <w:t xml:space="preserve">Goodwill </w:t>
      </w:r>
    </w:p>
    <w:p w:rsidR="00126416"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  Walaupun  perusahaan  dapat  mengkapitalisasi  biaya-biaya  tertentu yang  dikeluarkan  dalam  mengembangkan  aset  khusus  diidentifikasi  seperti hak paten dan hak cipta, jumlah yang dikapitalisasi umumnya tidak signifikan. Tetapi perusahaan melakukan rekaman materi jumlah aset tidak berwujud saat membeli aset tidak berwujud, khususnya apabila berada di dalam situasi yang </w:t>
      </w:r>
      <w:proofErr w:type="gramStart"/>
      <w:r w:rsidRPr="008D0878">
        <w:rPr>
          <w:rFonts w:ascii="Tahoma" w:hAnsi="Tahoma" w:cs="Tahoma"/>
          <w:sz w:val="24"/>
          <w:szCs w:val="24"/>
        </w:rPr>
        <w:t>kemudian  bisa</w:t>
      </w:r>
      <w:proofErr w:type="gramEnd"/>
      <w:r w:rsidRPr="008D0878">
        <w:rPr>
          <w:rFonts w:ascii="Tahoma" w:hAnsi="Tahoma" w:cs="Tahoma"/>
          <w:sz w:val="24"/>
          <w:szCs w:val="24"/>
        </w:rPr>
        <w:t xml:space="preserve">  melibatkan  suatu  penggabungan  usaha  atau  merupakan pembelian bisnis lain. </w:t>
      </w:r>
    </w:p>
    <w:p w:rsidR="00126416" w:rsidRDefault="009A3C5A" w:rsidP="00126416">
      <w:pPr>
        <w:pStyle w:val="ListParagraph"/>
        <w:widowControl/>
        <w:autoSpaceDE/>
        <w:autoSpaceDN/>
        <w:spacing w:line="360" w:lineRule="auto"/>
        <w:ind w:firstLine="709"/>
        <w:jc w:val="both"/>
        <w:rPr>
          <w:rFonts w:ascii="Tahoma" w:hAnsi="Tahoma" w:cs="Tahoma"/>
          <w:sz w:val="24"/>
          <w:szCs w:val="24"/>
        </w:rPr>
      </w:pPr>
      <w:proofErr w:type="gramStart"/>
      <w:r w:rsidRPr="008D0878">
        <w:rPr>
          <w:rFonts w:ascii="Tahoma" w:hAnsi="Tahoma" w:cs="Tahoma"/>
          <w:sz w:val="24"/>
          <w:szCs w:val="24"/>
        </w:rPr>
        <w:t>Contohnya :</w:t>
      </w:r>
      <w:proofErr w:type="gramEnd"/>
      <w:r w:rsidRPr="008D0878">
        <w:rPr>
          <w:rFonts w:ascii="Tahoma" w:hAnsi="Tahoma" w:cs="Tahoma"/>
          <w:sz w:val="24"/>
          <w:szCs w:val="24"/>
        </w:rPr>
        <w:t xml:space="preserve"> Perusahaan </w:t>
      </w:r>
      <w:r w:rsidR="00716294">
        <w:rPr>
          <w:rFonts w:ascii="Tahoma" w:hAnsi="Tahoma" w:cs="Tahoma"/>
          <w:sz w:val="24"/>
          <w:szCs w:val="24"/>
        </w:rPr>
        <w:t>Raffa</w:t>
      </w:r>
      <w:r w:rsidRPr="008D0878">
        <w:rPr>
          <w:rFonts w:ascii="Tahoma" w:hAnsi="Tahoma" w:cs="Tahoma"/>
          <w:sz w:val="24"/>
          <w:szCs w:val="24"/>
        </w:rPr>
        <w:t xml:space="preserve"> memutuskan untuk membeli perusahaan A</w:t>
      </w:r>
      <w:r w:rsidR="00716294">
        <w:rPr>
          <w:rFonts w:ascii="Tahoma" w:hAnsi="Tahoma" w:cs="Tahoma"/>
          <w:sz w:val="24"/>
          <w:szCs w:val="24"/>
        </w:rPr>
        <w:t>udi</w:t>
      </w:r>
      <w:r w:rsidRPr="008D0878">
        <w:rPr>
          <w:rFonts w:ascii="Tahoma" w:hAnsi="Tahoma" w:cs="Tahoma"/>
          <w:sz w:val="24"/>
          <w:szCs w:val="24"/>
        </w:rPr>
        <w:t xml:space="preserve">. Dalam situasi ini, perusahaan </w:t>
      </w:r>
      <w:r w:rsidR="00716294">
        <w:rPr>
          <w:rFonts w:ascii="Tahoma" w:hAnsi="Tahoma" w:cs="Tahoma"/>
          <w:sz w:val="24"/>
          <w:szCs w:val="24"/>
        </w:rPr>
        <w:t>Raffa</w:t>
      </w:r>
      <w:r w:rsidRPr="008D0878">
        <w:rPr>
          <w:rFonts w:ascii="Tahoma" w:hAnsi="Tahoma" w:cs="Tahoma"/>
          <w:sz w:val="24"/>
          <w:szCs w:val="24"/>
        </w:rPr>
        <w:t xml:space="preserve"> mengukur aset yang diperoleh dan </w:t>
      </w:r>
      <w:proofErr w:type="gramStart"/>
      <w:r w:rsidRPr="008D0878">
        <w:rPr>
          <w:rFonts w:ascii="Tahoma" w:hAnsi="Tahoma" w:cs="Tahoma"/>
          <w:sz w:val="24"/>
          <w:szCs w:val="24"/>
        </w:rPr>
        <w:t>kewajiban  diasumsikan</w:t>
      </w:r>
      <w:proofErr w:type="gramEnd"/>
      <w:r w:rsidRPr="008D0878">
        <w:rPr>
          <w:rFonts w:ascii="Tahoma" w:hAnsi="Tahoma" w:cs="Tahoma"/>
          <w:sz w:val="24"/>
          <w:szCs w:val="24"/>
        </w:rPr>
        <w:t xml:space="preserve">  sebesar  nilai  wajarnya.  Dalam  pengukuran  aset  dan kewajiban  tersebut,  perusahaan  </w:t>
      </w:r>
      <w:r w:rsidR="00716294">
        <w:rPr>
          <w:rFonts w:ascii="Tahoma" w:hAnsi="Tahoma" w:cs="Tahoma"/>
          <w:sz w:val="24"/>
          <w:szCs w:val="24"/>
        </w:rPr>
        <w:t>Raffa</w:t>
      </w:r>
      <w:r w:rsidRPr="008D0878">
        <w:rPr>
          <w:rFonts w:ascii="Tahoma" w:hAnsi="Tahoma" w:cs="Tahoma"/>
          <w:sz w:val="24"/>
          <w:szCs w:val="24"/>
        </w:rPr>
        <w:t xml:space="preserve">  harus  mengidentifikasi  semua  aset  dan kewajiban  perusahaan  A</w:t>
      </w:r>
      <w:r w:rsidR="00716294">
        <w:rPr>
          <w:rFonts w:ascii="Tahoma" w:hAnsi="Tahoma" w:cs="Tahoma"/>
          <w:sz w:val="24"/>
          <w:szCs w:val="24"/>
        </w:rPr>
        <w:t>udi</w:t>
      </w:r>
      <w:r w:rsidRPr="008D0878">
        <w:rPr>
          <w:rFonts w:ascii="Tahoma" w:hAnsi="Tahoma" w:cs="Tahoma"/>
          <w:sz w:val="24"/>
          <w:szCs w:val="24"/>
        </w:rPr>
        <w:t xml:space="preserve">.  Sehingga,  </w:t>
      </w:r>
      <w:r w:rsidR="00716294">
        <w:rPr>
          <w:rFonts w:ascii="Tahoma" w:hAnsi="Tahoma" w:cs="Tahoma"/>
          <w:sz w:val="24"/>
          <w:szCs w:val="24"/>
        </w:rPr>
        <w:t>Raffa</w:t>
      </w:r>
      <w:r w:rsidRPr="008D0878">
        <w:rPr>
          <w:rFonts w:ascii="Tahoma" w:hAnsi="Tahoma" w:cs="Tahoma"/>
          <w:sz w:val="24"/>
          <w:szCs w:val="24"/>
        </w:rPr>
        <w:t xml:space="preserve">  dapat  mengenali  beberapa  aset atau  kewajiban  yang  sebelu</w:t>
      </w:r>
      <w:r w:rsidR="00126416">
        <w:rPr>
          <w:rFonts w:ascii="Tahoma" w:hAnsi="Tahoma" w:cs="Tahoma"/>
          <w:sz w:val="24"/>
          <w:szCs w:val="24"/>
        </w:rPr>
        <w:t>mnya  tidak  diakui  oleh  A</w:t>
      </w:r>
      <w:r w:rsidR="00716294">
        <w:rPr>
          <w:rFonts w:ascii="Tahoma" w:hAnsi="Tahoma" w:cs="Tahoma"/>
          <w:sz w:val="24"/>
          <w:szCs w:val="24"/>
        </w:rPr>
        <w:t>udi</w:t>
      </w:r>
      <w:r w:rsidRPr="008D0878">
        <w:rPr>
          <w:rFonts w:ascii="Tahoma" w:hAnsi="Tahoma" w:cs="Tahoma"/>
          <w:sz w:val="24"/>
          <w:szCs w:val="24"/>
        </w:rPr>
        <w:t xml:space="preserve">.  Misalnya,  </w:t>
      </w:r>
      <w:r w:rsidR="00716294">
        <w:rPr>
          <w:rFonts w:ascii="Tahoma" w:hAnsi="Tahoma" w:cs="Tahoma"/>
          <w:sz w:val="24"/>
          <w:szCs w:val="24"/>
        </w:rPr>
        <w:t>Raffa</w:t>
      </w:r>
      <w:r w:rsidRPr="008D0878">
        <w:rPr>
          <w:rFonts w:ascii="Tahoma" w:hAnsi="Tahoma" w:cs="Tahoma"/>
          <w:sz w:val="24"/>
          <w:szCs w:val="24"/>
        </w:rPr>
        <w:t xml:space="preserve"> mengakui  aset  tidak  berwujud  seperti  nama  merek,  paten,  atau  daftarpelanggan yang tidak dicatat oleh A</w:t>
      </w:r>
      <w:r w:rsidR="00716294">
        <w:rPr>
          <w:rFonts w:ascii="Tahoma" w:hAnsi="Tahoma" w:cs="Tahoma"/>
          <w:sz w:val="24"/>
          <w:szCs w:val="24"/>
        </w:rPr>
        <w:t>udi</w:t>
      </w:r>
      <w:r w:rsidRPr="008D0878">
        <w:rPr>
          <w:rFonts w:ascii="Tahoma" w:hAnsi="Tahoma" w:cs="Tahoma"/>
          <w:sz w:val="24"/>
          <w:szCs w:val="24"/>
        </w:rPr>
        <w:t>. Dalam kasus ini, A</w:t>
      </w:r>
      <w:r w:rsidR="00716294">
        <w:rPr>
          <w:rFonts w:ascii="Tahoma" w:hAnsi="Tahoma" w:cs="Tahoma"/>
          <w:sz w:val="24"/>
          <w:szCs w:val="24"/>
        </w:rPr>
        <w:t>udi</w:t>
      </w:r>
      <w:r w:rsidRPr="008D0878">
        <w:rPr>
          <w:rFonts w:ascii="Tahoma" w:hAnsi="Tahoma" w:cs="Tahoma"/>
          <w:sz w:val="24"/>
          <w:szCs w:val="24"/>
        </w:rPr>
        <w:t xml:space="preserve"> tidak mengakui </w:t>
      </w:r>
      <w:proofErr w:type="gramStart"/>
      <w:r w:rsidRPr="008D0878">
        <w:rPr>
          <w:rFonts w:ascii="Tahoma" w:hAnsi="Tahoma" w:cs="Tahoma"/>
          <w:sz w:val="24"/>
          <w:szCs w:val="24"/>
        </w:rPr>
        <w:t>aset  tersebut</w:t>
      </w:r>
      <w:proofErr w:type="gramEnd"/>
      <w:r w:rsidRPr="008D0878">
        <w:rPr>
          <w:rFonts w:ascii="Tahoma" w:hAnsi="Tahoma" w:cs="Tahoma"/>
          <w:sz w:val="24"/>
          <w:szCs w:val="24"/>
        </w:rPr>
        <w:t xml:space="preserve">  karena  aset  tersebut  dikembangkan  secara  internal  dan dibebankan. </w:t>
      </w:r>
    </w:p>
    <w:p w:rsidR="00126416"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Goodwill diukur sebagai selisih antara biaya pembelian atas nilai wajar aset  bersih  yang  dapat  diidentifikasi  (aset  dikurangi  kewajiban)  yang  dibeli. Misalnya,  jika  </w:t>
      </w:r>
      <w:r w:rsidR="00716294">
        <w:rPr>
          <w:rFonts w:ascii="Tahoma" w:hAnsi="Tahoma" w:cs="Tahoma"/>
          <w:sz w:val="24"/>
          <w:szCs w:val="24"/>
        </w:rPr>
        <w:t>Raffa</w:t>
      </w:r>
      <w:r w:rsidRPr="008D0878">
        <w:rPr>
          <w:rFonts w:ascii="Tahoma" w:hAnsi="Tahoma" w:cs="Tahoma"/>
          <w:sz w:val="24"/>
          <w:szCs w:val="24"/>
        </w:rPr>
        <w:t xml:space="preserve">  dibayar  $2,000,000  untuk  membeli  aset  neto  yang teridentifikasi  A</w:t>
      </w:r>
      <w:r w:rsidR="00716294">
        <w:rPr>
          <w:rFonts w:ascii="Tahoma" w:hAnsi="Tahoma" w:cs="Tahoma"/>
          <w:sz w:val="24"/>
          <w:szCs w:val="24"/>
        </w:rPr>
        <w:t>udi</w:t>
      </w:r>
      <w:r w:rsidRPr="008D0878">
        <w:rPr>
          <w:rFonts w:ascii="Tahoma" w:hAnsi="Tahoma" w:cs="Tahoma"/>
          <w:sz w:val="24"/>
          <w:szCs w:val="24"/>
        </w:rPr>
        <w:t xml:space="preserve">  (dengan  nilai  wajar  $1,500,000),  dari  catatan  </w:t>
      </w:r>
      <w:r w:rsidR="00716294">
        <w:rPr>
          <w:rFonts w:ascii="Tahoma" w:hAnsi="Tahoma" w:cs="Tahoma"/>
          <w:sz w:val="24"/>
          <w:szCs w:val="24"/>
        </w:rPr>
        <w:t>Raffa</w:t>
      </w:r>
      <w:r w:rsidRPr="008D0878">
        <w:rPr>
          <w:rFonts w:ascii="Tahoma" w:hAnsi="Tahoma" w:cs="Tahoma"/>
          <w:sz w:val="24"/>
          <w:szCs w:val="24"/>
        </w:rPr>
        <w:t xml:space="preserve"> goodwill  $500,000.  </w:t>
      </w:r>
      <w:proofErr w:type="gramStart"/>
      <w:r w:rsidRPr="008D0878">
        <w:rPr>
          <w:rFonts w:ascii="Tahoma" w:hAnsi="Tahoma" w:cs="Tahoma"/>
          <w:sz w:val="24"/>
          <w:szCs w:val="24"/>
        </w:rPr>
        <w:t>Oleh  karena</w:t>
      </w:r>
      <w:proofErr w:type="gramEnd"/>
      <w:r w:rsidRPr="008D0878">
        <w:rPr>
          <w:rFonts w:ascii="Tahoma" w:hAnsi="Tahoma" w:cs="Tahoma"/>
          <w:sz w:val="24"/>
          <w:szCs w:val="24"/>
        </w:rPr>
        <w:t xml:space="preserve">  itu  Goodwill  diukur  sebagai  sisa  ukuran secara  langsung.  </w:t>
      </w:r>
      <w:proofErr w:type="gramStart"/>
      <w:r w:rsidRPr="008D0878">
        <w:rPr>
          <w:rFonts w:ascii="Tahoma" w:hAnsi="Tahoma" w:cs="Tahoma"/>
          <w:sz w:val="24"/>
          <w:szCs w:val="24"/>
        </w:rPr>
        <w:t>Itulah  sebabnya</w:t>
      </w:r>
      <w:proofErr w:type="gramEnd"/>
      <w:r w:rsidRPr="008D0878">
        <w:rPr>
          <w:rFonts w:ascii="Tahoma" w:hAnsi="Tahoma" w:cs="Tahoma"/>
          <w:sz w:val="24"/>
          <w:szCs w:val="24"/>
        </w:rPr>
        <w:t xml:space="preserve">  goodwill  kadang-kadang  disebut  sebagai penghubung, pengisi celah, atau penilaian akun utama. </w:t>
      </w:r>
    </w:p>
    <w:p w:rsidR="009A3C5A" w:rsidRPr="008D0878"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lastRenderedPageBreak/>
        <w:t xml:space="preserve">Secara  konseptual,  goodwill  merupakan  manfaat  ekonomi  di  masa yang  akan  datang  yang  muncul  dari  aset  lainnya  yang  diperoleh  dalam penggabungan bisnis  yang tidak teridentifikasi secara perorangan serta diakui secara  terpisah.  Hal  ini  sering  disebut  "paling  tidak  berwujud  dari  aset  tidak berwujud"  sebab  yang  teridentifikasi  hanya  bisnis  dengan  keseluruhan.  Satu-satunya </w:t>
      </w:r>
      <w:proofErr w:type="gramStart"/>
      <w:r w:rsidRPr="008D0878">
        <w:rPr>
          <w:rFonts w:ascii="Tahoma" w:hAnsi="Tahoma" w:cs="Tahoma"/>
          <w:sz w:val="24"/>
          <w:szCs w:val="24"/>
        </w:rPr>
        <w:t>cara</w:t>
      </w:r>
      <w:proofErr w:type="gramEnd"/>
      <w:r w:rsidRPr="008D0878">
        <w:rPr>
          <w:rFonts w:ascii="Tahoma" w:hAnsi="Tahoma" w:cs="Tahoma"/>
          <w:sz w:val="24"/>
          <w:szCs w:val="24"/>
        </w:rPr>
        <w:t xml:space="preserve"> untuk menjual goodwill. </w:t>
      </w:r>
    </w:p>
    <w:p w:rsidR="00126416" w:rsidRDefault="00126416" w:rsidP="00126416">
      <w:pPr>
        <w:widowControl/>
        <w:autoSpaceDE/>
        <w:autoSpaceDN/>
        <w:spacing w:line="360" w:lineRule="auto"/>
        <w:jc w:val="both"/>
        <w:rPr>
          <w:rFonts w:ascii="Tahoma" w:hAnsi="Tahoma" w:cs="Tahoma"/>
          <w:sz w:val="24"/>
          <w:szCs w:val="24"/>
        </w:rPr>
      </w:pPr>
    </w:p>
    <w:p w:rsidR="009A3C5A" w:rsidRPr="00554F91" w:rsidRDefault="009A3C5A" w:rsidP="00554F91">
      <w:pPr>
        <w:pStyle w:val="ListParagraph"/>
        <w:widowControl/>
        <w:numPr>
          <w:ilvl w:val="0"/>
          <w:numId w:val="229"/>
        </w:numPr>
        <w:autoSpaceDE/>
        <w:autoSpaceDN/>
        <w:spacing w:line="360" w:lineRule="auto"/>
        <w:ind w:hanging="720"/>
        <w:jc w:val="both"/>
        <w:rPr>
          <w:rFonts w:ascii="Tahoma" w:hAnsi="Tahoma" w:cs="Tahoma"/>
          <w:b/>
          <w:sz w:val="24"/>
          <w:szCs w:val="24"/>
        </w:rPr>
      </w:pPr>
      <w:r w:rsidRPr="00554F91">
        <w:rPr>
          <w:rFonts w:ascii="Tahoma" w:hAnsi="Tahoma" w:cs="Tahoma"/>
          <w:b/>
          <w:sz w:val="24"/>
          <w:szCs w:val="24"/>
        </w:rPr>
        <w:t xml:space="preserve">Recording Goodwill </w:t>
      </w:r>
    </w:p>
    <w:p w:rsidR="009A3C5A" w:rsidRPr="008D0878"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  </w:t>
      </w:r>
      <w:proofErr w:type="gramStart"/>
      <w:r w:rsidRPr="008D0878">
        <w:rPr>
          <w:rFonts w:ascii="Tahoma" w:hAnsi="Tahoma" w:cs="Tahoma"/>
          <w:sz w:val="24"/>
          <w:szCs w:val="24"/>
        </w:rPr>
        <w:t>Goodwill  yang</w:t>
      </w:r>
      <w:proofErr w:type="gramEnd"/>
      <w:r w:rsidRPr="008D0878">
        <w:rPr>
          <w:rFonts w:ascii="Tahoma" w:hAnsi="Tahoma" w:cs="Tahoma"/>
          <w:sz w:val="24"/>
          <w:szCs w:val="24"/>
        </w:rPr>
        <w:t xml:space="preserve">  dihasilkan  secara  internal  tidak  harus  dikapitalisasi dalam  akun.  </w:t>
      </w:r>
      <w:proofErr w:type="gramStart"/>
      <w:r w:rsidRPr="008D0878">
        <w:rPr>
          <w:rFonts w:ascii="Tahoma" w:hAnsi="Tahoma" w:cs="Tahoma"/>
          <w:sz w:val="24"/>
          <w:szCs w:val="24"/>
        </w:rPr>
        <w:t>Mengukur  goodwill</w:t>
      </w:r>
      <w:proofErr w:type="gramEnd"/>
      <w:r w:rsidRPr="008D0878">
        <w:rPr>
          <w:rFonts w:ascii="Tahoma" w:hAnsi="Tahoma" w:cs="Tahoma"/>
          <w:sz w:val="24"/>
          <w:szCs w:val="24"/>
        </w:rPr>
        <w:t xml:space="preserve">  terlalu  rumit  dan  menyatukan  biaya  dengan manfaat masa depan terlalu sulit. Manfaat masa depan goodwill mungkin tidak </w:t>
      </w:r>
      <w:proofErr w:type="gramStart"/>
      <w:r w:rsidRPr="008D0878">
        <w:rPr>
          <w:rFonts w:ascii="Tahoma" w:hAnsi="Tahoma" w:cs="Tahoma"/>
          <w:sz w:val="24"/>
          <w:szCs w:val="24"/>
        </w:rPr>
        <w:t>ada  hubungannya</w:t>
      </w:r>
      <w:proofErr w:type="gramEnd"/>
      <w:r w:rsidRPr="008D0878">
        <w:rPr>
          <w:rFonts w:ascii="Tahoma" w:hAnsi="Tahoma" w:cs="Tahoma"/>
          <w:sz w:val="24"/>
          <w:szCs w:val="24"/>
        </w:rPr>
        <w:t xml:space="preserve">  dengan  biaya-biaya  yang  pengeluarannya  digunakan  untuk mengembangkan  goodwill  tersebut.  </w:t>
      </w:r>
      <w:proofErr w:type="gramStart"/>
      <w:r w:rsidRPr="008D0878">
        <w:rPr>
          <w:rFonts w:ascii="Tahoma" w:hAnsi="Tahoma" w:cs="Tahoma"/>
          <w:sz w:val="24"/>
          <w:szCs w:val="24"/>
        </w:rPr>
        <w:t>Bahkan  Goodwill</w:t>
      </w:r>
      <w:proofErr w:type="gramEnd"/>
      <w:r w:rsidRPr="008D0878">
        <w:rPr>
          <w:rFonts w:ascii="Tahoma" w:hAnsi="Tahoma" w:cs="Tahoma"/>
          <w:sz w:val="24"/>
          <w:szCs w:val="24"/>
        </w:rPr>
        <w:t xml:space="preserve">  tanpa  biaya  khusus untuk  mengembangkannya.  </w:t>
      </w:r>
      <w:proofErr w:type="gramStart"/>
      <w:r w:rsidRPr="008D0878">
        <w:rPr>
          <w:rFonts w:ascii="Tahoma" w:hAnsi="Tahoma" w:cs="Tahoma"/>
          <w:sz w:val="24"/>
          <w:szCs w:val="24"/>
        </w:rPr>
        <w:t>Karena  tidak</w:t>
      </w:r>
      <w:proofErr w:type="gramEnd"/>
      <w:r w:rsidRPr="008D0878">
        <w:rPr>
          <w:rFonts w:ascii="Tahoma" w:hAnsi="Tahoma" w:cs="Tahoma"/>
          <w:sz w:val="24"/>
          <w:szCs w:val="24"/>
        </w:rPr>
        <w:t xml:space="preserve">  ada  transaksi  yang  obyektif  dengan pihak luar berlangsung, banyak subjektivitas terjadi. </w:t>
      </w:r>
    </w:p>
    <w:p w:rsidR="00126416"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  Seperti  yang  ditunjukkan  sebelumnya,  goodwill  dicatat  hanya  ketika seluruh  bisnis  dibeli.  Untuk  merekam  goodwill,  sebuah  perusahaan membandingkan nilai wajar aset tidak berwujud nyata dan dapat diidentifikasi bersih  dengan  harga  pembelian  (biaya)  dari  bisnis  yang  diakuisisi. </w:t>
      </w:r>
      <w:proofErr w:type="gramStart"/>
      <w:r w:rsidRPr="008D0878">
        <w:rPr>
          <w:rFonts w:ascii="Tahoma" w:hAnsi="Tahoma" w:cs="Tahoma"/>
          <w:sz w:val="24"/>
          <w:szCs w:val="24"/>
        </w:rPr>
        <w:t>Perbedaannya  dianggap</w:t>
      </w:r>
      <w:proofErr w:type="gramEnd"/>
      <w:r w:rsidRPr="008D0878">
        <w:rPr>
          <w:rFonts w:ascii="Tahoma" w:hAnsi="Tahoma" w:cs="Tahoma"/>
          <w:sz w:val="24"/>
          <w:szCs w:val="24"/>
        </w:rPr>
        <w:t xml:space="preserve">  goodwilll.  </w:t>
      </w:r>
      <w:proofErr w:type="gramStart"/>
      <w:r w:rsidRPr="008D0878">
        <w:rPr>
          <w:rFonts w:ascii="Tahoma" w:hAnsi="Tahoma" w:cs="Tahoma"/>
          <w:sz w:val="24"/>
          <w:szCs w:val="24"/>
        </w:rPr>
        <w:t>Goodwill  merupakan</w:t>
      </w:r>
      <w:proofErr w:type="gramEnd"/>
      <w:r w:rsidRPr="008D0878">
        <w:rPr>
          <w:rFonts w:ascii="Tahoma" w:hAnsi="Tahoma" w:cs="Tahoma"/>
          <w:sz w:val="24"/>
          <w:szCs w:val="24"/>
        </w:rPr>
        <w:t xml:space="preserve">  sisa  dari  suatu kelebihan biaya terhadap  nilai wajar aset bersih teridentifikasi.</w:t>
      </w:r>
      <w:r w:rsidR="00126416">
        <w:rPr>
          <w:rFonts w:ascii="Tahoma" w:hAnsi="Tahoma" w:cs="Tahoma"/>
          <w:sz w:val="24"/>
          <w:szCs w:val="24"/>
        </w:rPr>
        <w:t xml:space="preserve"> </w:t>
      </w:r>
    </w:p>
    <w:p w:rsidR="00126416" w:rsidRDefault="00EE5439" w:rsidP="00126416">
      <w:pPr>
        <w:pStyle w:val="ListParagraph"/>
        <w:widowControl/>
        <w:autoSpaceDE/>
        <w:autoSpaceDN/>
        <w:spacing w:line="360" w:lineRule="auto"/>
        <w:ind w:firstLine="709"/>
        <w:jc w:val="both"/>
        <w:rPr>
          <w:rFonts w:ascii="Tahoma" w:hAnsi="Tahoma" w:cs="Tahoma"/>
          <w:sz w:val="24"/>
          <w:szCs w:val="24"/>
        </w:rPr>
      </w:pPr>
      <w:r>
        <w:rPr>
          <w:rFonts w:ascii="Tahoma" w:hAnsi="Tahoma" w:cs="Tahoma"/>
          <w:sz w:val="24"/>
          <w:szCs w:val="24"/>
        </w:rPr>
        <w:t>Fasya</w:t>
      </w:r>
      <w:r w:rsidR="009A3C5A" w:rsidRPr="008D0878">
        <w:rPr>
          <w:rFonts w:ascii="Tahoma" w:hAnsi="Tahoma" w:cs="Tahoma"/>
          <w:sz w:val="24"/>
          <w:szCs w:val="24"/>
        </w:rPr>
        <w:t xml:space="preserve">  Inc  memutuskan  bahwa  ia  membutuhkan  sebuah  divisi  bagian untuk  melengkapi  distributor  traktor  yang  ada.  </w:t>
      </w:r>
      <w:proofErr w:type="gramStart"/>
      <w:r w:rsidR="009A3C5A" w:rsidRPr="008D0878">
        <w:rPr>
          <w:rFonts w:ascii="Tahoma" w:hAnsi="Tahoma" w:cs="Tahoma"/>
          <w:sz w:val="24"/>
          <w:szCs w:val="24"/>
        </w:rPr>
        <w:t xml:space="preserve">Direktur  </w:t>
      </w:r>
      <w:r>
        <w:rPr>
          <w:rFonts w:ascii="Tahoma" w:hAnsi="Tahoma" w:cs="Tahoma"/>
          <w:sz w:val="24"/>
          <w:szCs w:val="24"/>
        </w:rPr>
        <w:t>Fasya</w:t>
      </w:r>
      <w:proofErr w:type="gramEnd"/>
      <w:r w:rsidR="009A3C5A" w:rsidRPr="008D0878">
        <w:rPr>
          <w:rFonts w:ascii="Tahoma" w:hAnsi="Tahoma" w:cs="Tahoma"/>
          <w:sz w:val="24"/>
          <w:szCs w:val="24"/>
        </w:rPr>
        <w:t xml:space="preserve">  Inc  tertarik membeli  perusahaan  Tractorling  di  Brazil.  </w:t>
      </w:r>
      <w:proofErr w:type="gramStart"/>
      <w:r w:rsidR="009A3C5A" w:rsidRPr="008D0878">
        <w:rPr>
          <w:rFonts w:ascii="Tahoma" w:hAnsi="Tahoma" w:cs="Tahoma"/>
          <w:sz w:val="24"/>
          <w:szCs w:val="24"/>
        </w:rPr>
        <w:t>Setelah  negosiasi</w:t>
      </w:r>
      <w:proofErr w:type="gramEnd"/>
      <w:r w:rsidR="009A3C5A" w:rsidRPr="008D0878">
        <w:rPr>
          <w:rFonts w:ascii="Tahoma" w:hAnsi="Tahoma" w:cs="Tahoma"/>
          <w:sz w:val="24"/>
          <w:szCs w:val="24"/>
        </w:rPr>
        <w:t xml:space="preserve">,  Tractorling memutuskan untuk menerima tawaran </w:t>
      </w:r>
      <w:r w:rsidR="004E557F">
        <w:rPr>
          <w:rFonts w:ascii="Tahoma" w:hAnsi="Tahoma" w:cs="Tahoma"/>
          <w:sz w:val="24"/>
          <w:szCs w:val="24"/>
        </w:rPr>
        <w:t>Fasya</w:t>
      </w:r>
      <w:r w:rsidR="009A3C5A" w:rsidRPr="008D0878">
        <w:rPr>
          <w:rFonts w:ascii="Tahoma" w:hAnsi="Tahoma" w:cs="Tahoma"/>
          <w:sz w:val="24"/>
          <w:szCs w:val="24"/>
        </w:rPr>
        <w:t xml:space="preserve"> $400,000. </w:t>
      </w:r>
    </w:p>
    <w:p w:rsidR="00126416" w:rsidRDefault="009A3C5A" w:rsidP="00126416">
      <w:pPr>
        <w:pStyle w:val="ListParagraph"/>
        <w:widowControl/>
        <w:autoSpaceDE/>
        <w:autoSpaceDN/>
        <w:spacing w:line="360" w:lineRule="auto"/>
        <w:ind w:firstLine="709"/>
        <w:jc w:val="both"/>
        <w:rPr>
          <w:rFonts w:ascii="Tahoma" w:hAnsi="Tahoma" w:cs="Tahoma"/>
          <w:sz w:val="24"/>
          <w:szCs w:val="24"/>
        </w:rPr>
      </w:pPr>
      <w:proofErr w:type="gramStart"/>
      <w:r w:rsidRPr="008D0878">
        <w:rPr>
          <w:rFonts w:ascii="Tahoma" w:hAnsi="Tahoma" w:cs="Tahoma"/>
          <w:sz w:val="24"/>
          <w:szCs w:val="24"/>
        </w:rPr>
        <w:t>Pernyataan historis posisi keuangan Tractorling tidak mengungkapkan nilai wajar asets identifikasinya.</w:t>
      </w:r>
      <w:proofErr w:type="gramEnd"/>
      <w:r w:rsidRPr="008D0878">
        <w:rPr>
          <w:rFonts w:ascii="Tahoma" w:hAnsi="Tahoma" w:cs="Tahoma"/>
          <w:sz w:val="24"/>
          <w:szCs w:val="24"/>
        </w:rPr>
        <w:t xml:space="preserve"> </w:t>
      </w:r>
      <w:proofErr w:type="gramStart"/>
      <w:r w:rsidR="004E557F">
        <w:rPr>
          <w:rFonts w:ascii="Tahoma" w:hAnsi="Tahoma" w:cs="Tahoma"/>
          <w:sz w:val="24"/>
          <w:szCs w:val="24"/>
        </w:rPr>
        <w:t>Fasya</w:t>
      </w:r>
      <w:r w:rsidRPr="008D0878">
        <w:rPr>
          <w:rFonts w:ascii="Tahoma" w:hAnsi="Tahoma" w:cs="Tahoma"/>
          <w:sz w:val="24"/>
          <w:szCs w:val="24"/>
        </w:rPr>
        <w:t xml:space="preserve"> menyelidiki.</w:t>
      </w:r>
      <w:proofErr w:type="gramEnd"/>
      <w:r w:rsidRPr="008D0878">
        <w:rPr>
          <w:rFonts w:ascii="Tahoma" w:hAnsi="Tahoma" w:cs="Tahoma"/>
          <w:sz w:val="24"/>
          <w:szCs w:val="24"/>
        </w:rPr>
        <w:t xml:space="preserve"> </w:t>
      </w:r>
      <w:proofErr w:type="gramStart"/>
      <w:r w:rsidRPr="008D0878">
        <w:rPr>
          <w:rFonts w:ascii="Tahoma" w:hAnsi="Tahoma" w:cs="Tahoma"/>
          <w:sz w:val="24"/>
          <w:szCs w:val="24"/>
        </w:rPr>
        <w:t>Asset pokok Tractorling untuk menentukan nilai wajar.</w:t>
      </w:r>
      <w:proofErr w:type="gramEnd"/>
      <w:r w:rsidRPr="008D0878">
        <w:rPr>
          <w:rFonts w:ascii="Tahoma" w:hAnsi="Tahoma" w:cs="Tahoma"/>
          <w:sz w:val="24"/>
          <w:szCs w:val="24"/>
        </w:rPr>
        <w:t xml:space="preserve">  Investigasi tersebut dapat dicapai baik melalui audit </w:t>
      </w:r>
      <w:proofErr w:type="gramStart"/>
      <w:r w:rsidRPr="008D0878">
        <w:rPr>
          <w:rFonts w:ascii="Tahoma" w:hAnsi="Tahoma" w:cs="Tahoma"/>
          <w:sz w:val="24"/>
          <w:szCs w:val="24"/>
        </w:rPr>
        <w:t>pembelian  yang</w:t>
      </w:r>
      <w:proofErr w:type="gramEnd"/>
      <w:r w:rsidRPr="008D0878">
        <w:rPr>
          <w:rFonts w:ascii="Tahoma" w:hAnsi="Tahoma" w:cs="Tahoma"/>
          <w:sz w:val="24"/>
          <w:szCs w:val="24"/>
        </w:rPr>
        <w:t xml:space="preserve"> dilakukan oleh </w:t>
      </w:r>
      <w:r w:rsidR="004E557F">
        <w:rPr>
          <w:rFonts w:ascii="Tahoma" w:hAnsi="Tahoma" w:cs="Tahoma"/>
          <w:sz w:val="24"/>
          <w:szCs w:val="24"/>
        </w:rPr>
        <w:t>Fasya</w:t>
      </w:r>
      <w:r w:rsidRPr="008D0878">
        <w:rPr>
          <w:rFonts w:ascii="Tahoma" w:hAnsi="Tahoma" w:cs="Tahoma"/>
          <w:sz w:val="24"/>
          <w:szCs w:val="24"/>
        </w:rPr>
        <w:t xml:space="preserve"> atau  oleh penilai independen  dari beberapa sumber lain. </w:t>
      </w:r>
    </w:p>
    <w:p w:rsidR="00126416"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Biasanya, perbedaan antara nilai wajar dengan nilai buku sering terjadi </w:t>
      </w:r>
      <w:proofErr w:type="gramStart"/>
      <w:r w:rsidRPr="008D0878">
        <w:rPr>
          <w:rFonts w:ascii="Tahoma" w:hAnsi="Tahoma" w:cs="Tahoma"/>
          <w:sz w:val="24"/>
          <w:szCs w:val="24"/>
        </w:rPr>
        <w:t>pada  aset</w:t>
      </w:r>
      <w:proofErr w:type="gramEnd"/>
      <w:r w:rsidRPr="008D0878">
        <w:rPr>
          <w:rFonts w:ascii="Tahoma" w:hAnsi="Tahoma" w:cs="Tahoma"/>
          <w:sz w:val="24"/>
          <w:szCs w:val="24"/>
        </w:rPr>
        <w:t xml:space="preserve">  tidak  lancar  dibandingkan  aset  lancar.  </w:t>
      </w:r>
      <w:proofErr w:type="gramStart"/>
      <w:r w:rsidRPr="008D0878">
        <w:rPr>
          <w:rFonts w:ascii="Tahoma" w:hAnsi="Tahoma" w:cs="Tahoma"/>
          <w:sz w:val="24"/>
          <w:szCs w:val="24"/>
        </w:rPr>
        <w:t>Kas  tidak</w:t>
      </w:r>
      <w:proofErr w:type="gramEnd"/>
      <w:r w:rsidRPr="008D0878">
        <w:rPr>
          <w:rFonts w:ascii="Tahoma" w:hAnsi="Tahoma" w:cs="Tahoma"/>
          <w:sz w:val="24"/>
          <w:szCs w:val="24"/>
        </w:rPr>
        <w:t xml:space="preserve">  menimbulkan masalah  </w:t>
      </w:r>
      <w:r w:rsidRPr="008D0878">
        <w:rPr>
          <w:rFonts w:ascii="Tahoma" w:hAnsi="Tahoma" w:cs="Tahoma"/>
          <w:sz w:val="24"/>
          <w:szCs w:val="24"/>
        </w:rPr>
        <w:lastRenderedPageBreak/>
        <w:t xml:space="preserve">untuk  nilai.  Piutang  biasanya  cukup  dekat  dengan  valuasi  saat  ini meskipun  kadang-kadang  perlu  penyesuaian  tertentu  karena  tidak  memadai ketentuan  kredit  macet.  </w:t>
      </w:r>
      <w:proofErr w:type="gramStart"/>
      <w:r w:rsidRPr="008D0878">
        <w:rPr>
          <w:rFonts w:ascii="Tahoma" w:hAnsi="Tahoma" w:cs="Tahoma"/>
          <w:sz w:val="24"/>
          <w:szCs w:val="24"/>
        </w:rPr>
        <w:t>Kewajiban  biasanya</w:t>
      </w:r>
      <w:proofErr w:type="gramEnd"/>
      <w:r w:rsidRPr="008D0878">
        <w:rPr>
          <w:rFonts w:ascii="Tahoma" w:hAnsi="Tahoma" w:cs="Tahoma"/>
          <w:sz w:val="24"/>
          <w:szCs w:val="24"/>
        </w:rPr>
        <w:t xml:space="preserve">  disajikan  sebesar  nilai  buku. </w:t>
      </w:r>
    </w:p>
    <w:p w:rsidR="00126416"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Namun,  jika  suku  bunga  telah  berubah  sejak  perusahaan  mendatangkan kewajiban,  suatu  penilaian  yang  berbeda  (seperti  present  value  berdasarkan arus kas yang diharapkan) adalah tepat. </w:t>
      </w:r>
      <w:proofErr w:type="gramStart"/>
      <w:r w:rsidRPr="008D0878">
        <w:rPr>
          <w:rFonts w:ascii="Tahoma" w:hAnsi="Tahoma" w:cs="Tahoma"/>
          <w:sz w:val="24"/>
          <w:szCs w:val="24"/>
        </w:rPr>
        <w:t>Analisis yang cermat harus dilakukan untuk menentukan bahwa tidak ada kewajiban yang tidak tercatat.</w:t>
      </w:r>
      <w:proofErr w:type="gramEnd"/>
      <w:r w:rsidRPr="008D0878">
        <w:rPr>
          <w:rFonts w:ascii="Tahoma" w:hAnsi="Tahoma" w:cs="Tahoma"/>
          <w:sz w:val="24"/>
          <w:szCs w:val="24"/>
        </w:rPr>
        <w:t xml:space="preserve"> </w:t>
      </w:r>
    </w:p>
    <w:p w:rsidR="00126416"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Perbedaan  persediaan  Tractorling  sebesar  $80,000  (122,000-42,000) bisa  terjadi  akibat  sejumlah  faktor.  </w:t>
      </w:r>
      <w:proofErr w:type="gramStart"/>
      <w:r w:rsidRPr="008D0878">
        <w:rPr>
          <w:rFonts w:ascii="Tahoma" w:hAnsi="Tahoma" w:cs="Tahoma"/>
          <w:sz w:val="24"/>
          <w:szCs w:val="24"/>
        </w:rPr>
        <w:t>Yang  paling</w:t>
      </w:r>
      <w:proofErr w:type="gramEnd"/>
      <w:r w:rsidRPr="008D0878">
        <w:rPr>
          <w:rFonts w:ascii="Tahoma" w:hAnsi="Tahoma" w:cs="Tahoma"/>
          <w:sz w:val="24"/>
          <w:szCs w:val="24"/>
        </w:rPr>
        <w:t xml:space="preserve">  mungkin  adalah  bahwa perusahaan menggunakan biaya rata-rata. Ingat bahwa selama periode inflasi, biaya  rata-rata  akan  menghasilkan  penilaian  persediaan  yang  lebih  rendah dibandingkan FIFO. </w:t>
      </w:r>
    </w:p>
    <w:p w:rsidR="00126416"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Dalam  banyak  kasus,  nilai  aset  tidak  lancar  seperti  properti,  pabrik, dan peralatan dan tidak berwujud mungkin telah meningkat secara substansial selama  bertahun-tahun.  Perbedaan  ini  bisa  disebabkan  oleh  perkiraan  akurat dari  masa  manfaat,  membebankan  terus-menerus  pengeluaran  kecil  (kurang dari  $300),  perkiraan  akurat  dari  nilai  residu,  dan  penemuan  beberapa  aset yang tidak tercatat. </w:t>
      </w:r>
    </w:p>
    <w:p w:rsidR="00126416"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Misalnya dalam kasus Tractroling, analisis menentukan Paten memiliki nilai  wajar  $18,000  atau  nilai  wajar  mungkin  telah  meningkat  secara</w:t>
      </w:r>
      <w:r w:rsidR="00126416">
        <w:rPr>
          <w:rFonts w:ascii="Tahoma" w:hAnsi="Tahoma" w:cs="Tahoma"/>
          <w:sz w:val="24"/>
          <w:szCs w:val="24"/>
        </w:rPr>
        <w:t xml:space="preserve"> </w:t>
      </w:r>
      <w:r w:rsidRPr="008D0878">
        <w:rPr>
          <w:rFonts w:ascii="Tahoma" w:hAnsi="Tahoma" w:cs="Tahoma"/>
          <w:sz w:val="24"/>
          <w:szCs w:val="24"/>
        </w:rPr>
        <w:t xml:space="preserve">substansial.  </w:t>
      </w:r>
      <w:proofErr w:type="gramStart"/>
      <w:r w:rsidRPr="008D0878">
        <w:rPr>
          <w:rFonts w:ascii="Tahoma" w:hAnsi="Tahoma" w:cs="Tahoma"/>
          <w:sz w:val="24"/>
          <w:szCs w:val="24"/>
        </w:rPr>
        <w:t>Penyelidikan  sekarang</w:t>
      </w:r>
      <w:proofErr w:type="gramEnd"/>
      <w:r w:rsidRPr="008D0878">
        <w:rPr>
          <w:rFonts w:ascii="Tahoma" w:hAnsi="Tahoma" w:cs="Tahoma"/>
          <w:sz w:val="24"/>
          <w:szCs w:val="24"/>
        </w:rPr>
        <w:t xml:space="preserve">  menentukan  nilai  wajar  aktiva  bersih menjadi $350,000. </w:t>
      </w:r>
      <w:r w:rsidR="004E557F">
        <w:rPr>
          <w:rFonts w:ascii="Tahoma" w:hAnsi="Tahoma" w:cs="Tahoma"/>
          <w:sz w:val="24"/>
          <w:szCs w:val="24"/>
        </w:rPr>
        <w:t>Fasya</w:t>
      </w:r>
      <w:r w:rsidRPr="008D0878">
        <w:rPr>
          <w:rFonts w:ascii="Tahoma" w:hAnsi="Tahoma" w:cs="Tahoma"/>
          <w:sz w:val="24"/>
          <w:szCs w:val="24"/>
        </w:rPr>
        <w:t xml:space="preserve"> membayar $400,000 karena Tractroling mempunyai reputasi  yang  baik  dari  peringkat  kredit,  tim  manajemen  puncak,  karyawan yang  terlatih,  dan  sebagainya.  Faktor-</w:t>
      </w:r>
      <w:proofErr w:type="gramStart"/>
      <w:r w:rsidRPr="008D0878">
        <w:rPr>
          <w:rFonts w:ascii="Tahoma" w:hAnsi="Tahoma" w:cs="Tahoma"/>
          <w:sz w:val="24"/>
          <w:szCs w:val="24"/>
        </w:rPr>
        <w:t>faktor  ini</w:t>
      </w:r>
      <w:proofErr w:type="gramEnd"/>
      <w:r w:rsidRPr="008D0878">
        <w:rPr>
          <w:rFonts w:ascii="Tahoma" w:hAnsi="Tahoma" w:cs="Tahoma"/>
          <w:sz w:val="24"/>
          <w:szCs w:val="24"/>
        </w:rPr>
        <w:t xml:space="preserve">  membuat  nilai  bisnis  lebih besar dari $350,000. Premi Multi pada kekuatan pendapatan masa depan serta pada struktur modal dasar perusahaan saat ini. </w:t>
      </w:r>
    </w:p>
    <w:p w:rsidR="009A3C5A" w:rsidRPr="008D0878"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Perbedaan antara harga pembelian $400,000 dari nilai wajar $350,000 </w:t>
      </w:r>
      <w:proofErr w:type="gramStart"/>
      <w:r w:rsidRPr="008D0878">
        <w:rPr>
          <w:rFonts w:ascii="Tahoma" w:hAnsi="Tahoma" w:cs="Tahoma"/>
          <w:sz w:val="24"/>
          <w:szCs w:val="24"/>
        </w:rPr>
        <w:t>sebagai  goodwill</w:t>
      </w:r>
      <w:proofErr w:type="gramEnd"/>
      <w:r w:rsidRPr="008D0878">
        <w:rPr>
          <w:rFonts w:ascii="Tahoma" w:hAnsi="Tahoma" w:cs="Tahoma"/>
          <w:sz w:val="24"/>
          <w:szCs w:val="24"/>
        </w:rPr>
        <w:t xml:space="preserve">.  Goodwill  dipandang  sebagai  satu  atau  sekelompok  nilai dikenali  (intangible  asset),  biaya  yang  "diukur  dengan  selisih  antara  biaya kelompok  aset  atau  kewajiban  perusahaan  yang  diakuisisi  kurang diasumsikan."  </w:t>
      </w:r>
      <w:proofErr w:type="gramStart"/>
      <w:r w:rsidRPr="008D0878">
        <w:rPr>
          <w:rFonts w:ascii="Tahoma" w:hAnsi="Tahoma" w:cs="Tahoma"/>
          <w:sz w:val="24"/>
          <w:szCs w:val="24"/>
        </w:rPr>
        <w:t>Prosedur  ini</w:t>
      </w:r>
      <w:proofErr w:type="gramEnd"/>
      <w:r w:rsidRPr="008D0878">
        <w:rPr>
          <w:rFonts w:ascii="Tahoma" w:hAnsi="Tahoma" w:cs="Tahoma"/>
          <w:sz w:val="24"/>
          <w:szCs w:val="24"/>
        </w:rPr>
        <w:t xml:space="preserve">  disebut  master  metode  penilaian.  Hal  ini mengasumsikan  goodwill,  mencakup  semua  nilai-nilai  yang  tidak  dapat diidentifikasi  secara  khusus  dengan  aset  berwujud  atau  tidak  berwujud  yang dapat diidentifikasi. </w:t>
      </w:r>
      <w:r w:rsidRPr="008D0878">
        <w:rPr>
          <w:rFonts w:ascii="Tahoma" w:hAnsi="Tahoma" w:cs="Tahoma"/>
          <w:sz w:val="24"/>
          <w:szCs w:val="24"/>
        </w:rPr>
        <w:lastRenderedPageBreak/>
        <w:t xml:space="preserve">Perusahaan sering mengidentifikasi goodwill pada laporan posisi  keuangan  sebagai  kelebihan  biaya  atas  nilai  wajar  aset  bersih  yang diperoleh. </w:t>
      </w:r>
    </w:p>
    <w:p w:rsidR="00126416" w:rsidRDefault="00126416" w:rsidP="00126416">
      <w:pPr>
        <w:widowControl/>
        <w:autoSpaceDE/>
        <w:autoSpaceDN/>
        <w:spacing w:line="360" w:lineRule="auto"/>
        <w:jc w:val="both"/>
        <w:rPr>
          <w:rFonts w:ascii="Tahoma" w:hAnsi="Tahoma" w:cs="Tahoma"/>
          <w:sz w:val="24"/>
          <w:szCs w:val="24"/>
        </w:rPr>
      </w:pPr>
    </w:p>
    <w:p w:rsidR="009A3C5A" w:rsidRPr="00554F91" w:rsidRDefault="009A3C5A" w:rsidP="00554F91">
      <w:pPr>
        <w:pStyle w:val="ListParagraph"/>
        <w:widowControl/>
        <w:numPr>
          <w:ilvl w:val="0"/>
          <w:numId w:val="229"/>
        </w:numPr>
        <w:autoSpaceDE/>
        <w:autoSpaceDN/>
        <w:spacing w:line="360" w:lineRule="auto"/>
        <w:ind w:hanging="720"/>
        <w:jc w:val="both"/>
        <w:rPr>
          <w:rFonts w:ascii="Tahoma" w:hAnsi="Tahoma" w:cs="Tahoma"/>
          <w:b/>
          <w:sz w:val="24"/>
          <w:szCs w:val="24"/>
        </w:rPr>
      </w:pPr>
      <w:r w:rsidRPr="00554F91">
        <w:rPr>
          <w:rFonts w:ascii="Tahoma" w:hAnsi="Tahoma" w:cs="Tahoma"/>
          <w:b/>
          <w:sz w:val="24"/>
          <w:szCs w:val="24"/>
        </w:rPr>
        <w:t xml:space="preserve">Penghapusan Goodwill </w:t>
      </w:r>
    </w:p>
    <w:p w:rsidR="00126416"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 Perusahaan  yang  mengakui  goodwill  dalam  penggabungan  usaha, mempertimbangkan  kehidupan  yang  tidak  terbatas.  </w:t>
      </w:r>
      <w:proofErr w:type="gramStart"/>
      <w:r w:rsidRPr="008D0878">
        <w:rPr>
          <w:rFonts w:ascii="Tahoma" w:hAnsi="Tahoma" w:cs="Tahoma"/>
          <w:sz w:val="24"/>
          <w:szCs w:val="24"/>
        </w:rPr>
        <w:t>Sehingga  goodwill</w:t>
      </w:r>
      <w:proofErr w:type="gramEnd"/>
      <w:r w:rsidRPr="008D0878">
        <w:rPr>
          <w:rFonts w:ascii="Tahoma" w:hAnsi="Tahoma" w:cs="Tahoma"/>
          <w:sz w:val="24"/>
          <w:szCs w:val="24"/>
        </w:rPr>
        <w:t xml:space="preserve">  tidak dapat diamortisasi. </w:t>
      </w:r>
      <w:proofErr w:type="gramStart"/>
      <w:r w:rsidRPr="008D0878">
        <w:rPr>
          <w:rFonts w:ascii="Tahoma" w:hAnsi="Tahoma" w:cs="Tahoma"/>
          <w:sz w:val="24"/>
          <w:szCs w:val="24"/>
        </w:rPr>
        <w:t>Meskipun nilai goodwill dapat turun dari waktu ke waktu, memprediksi goodwill dan pola amortisasinya sangat sulit.</w:t>
      </w:r>
      <w:proofErr w:type="gramEnd"/>
      <w:r w:rsidRPr="008D0878">
        <w:rPr>
          <w:rFonts w:ascii="Tahoma" w:hAnsi="Tahoma" w:cs="Tahoma"/>
          <w:sz w:val="24"/>
          <w:szCs w:val="24"/>
        </w:rPr>
        <w:t xml:space="preserve"> Selain itu, investor </w:t>
      </w:r>
      <w:proofErr w:type="gramStart"/>
      <w:r w:rsidRPr="008D0878">
        <w:rPr>
          <w:rFonts w:ascii="Tahoma" w:hAnsi="Tahoma" w:cs="Tahoma"/>
          <w:sz w:val="24"/>
          <w:szCs w:val="24"/>
        </w:rPr>
        <w:t>menemukan  biaya</w:t>
      </w:r>
      <w:proofErr w:type="gramEnd"/>
      <w:r w:rsidRPr="008D0878">
        <w:rPr>
          <w:rFonts w:ascii="Tahoma" w:hAnsi="Tahoma" w:cs="Tahoma"/>
          <w:sz w:val="24"/>
          <w:szCs w:val="24"/>
        </w:rPr>
        <w:t xml:space="preserve">  amortisasi  sedikit  digunakan  dalam  mengevaluasi  kinerja keuangan. </w:t>
      </w:r>
    </w:p>
    <w:p w:rsidR="009A3C5A" w:rsidRPr="008D0878"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Jika  investor  ingin  tahu  jumlah  yang  diinvestasikan  dalam  goodwill, maka  dilihat  dari  aset  berwujud  terbesar  pada  laporan  perusahaan  posisi keuangan. Oleh karena itu, perusahaan menyesuaikan nilai tercatat hanya jika </w:t>
      </w:r>
      <w:proofErr w:type="gramStart"/>
      <w:r w:rsidRPr="008D0878">
        <w:rPr>
          <w:rFonts w:ascii="Tahoma" w:hAnsi="Tahoma" w:cs="Tahoma"/>
          <w:sz w:val="24"/>
          <w:szCs w:val="24"/>
        </w:rPr>
        <w:t>goodwill  terganggu</w:t>
      </w:r>
      <w:proofErr w:type="gramEnd"/>
      <w:r w:rsidRPr="008D0878">
        <w:rPr>
          <w:rFonts w:ascii="Tahoma" w:hAnsi="Tahoma" w:cs="Tahoma"/>
          <w:sz w:val="24"/>
          <w:szCs w:val="24"/>
        </w:rPr>
        <w:t xml:space="preserve">.  </w:t>
      </w:r>
      <w:proofErr w:type="gramStart"/>
      <w:r w:rsidRPr="008D0878">
        <w:rPr>
          <w:rFonts w:ascii="Tahoma" w:hAnsi="Tahoma" w:cs="Tahoma"/>
          <w:sz w:val="24"/>
          <w:szCs w:val="24"/>
        </w:rPr>
        <w:t>Pendekatan  ini</w:t>
      </w:r>
      <w:proofErr w:type="gramEnd"/>
      <w:r w:rsidRPr="008D0878">
        <w:rPr>
          <w:rFonts w:ascii="Tahoma" w:hAnsi="Tahoma" w:cs="Tahoma"/>
          <w:sz w:val="24"/>
          <w:szCs w:val="24"/>
        </w:rPr>
        <w:t xml:space="preserve">  berdampak  signifikan  pada  laporan  laba rugi dari beberapa perusahaan.</w:t>
      </w:r>
    </w:p>
    <w:p w:rsidR="009A3C5A" w:rsidRPr="008D0878" w:rsidRDefault="009A3C5A" w:rsidP="008D0878">
      <w:pPr>
        <w:pStyle w:val="ListParagraph"/>
        <w:widowControl/>
        <w:autoSpaceDE/>
        <w:autoSpaceDN/>
        <w:spacing w:line="360" w:lineRule="auto"/>
        <w:ind w:left="709"/>
        <w:jc w:val="both"/>
        <w:rPr>
          <w:rFonts w:ascii="Tahoma" w:hAnsi="Tahoma" w:cs="Tahoma"/>
          <w:sz w:val="24"/>
          <w:szCs w:val="24"/>
        </w:rPr>
      </w:pPr>
    </w:p>
    <w:p w:rsidR="00B40CE0" w:rsidRPr="00126416" w:rsidRDefault="00B40CE0" w:rsidP="008D0878">
      <w:pPr>
        <w:pStyle w:val="ListParagraph"/>
        <w:widowControl/>
        <w:numPr>
          <w:ilvl w:val="0"/>
          <w:numId w:val="25"/>
        </w:numPr>
        <w:autoSpaceDE/>
        <w:autoSpaceDN/>
        <w:spacing w:line="360" w:lineRule="auto"/>
        <w:ind w:left="709" w:hanging="709"/>
        <w:jc w:val="both"/>
        <w:rPr>
          <w:rFonts w:ascii="Tahoma" w:hAnsi="Tahoma" w:cs="Tahoma"/>
          <w:b/>
          <w:sz w:val="24"/>
          <w:szCs w:val="24"/>
          <w:lang w:val="id-ID"/>
        </w:rPr>
      </w:pPr>
      <w:r w:rsidRPr="00126416">
        <w:rPr>
          <w:rFonts w:ascii="Tahoma" w:hAnsi="Tahoma" w:cs="Tahoma"/>
          <w:b/>
          <w:sz w:val="24"/>
          <w:szCs w:val="24"/>
        </w:rPr>
        <w:t>Penurunan asset tak</w:t>
      </w:r>
      <w:r w:rsidR="00126416">
        <w:rPr>
          <w:rFonts w:ascii="Tahoma" w:hAnsi="Tahoma" w:cs="Tahoma"/>
          <w:b/>
          <w:sz w:val="24"/>
          <w:szCs w:val="24"/>
        </w:rPr>
        <w:t xml:space="preserve"> </w:t>
      </w:r>
      <w:r w:rsidRPr="00126416">
        <w:rPr>
          <w:rFonts w:ascii="Tahoma" w:hAnsi="Tahoma" w:cs="Tahoma"/>
          <w:b/>
          <w:sz w:val="24"/>
          <w:szCs w:val="24"/>
        </w:rPr>
        <w:t>berwujud: asset tak</w:t>
      </w:r>
      <w:r w:rsidR="00126416">
        <w:rPr>
          <w:rFonts w:ascii="Tahoma" w:hAnsi="Tahoma" w:cs="Tahoma"/>
          <w:b/>
          <w:sz w:val="24"/>
          <w:szCs w:val="24"/>
        </w:rPr>
        <w:t xml:space="preserve"> </w:t>
      </w:r>
      <w:r w:rsidRPr="00126416">
        <w:rPr>
          <w:rFonts w:ascii="Tahoma" w:hAnsi="Tahoma" w:cs="Tahoma"/>
          <w:b/>
          <w:sz w:val="24"/>
          <w:szCs w:val="24"/>
        </w:rPr>
        <w:t>berwujud dengan</w:t>
      </w:r>
      <w:r w:rsidR="00126416">
        <w:rPr>
          <w:rFonts w:ascii="Tahoma" w:hAnsi="Tahoma" w:cs="Tahoma"/>
          <w:b/>
          <w:sz w:val="24"/>
          <w:szCs w:val="24"/>
        </w:rPr>
        <w:t xml:space="preserve"> </w:t>
      </w:r>
      <w:r w:rsidRPr="00126416">
        <w:rPr>
          <w:rFonts w:ascii="Tahoma" w:hAnsi="Tahoma" w:cs="Tahoma"/>
          <w:b/>
          <w:sz w:val="24"/>
          <w:szCs w:val="24"/>
        </w:rPr>
        <w:t>umur tebatas, asset</w:t>
      </w:r>
      <w:r w:rsidR="00126416">
        <w:rPr>
          <w:rFonts w:ascii="Tahoma" w:hAnsi="Tahoma" w:cs="Tahoma"/>
          <w:b/>
          <w:sz w:val="24"/>
          <w:szCs w:val="24"/>
        </w:rPr>
        <w:t xml:space="preserve"> </w:t>
      </w:r>
      <w:r w:rsidRPr="00126416">
        <w:rPr>
          <w:rFonts w:ascii="Tahoma" w:hAnsi="Tahoma" w:cs="Tahoma"/>
          <w:b/>
          <w:sz w:val="24"/>
          <w:szCs w:val="24"/>
        </w:rPr>
        <w:t>tak berwujud dengan</w:t>
      </w:r>
      <w:r w:rsidRPr="00126416">
        <w:rPr>
          <w:rFonts w:ascii="Tahoma" w:hAnsi="Tahoma" w:cs="Tahoma"/>
          <w:b/>
          <w:sz w:val="24"/>
          <w:szCs w:val="24"/>
          <w:lang w:val="id-ID"/>
        </w:rPr>
        <w:t xml:space="preserve"> umur tak terbatas, lain goodwill, dan goodwill.</w:t>
      </w:r>
    </w:p>
    <w:p w:rsidR="009A3C5A" w:rsidRPr="008D0878" w:rsidRDefault="00EB79F0" w:rsidP="00126416">
      <w:pPr>
        <w:pStyle w:val="ListParagraph"/>
        <w:widowControl/>
        <w:autoSpaceDE/>
        <w:autoSpaceDN/>
        <w:spacing w:line="360" w:lineRule="auto"/>
        <w:ind w:firstLine="709"/>
        <w:jc w:val="both"/>
        <w:rPr>
          <w:rFonts w:ascii="Tahoma" w:hAnsi="Tahoma" w:cs="Tahoma"/>
          <w:sz w:val="24"/>
          <w:szCs w:val="24"/>
        </w:rPr>
      </w:pPr>
      <w:r>
        <w:rPr>
          <w:rFonts w:ascii="Tahoma" w:hAnsi="Tahoma" w:cs="Tahoma"/>
          <w:noProof/>
          <w:sz w:val="24"/>
          <w:szCs w:val="24"/>
        </w:rPr>
        <w:pict>
          <v:group id="_x0000_s1267" style="position:absolute;left:0;text-align:left;margin-left:6.7pt;margin-top:61.8pt;width:426.15pt;height:233.6pt;z-index:251855872" coordorigin="1574,11051" coordsize="8523,4672">
            <v:group id="_x0000_s1265" style="position:absolute;left:1853;top:11194;width:7934;height:4316" coordorigin="1952,6844" coordsize="7934,4316">
              <v:group id="_x0000_s1264" style="position:absolute;left:3671;top:7367;width:5532;height:2709" coordorigin="3671,7367" coordsize="5532,2709">
                <v:shapetype id="_x0000_t32" coordsize="21600,21600" o:spt="32" o:oned="t" path="m,l21600,21600e" filled="f">
                  <v:path arrowok="t" fillok="f" o:connecttype="none"/>
                  <o:lock v:ext="edit" shapetype="t"/>
                </v:shapetype>
                <v:shape id="_x0000_s1257" type="#_x0000_t32" style="position:absolute;left:3671;top:7367;width:759;height:0" o:connectortype="straight" strokecolor="#c00000" strokeweight="1.5pt">
                  <v:stroke endarrow="block"/>
                </v:shape>
                <v:shape id="_x0000_s1258" type="#_x0000_t32" style="position:absolute;left:6149;top:7367;width:774;height:0" o:connectortype="straight" strokecolor="#c00000" strokeweight="1.5pt">
                  <v:stroke endarrow="block"/>
                </v:shape>
                <v:shape id="_x0000_s1259" type="#_x0000_t32" style="position:absolute;left:7719;top:7910;width:0;height:763" o:connectortype="straight" strokecolor="#c00000" strokeweight="1.5pt">
                  <v:stroke endarrow="block"/>
                </v:shape>
                <v:shape id="_x0000_s1260" type="#_x0000_t32" style="position:absolute;left:6363;top:9142;width:560;height:0" o:connectortype="straight" strokecolor="#c00000" strokeweight="1.5pt"/>
                <v:shape id="_x0000_s1261" type="#_x0000_t32" style="position:absolute;left:8643;top:9127;width:560;height:0" o:connectortype="straight" strokecolor="#c00000" strokeweight="1.5pt"/>
                <v:shape id="_x0000_s1262" type="#_x0000_t32" style="position:absolute;left:6363;top:9142;width:0;height:932" o:connectortype="straight" strokecolor="#c00000" strokeweight="1.5pt">
                  <v:stroke endarrow="block"/>
                </v:shape>
                <v:shape id="_x0000_s1263" type="#_x0000_t32" style="position:absolute;left:9203;top:9127;width:0;height:949" o:connectortype="straight" strokecolor="#c00000" strokeweight="1.5pt">
                  <v:stroke endarrow="block"/>
                </v:shape>
              </v:group>
              <v:shapetype id="_x0000_t202" coordsize="21600,21600" o:spt="202" path="m,l,21600r21600,l21600,xe">
                <v:stroke joinstyle="miter"/>
                <v:path gradientshapeok="t" o:connecttype="rect"/>
              </v:shapetype>
              <v:shape id="_x0000_s1250" type="#_x0000_t202" style="position:absolute;left:4430;top:6846;width:1719;height:1064;mso-width-relative:margin;mso-height-relative:margin" o:regroupid="8">
                <v:textbox>
                  <w:txbxContent>
                    <w:p w:rsidR="00133097" w:rsidRPr="00133097" w:rsidRDefault="00133097" w:rsidP="00BD1F06">
                      <w:pPr>
                        <w:shd w:val="clear" w:color="auto" w:fill="92D050"/>
                        <w:jc w:val="center"/>
                        <w:rPr>
                          <w:rFonts w:ascii="Tahoma" w:hAnsi="Tahoma" w:cs="Tahoma"/>
                          <w:sz w:val="24"/>
                          <w:szCs w:val="24"/>
                        </w:rPr>
                      </w:pPr>
                    </w:p>
                    <w:p w:rsidR="00133097" w:rsidRPr="00133097" w:rsidRDefault="00133097" w:rsidP="00BD1F06">
                      <w:pPr>
                        <w:shd w:val="clear" w:color="auto" w:fill="92D050"/>
                        <w:jc w:val="center"/>
                        <w:rPr>
                          <w:rFonts w:ascii="Tahoma" w:hAnsi="Tahoma" w:cs="Tahoma"/>
                        </w:rPr>
                      </w:pPr>
                      <w:r>
                        <w:rPr>
                          <w:rFonts w:ascii="Tahoma" w:hAnsi="Tahoma" w:cs="Tahoma"/>
                        </w:rPr>
                        <w:t>Compared to</w:t>
                      </w:r>
                    </w:p>
                  </w:txbxContent>
                </v:textbox>
              </v:shape>
              <v:shape id="_x0000_s1251" type="#_x0000_t202" style="position:absolute;left:6923;top:6846;width:1719;height:1064;mso-width-relative:margin;mso-height-relative:margin" o:regroupid="8">
                <v:textbox>
                  <w:txbxContent>
                    <w:p w:rsidR="00133097" w:rsidRPr="00133097" w:rsidRDefault="00133097" w:rsidP="00BD1F06">
                      <w:pPr>
                        <w:shd w:val="clear" w:color="auto" w:fill="C4BC96" w:themeFill="background2" w:themeFillShade="BF"/>
                        <w:jc w:val="center"/>
                        <w:rPr>
                          <w:rFonts w:ascii="Tahoma" w:hAnsi="Tahoma" w:cs="Tahoma"/>
                          <w:sz w:val="16"/>
                          <w:szCs w:val="16"/>
                        </w:rPr>
                      </w:pPr>
                    </w:p>
                    <w:p w:rsidR="00133097" w:rsidRPr="00133097" w:rsidRDefault="00133097" w:rsidP="00BD1F06">
                      <w:pPr>
                        <w:shd w:val="clear" w:color="auto" w:fill="C4BC96" w:themeFill="background2" w:themeFillShade="BF"/>
                        <w:jc w:val="center"/>
                        <w:rPr>
                          <w:rFonts w:ascii="Tahoma" w:hAnsi="Tahoma" w:cs="Tahoma"/>
                        </w:rPr>
                      </w:pPr>
                      <w:r>
                        <w:rPr>
                          <w:rFonts w:ascii="Tahoma" w:hAnsi="Tahoma" w:cs="Tahoma"/>
                        </w:rPr>
                        <w:t>Recoverable Amount</w:t>
                      </w:r>
                    </w:p>
                  </w:txbxContent>
                </v:textbox>
              </v:shape>
              <v:shape id="_x0000_s1252" type="#_x0000_t202" style="position:absolute;left:1952;top:6844;width:1719;height:1064;mso-width-relative:margin;mso-height-relative:margin" o:regroupid="8">
                <v:textbox>
                  <w:txbxContent>
                    <w:p w:rsidR="00133097" w:rsidRPr="00133097" w:rsidRDefault="00133097" w:rsidP="00BD1F06">
                      <w:pPr>
                        <w:shd w:val="clear" w:color="auto" w:fill="0070C0"/>
                        <w:jc w:val="center"/>
                        <w:rPr>
                          <w:rFonts w:ascii="Tahoma" w:hAnsi="Tahoma" w:cs="Tahoma"/>
                          <w:sz w:val="16"/>
                          <w:szCs w:val="16"/>
                        </w:rPr>
                      </w:pPr>
                    </w:p>
                    <w:p w:rsidR="00133097" w:rsidRPr="00133097" w:rsidRDefault="00133097" w:rsidP="00BD1F06">
                      <w:pPr>
                        <w:shd w:val="clear" w:color="auto" w:fill="0070C0"/>
                        <w:jc w:val="center"/>
                        <w:rPr>
                          <w:rFonts w:ascii="Tahoma" w:hAnsi="Tahoma" w:cs="Tahoma"/>
                        </w:rPr>
                      </w:pPr>
                      <w:r w:rsidRPr="00133097">
                        <w:rPr>
                          <w:rFonts w:ascii="Tahoma" w:hAnsi="Tahoma" w:cs="Tahoma"/>
                        </w:rPr>
                        <w:t>Carrying Amount</w:t>
                      </w:r>
                    </w:p>
                  </w:txbxContent>
                </v:textbox>
              </v:shape>
              <v:shape id="_x0000_s1253" type="#_x0000_t202" style="position:absolute;left:7966;top:10076;width:1920;height:1072;mso-width-relative:margin;mso-height-relative:margin" o:regroupid="8">
                <v:textbox>
                  <w:txbxContent>
                    <w:p w:rsidR="00133097" w:rsidRDefault="00133097" w:rsidP="00BD1F06">
                      <w:pPr>
                        <w:shd w:val="clear" w:color="auto" w:fill="0070C0"/>
                        <w:jc w:val="center"/>
                        <w:rPr>
                          <w:rFonts w:ascii="Tahoma" w:hAnsi="Tahoma" w:cs="Tahoma"/>
                        </w:rPr>
                      </w:pPr>
                    </w:p>
                    <w:p w:rsidR="00133097" w:rsidRPr="00133097" w:rsidRDefault="00133097" w:rsidP="00BD1F06">
                      <w:pPr>
                        <w:shd w:val="clear" w:color="auto" w:fill="0070C0"/>
                        <w:jc w:val="center"/>
                        <w:rPr>
                          <w:rFonts w:ascii="Tahoma" w:hAnsi="Tahoma" w:cs="Tahoma"/>
                        </w:rPr>
                      </w:pPr>
                      <w:r>
                        <w:rPr>
                          <w:rFonts w:ascii="Tahoma" w:hAnsi="Tahoma" w:cs="Tahoma"/>
                        </w:rPr>
                        <w:t>Valu-in-Use</w:t>
                      </w:r>
                    </w:p>
                  </w:txbxContent>
                </v:textbox>
              </v:shape>
              <v:shape id="_x0000_s1254" type="#_x0000_t202" style="position:absolute;left:5700;top:10084;width:1920;height:1076;mso-height-percent:200;mso-height-percent:200;mso-width-relative:margin;mso-height-relative:margin" o:regroupid="8">
                <v:textbox style="mso-fit-shape-to-text:t">
                  <w:txbxContent>
                    <w:p w:rsidR="00133097" w:rsidRPr="00133097" w:rsidRDefault="00133097" w:rsidP="00BD1F06">
                      <w:pPr>
                        <w:shd w:val="clear" w:color="auto" w:fill="0070C0"/>
                        <w:jc w:val="center"/>
                        <w:rPr>
                          <w:rFonts w:ascii="Tahoma" w:hAnsi="Tahoma" w:cs="Tahoma"/>
                          <w:sz w:val="16"/>
                          <w:szCs w:val="16"/>
                        </w:rPr>
                      </w:pPr>
                    </w:p>
                    <w:p w:rsidR="00133097" w:rsidRDefault="00133097" w:rsidP="00BD1F06">
                      <w:pPr>
                        <w:shd w:val="clear" w:color="auto" w:fill="0070C0"/>
                        <w:jc w:val="center"/>
                        <w:rPr>
                          <w:rFonts w:ascii="Tahoma" w:hAnsi="Tahoma" w:cs="Tahoma"/>
                        </w:rPr>
                      </w:pPr>
                      <w:r>
                        <w:rPr>
                          <w:rFonts w:ascii="Tahoma" w:hAnsi="Tahoma" w:cs="Tahoma"/>
                        </w:rPr>
                        <w:t xml:space="preserve">Fair Value </w:t>
                      </w:r>
                      <w:proofErr w:type="gramStart"/>
                      <w:r>
                        <w:rPr>
                          <w:rFonts w:ascii="Tahoma" w:hAnsi="Tahoma" w:cs="Tahoma"/>
                        </w:rPr>
                        <w:t>Less</w:t>
                      </w:r>
                      <w:proofErr w:type="gramEnd"/>
                      <w:r>
                        <w:rPr>
                          <w:rFonts w:ascii="Tahoma" w:hAnsi="Tahoma" w:cs="Tahoma"/>
                        </w:rPr>
                        <w:t xml:space="preserve"> Costs to Sell</w:t>
                      </w:r>
                    </w:p>
                    <w:p w:rsidR="00133097" w:rsidRPr="00133097" w:rsidRDefault="00133097" w:rsidP="00BD1F06">
                      <w:pPr>
                        <w:shd w:val="clear" w:color="auto" w:fill="0070C0"/>
                        <w:jc w:val="center"/>
                        <w:rPr>
                          <w:rFonts w:ascii="Tahoma" w:hAnsi="Tahoma" w:cs="Tahoma"/>
                          <w:sz w:val="16"/>
                          <w:szCs w:val="16"/>
                        </w:rPr>
                      </w:pPr>
                    </w:p>
                  </w:txbxContent>
                </v:textbox>
              </v:shape>
              <v:shape id="_x0000_s1255" type="#_x0000_t202" style="position:absolute;left:6923;top:8673;width:1719;height:995;mso-width-relative:margin;mso-height-relative:margin" o:regroupid="8">
                <v:textbox>
                  <w:txbxContent>
                    <w:p w:rsidR="00133097" w:rsidRDefault="00133097" w:rsidP="00BD1F06">
                      <w:pPr>
                        <w:shd w:val="clear" w:color="auto" w:fill="92D050"/>
                        <w:jc w:val="center"/>
                        <w:rPr>
                          <w:rFonts w:ascii="Tahoma" w:hAnsi="Tahoma" w:cs="Tahoma"/>
                        </w:rPr>
                      </w:pPr>
                    </w:p>
                    <w:p w:rsidR="00133097" w:rsidRPr="00133097" w:rsidRDefault="00133097" w:rsidP="00BD1F06">
                      <w:pPr>
                        <w:shd w:val="clear" w:color="auto" w:fill="92D050"/>
                        <w:jc w:val="center"/>
                        <w:rPr>
                          <w:rFonts w:ascii="Tahoma" w:hAnsi="Tahoma" w:cs="Tahoma"/>
                        </w:rPr>
                      </w:pPr>
                      <w:r>
                        <w:rPr>
                          <w:rFonts w:ascii="Tahoma" w:hAnsi="Tahoma" w:cs="Tahoma"/>
                        </w:rPr>
                        <w:t>Higher of</w:t>
                      </w:r>
                    </w:p>
                  </w:txbxContent>
                </v:textbox>
              </v:shape>
            </v:group>
            <v:rect id="_x0000_s1266" style="position:absolute;left:1574;top:11051;width:8523;height:4672" filled="f" strokecolor="#00b050"/>
          </v:group>
        </w:pict>
      </w:r>
      <w:r w:rsidR="009A3C5A" w:rsidRPr="008D0878">
        <w:rPr>
          <w:rFonts w:ascii="Tahoma" w:hAnsi="Tahoma" w:cs="Tahoma"/>
          <w:sz w:val="24"/>
          <w:szCs w:val="24"/>
          <w:lang w:val="id-ID"/>
        </w:rPr>
        <w:t>Dalam beberapa kasus, jumlah tercatat aktiva jangka panjang tidak dapat dipulihkan.  Oleh  karena  itu,  perusahaan  perlu  menghapusnya.  Penghapusan  ini berarti penurunan nilai.</w:t>
      </w:r>
    </w:p>
    <w:p w:rsidR="009A3C5A" w:rsidRDefault="009A3C5A" w:rsidP="008D0878">
      <w:pPr>
        <w:pStyle w:val="ListParagraph"/>
        <w:widowControl/>
        <w:autoSpaceDE/>
        <w:autoSpaceDN/>
        <w:spacing w:line="360" w:lineRule="auto"/>
        <w:ind w:left="709"/>
        <w:jc w:val="both"/>
        <w:rPr>
          <w:rFonts w:ascii="Tahoma" w:hAnsi="Tahoma" w:cs="Tahoma"/>
          <w:noProof/>
          <w:sz w:val="24"/>
          <w:szCs w:val="24"/>
        </w:rPr>
      </w:pPr>
    </w:p>
    <w:p w:rsidR="00BD1F06" w:rsidRDefault="00BD1F06" w:rsidP="008D0878">
      <w:pPr>
        <w:pStyle w:val="ListParagraph"/>
        <w:widowControl/>
        <w:autoSpaceDE/>
        <w:autoSpaceDN/>
        <w:spacing w:line="360" w:lineRule="auto"/>
        <w:ind w:left="709"/>
        <w:jc w:val="both"/>
        <w:rPr>
          <w:rFonts w:ascii="Tahoma" w:hAnsi="Tahoma" w:cs="Tahoma"/>
          <w:noProof/>
          <w:sz w:val="24"/>
          <w:szCs w:val="24"/>
        </w:rPr>
      </w:pPr>
    </w:p>
    <w:p w:rsidR="00BD1F06" w:rsidRDefault="00BD1F06" w:rsidP="008D0878">
      <w:pPr>
        <w:pStyle w:val="ListParagraph"/>
        <w:widowControl/>
        <w:autoSpaceDE/>
        <w:autoSpaceDN/>
        <w:spacing w:line="360" w:lineRule="auto"/>
        <w:ind w:left="709"/>
        <w:jc w:val="both"/>
        <w:rPr>
          <w:rFonts w:ascii="Tahoma" w:hAnsi="Tahoma" w:cs="Tahoma"/>
          <w:noProof/>
          <w:sz w:val="24"/>
          <w:szCs w:val="24"/>
        </w:rPr>
      </w:pPr>
    </w:p>
    <w:p w:rsidR="00BD1F06" w:rsidRDefault="00BD1F06" w:rsidP="008D0878">
      <w:pPr>
        <w:pStyle w:val="ListParagraph"/>
        <w:widowControl/>
        <w:autoSpaceDE/>
        <w:autoSpaceDN/>
        <w:spacing w:line="360" w:lineRule="auto"/>
        <w:ind w:left="709"/>
        <w:jc w:val="both"/>
        <w:rPr>
          <w:rFonts w:ascii="Tahoma" w:hAnsi="Tahoma" w:cs="Tahoma"/>
          <w:noProof/>
          <w:sz w:val="24"/>
          <w:szCs w:val="24"/>
        </w:rPr>
      </w:pPr>
    </w:p>
    <w:p w:rsidR="00BD1F06" w:rsidRDefault="00BD1F06" w:rsidP="008D0878">
      <w:pPr>
        <w:pStyle w:val="ListParagraph"/>
        <w:widowControl/>
        <w:autoSpaceDE/>
        <w:autoSpaceDN/>
        <w:spacing w:line="360" w:lineRule="auto"/>
        <w:ind w:left="709"/>
        <w:jc w:val="both"/>
        <w:rPr>
          <w:rFonts w:ascii="Tahoma" w:hAnsi="Tahoma" w:cs="Tahoma"/>
          <w:noProof/>
          <w:sz w:val="24"/>
          <w:szCs w:val="24"/>
        </w:rPr>
      </w:pPr>
    </w:p>
    <w:p w:rsidR="00BD1F06" w:rsidRDefault="00BD1F06" w:rsidP="008D0878">
      <w:pPr>
        <w:pStyle w:val="ListParagraph"/>
        <w:widowControl/>
        <w:autoSpaceDE/>
        <w:autoSpaceDN/>
        <w:spacing w:line="360" w:lineRule="auto"/>
        <w:ind w:left="709"/>
        <w:jc w:val="both"/>
        <w:rPr>
          <w:rFonts w:ascii="Tahoma" w:hAnsi="Tahoma" w:cs="Tahoma"/>
          <w:noProof/>
          <w:sz w:val="24"/>
          <w:szCs w:val="24"/>
        </w:rPr>
      </w:pPr>
    </w:p>
    <w:p w:rsidR="00BD1F06" w:rsidRDefault="00BD1F06" w:rsidP="008D0878">
      <w:pPr>
        <w:pStyle w:val="ListParagraph"/>
        <w:widowControl/>
        <w:autoSpaceDE/>
        <w:autoSpaceDN/>
        <w:spacing w:line="360" w:lineRule="auto"/>
        <w:ind w:left="709"/>
        <w:jc w:val="both"/>
        <w:rPr>
          <w:rFonts w:ascii="Tahoma" w:hAnsi="Tahoma" w:cs="Tahoma"/>
          <w:noProof/>
          <w:sz w:val="24"/>
          <w:szCs w:val="24"/>
        </w:rPr>
      </w:pPr>
    </w:p>
    <w:p w:rsidR="00BD1F06" w:rsidRDefault="00BD1F06" w:rsidP="008D0878">
      <w:pPr>
        <w:pStyle w:val="ListParagraph"/>
        <w:widowControl/>
        <w:autoSpaceDE/>
        <w:autoSpaceDN/>
        <w:spacing w:line="360" w:lineRule="auto"/>
        <w:ind w:left="709"/>
        <w:jc w:val="both"/>
        <w:rPr>
          <w:rFonts w:ascii="Tahoma" w:hAnsi="Tahoma" w:cs="Tahoma"/>
          <w:sz w:val="24"/>
          <w:szCs w:val="24"/>
        </w:rPr>
      </w:pPr>
    </w:p>
    <w:p w:rsidR="00133097" w:rsidRPr="008D0878" w:rsidRDefault="00133097" w:rsidP="008D0878">
      <w:pPr>
        <w:pStyle w:val="ListParagraph"/>
        <w:widowControl/>
        <w:autoSpaceDE/>
        <w:autoSpaceDN/>
        <w:spacing w:line="360" w:lineRule="auto"/>
        <w:ind w:left="709"/>
        <w:jc w:val="both"/>
        <w:rPr>
          <w:rFonts w:ascii="Tahoma" w:hAnsi="Tahoma" w:cs="Tahoma"/>
          <w:sz w:val="24"/>
          <w:szCs w:val="24"/>
        </w:rPr>
      </w:pPr>
    </w:p>
    <w:p w:rsidR="009A3C5A" w:rsidRPr="00AC5C1D" w:rsidRDefault="009A3C5A" w:rsidP="00AC5C1D">
      <w:pPr>
        <w:pStyle w:val="ListParagraph"/>
        <w:widowControl/>
        <w:numPr>
          <w:ilvl w:val="0"/>
          <w:numId w:val="195"/>
        </w:numPr>
        <w:autoSpaceDE/>
        <w:autoSpaceDN/>
        <w:spacing w:line="360" w:lineRule="auto"/>
        <w:ind w:left="900" w:hanging="900"/>
        <w:jc w:val="both"/>
        <w:rPr>
          <w:rFonts w:ascii="Tahoma" w:hAnsi="Tahoma" w:cs="Tahoma"/>
          <w:b/>
          <w:sz w:val="24"/>
          <w:szCs w:val="24"/>
        </w:rPr>
      </w:pPr>
      <w:r w:rsidRPr="00AC5C1D">
        <w:rPr>
          <w:rFonts w:ascii="Tahoma" w:hAnsi="Tahoma" w:cs="Tahoma"/>
          <w:b/>
          <w:sz w:val="24"/>
          <w:szCs w:val="24"/>
        </w:rPr>
        <w:lastRenderedPageBreak/>
        <w:t xml:space="preserve">Penurunan Nilai Aktiva Tak Berwujud dengan Masa Manfaat Terbatas </w:t>
      </w:r>
    </w:p>
    <w:p w:rsidR="009A3C5A" w:rsidRPr="008D0878"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  Peraturan  umum  yang  berlaku  untuk  penurunan  nilai  penurunan  nilai properti,  pabrik,  dan  peralatan  juga  berlaku  bagi  aktiva  yang  tak  berwujud dengan  umur  manfaat  yang  terbatas.  Dalam  menelaah  pengujian  kemampuan</w:t>
      </w:r>
      <w:r w:rsidR="00126416">
        <w:rPr>
          <w:rFonts w:ascii="Tahoma" w:hAnsi="Tahoma" w:cs="Tahoma"/>
          <w:sz w:val="24"/>
          <w:szCs w:val="24"/>
        </w:rPr>
        <w:t xml:space="preserve"> </w:t>
      </w:r>
      <w:r w:rsidRPr="008D0878">
        <w:rPr>
          <w:rFonts w:ascii="Tahoma" w:hAnsi="Tahoma" w:cs="Tahoma"/>
          <w:sz w:val="24"/>
          <w:szCs w:val="24"/>
        </w:rPr>
        <w:t>pemulihan ini, perusahaan dapat membuat estimasi arus kas di masa yang akan datang  yang  diharapkan  akan  didapat  dari  penggunaan  aktiva  dan  disposisi akhirnya.</w:t>
      </w:r>
      <w:r w:rsidR="00126416">
        <w:rPr>
          <w:rFonts w:ascii="Tahoma" w:hAnsi="Tahoma" w:cs="Tahoma"/>
          <w:sz w:val="24"/>
          <w:szCs w:val="24"/>
        </w:rPr>
        <w:t xml:space="preserve"> </w:t>
      </w:r>
      <w:proofErr w:type="gramStart"/>
      <w:r w:rsidRPr="008D0878">
        <w:rPr>
          <w:rFonts w:ascii="Tahoma" w:hAnsi="Tahoma" w:cs="Tahoma"/>
          <w:sz w:val="24"/>
          <w:szCs w:val="24"/>
        </w:rPr>
        <w:t>Selanjutnya  perusahaan</w:t>
      </w:r>
      <w:proofErr w:type="gramEnd"/>
      <w:r w:rsidRPr="008D0878">
        <w:rPr>
          <w:rFonts w:ascii="Tahoma" w:hAnsi="Tahoma" w:cs="Tahoma"/>
          <w:sz w:val="24"/>
          <w:szCs w:val="24"/>
        </w:rPr>
        <w:t xml:space="preserve">  menggunakan  menggunakan  pengujian  nilai wajar.</w:t>
      </w:r>
    </w:p>
    <w:p w:rsidR="00126416" w:rsidRDefault="00126416" w:rsidP="00126416">
      <w:pPr>
        <w:widowControl/>
        <w:autoSpaceDE/>
        <w:autoSpaceDN/>
        <w:spacing w:line="360" w:lineRule="auto"/>
        <w:jc w:val="both"/>
        <w:rPr>
          <w:rFonts w:ascii="Tahoma" w:hAnsi="Tahoma" w:cs="Tahoma"/>
          <w:sz w:val="24"/>
          <w:szCs w:val="24"/>
        </w:rPr>
      </w:pPr>
    </w:p>
    <w:p w:rsidR="009A3C5A" w:rsidRPr="00AC5C1D" w:rsidRDefault="009A3C5A" w:rsidP="00AC5C1D">
      <w:pPr>
        <w:pStyle w:val="ListParagraph"/>
        <w:widowControl/>
        <w:numPr>
          <w:ilvl w:val="0"/>
          <w:numId w:val="195"/>
        </w:numPr>
        <w:autoSpaceDE/>
        <w:autoSpaceDN/>
        <w:spacing w:line="360" w:lineRule="auto"/>
        <w:ind w:left="709" w:hanging="900"/>
        <w:jc w:val="both"/>
        <w:rPr>
          <w:rFonts w:ascii="Tahoma" w:hAnsi="Tahoma" w:cs="Tahoma"/>
          <w:b/>
          <w:sz w:val="24"/>
          <w:szCs w:val="24"/>
        </w:rPr>
      </w:pPr>
      <w:r w:rsidRPr="00AC5C1D">
        <w:rPr>
          <w:rFonts w:ascii="Tahoma" w:hAnsi="Tahoma" w:cs="Tahoma"/>
          <w:b/>
          <w:sz w:val="24"/>
          <w:szCs w:val="24"/>
        </w:rPr>
        <w:t xml:space="preserve">Penurunan Nilai Aktiva Tak Berwujud dengan Umur Tidak Terbatas Selain Goodwill </w:t>
      </w:r>
    </w:p>
    <w:p w:rsidR="009A3C5A"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  Aktiva  tak  berwujud  dengan  umur  manfaat  tak  terbatas  harus dilakukan  pegujian  terhadap  adanya  penurunan  nilai  aktiva  tak  berwujud tersebut  minimal  satu  tahun  sekali.  Pengujian  penurunan  nilai  untuk  aktiva dengan  umur  tak  terbatas  selain  goodwill  ini  adalah  penurunan  nilai  wajar. Adanya  pengujian  tersebut  berguna  dalam  membandingkan  nilai  wajar  dari  aktiva yang tak berwujud dengan jumlah tercatatnya. </w:t>
      </w:r>
    </w:p>
    <w:p w:rsidR="009A3C5A" w:rsidRPr="008D0878"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Aturan dalam menurunkan nilai goodwill merupakan suatu proses yang </w:t>
      </w:r>
      <w:proofErr w:type="gramStart"/>
      <w:r w:rsidRPr="008D0878">
        <w:rPr>
          <w:rFonts w:ascii="Tahoma" w:hAnsi="Tahoma" w:cs="Tahoma"/>
          <w:sz w:val="24"/>
          <w:szCs w:val="24"/>
        </w:rPr>
        <w:t>terdiri  atas</w:t>
      </w:r>
      <w:proofErr w:type="gramEnd"/>
      <w:r w:rsidRPr="008D0878">
        <w:rPr>
          <w:rFonts w:ascii="Tahoma" w:hAnsi="Tahoma" w:cs="Tahoma"/>
          <w:sz w:val="24"/>
          <w:szCs w:val="24"/>
        </w:rPr>
        <w:t xml:space="preserve">  dua  tahap.  </w:t>
      </w:r>
      <w:proofErr w:type="gramStart"/>
      <w:r w:rsidRPr="008D0878">
        <w:rPr>
          <w:rFonts w:ascii="Tahoma" w:hAnsi="Tahoma" w:cs="Tahoma"/>
          <w:sz w:val="24"/>
          <w:szCs w:val="24"/>
        </w:rPr>
        <w:t>Pada  tahap</w:t>
      </w:r>
      <w:proofErr w:type="gramEnd"/>
      <w:r w:rsidRPr="008D0878">
        <w:rPr>
          <w:rFonts w:ascii="Tahoma" w:hAnsi="Tahoma" w:cs="Tahoma"/>
          <w:sz w:val="24"/>
          <w:szCs w:val="24"/>
        </w:rPr>
        <w:t xml:space="preserve">  pertama,  perusahaan  harus  melakukan perbandingan terhadap nilai wajar unit yang kemudian dilaporkan pada jumlah yang  tercatat,  termasuk  goodwill.  </w:t>
      </w:r>
      <w:proofErr w:type="gramStart"/>
      <w:r w:rsidRPr="008D0878">
        <w:rPr>
          <w:rFonts w:ascii="Tahoma" w:hAnsi="Tahoma" w:cs="Tahoma"/>
          <w:sz w:val="24"/>
          <w:szCs w:val="24"/>
        </w:rPr>
        <w:t>Apabila  nilai</w:t>
      </w:r>
      <w:proofErr w:type="gramEnd"/>
      <w:r w:rsidRPr="008D0878">
        <w:rPr>
          <w:rFonts w:ascii="Tahoma" w:hAnsi="Tahoma" w:cs="Tahoma"/>
          <w:sz w:val="24"/>
          <w:szCs w:val="24"/>
        </w:rPr>
        <w:t xml:space="preserve">  wajar  unit  yang  dilaporkan perusahaan melebihi dari jumlah yang tercatat, maka penurunan nilai goodwill tidak  dipertimbangkan.  </w:t>
      </w:r>
      <w:proofErr w:type="gramStart"/>
      <w:r w:rsidRPr="008D0878">
        <w:rPr>
          <w:rFonts w:ascii="Tahoma" w:hAnsi="Tahoma" w:cs="Tahoma"/>
          <w:sz w:val="24"/>
          <w:szCs w:val="24"/>
        </w:rPr>
        <w:t>Perusahaan  tidak</w:t>
      </w:r>
      <w:proofErr w:type="gramEnd"/>
      <w:r w:rsidRPr="008D0878">
        <w:rPr>
          <w:rFonts w:ascii="Tahoma" w:hAnsi="Tahoma" w:cs="Tahoma"/>
          <w:sz w:val="24"/>
          <w:szCs w:val="24"/>
        </w:rPr>
        <w:t xml:space="preserve">  perlu  melakukan  apa-apa  lagi. Kedua</w:t>
      </w:r>
      <w:proofErr w:type="gramStart"/>
      <w:r w:rsidRPr="008D0878">
        <w:rPr>
          <w:rFonts w:ascii="Tahoma" w:hAnsi="Tahoma" w:cs="Tahoma"/>
          <w:sz w:val="24"/>
          <w:szCs w:val="24"/>
        </w:rPr>
        <w:t>,  menetapkan</w:t>
      </w:r>
      <w:proofErr w:type="gramEnd"/>
      <w:r w:rsidRPr="008D0878">
        <w:rPr>
          <w:rFonts w:ascii="Tahoma" w:hAnsi="Tahoma" w:cs="Tahoma"/>
          <w:sz w:val="24"/>
          <w:szCs w:val="24"/>
        </w:rPr>
        <w:t xml:space="preserve">  nilai  wajar  goodwill  dan  membandingkannya  dengan jumlah tercatatnya.</w:t>
      </w:r>
    </w:p>
    <w:p w:rsidR="009A3C5A" w:rsidRPr="008D0878" w:rsidRDefault="009A3C5A" w:rsidP="008D0878">
      <w:pPr>
        <w:pStyle w:val="ListParagraph"/>
        <w:widowControl/>
        <w:autoSpaceDE/>
        <w:autoSpaceDN/>
        <w:spacing w:line="360" w:lineRule="auto"/>
        <w:ind w:left="709"/>
        <w:jc w:val="both"/>
        <w:rPr>
          <w:rFonts w:ascii="Tahoma" w:hAnsi="Tahoma" w:cs="Tahoma"/>
          <w:sz w:val="24"/>
          <w:szCs w:val="24"/>
        </w:rPr>
      </w:pPr>
    </w:p>
    <w:p w:rsidR="00B40CE0" w:rsidRPr="00126416" w:rsidRDefault="00B40CE0" w:rsidP="008D0878">
      <w:pPr>
        <w:pStyle w:val="ListParagraph"/>
        <w:widowControl/>
        <w:numPr>
          <w:ilvl w:val="0"/>
          <w:numId w:val="25"/>
        </w:numPr>
        <w:autoSpaceDE/>
        <w:autoSpaceDN/>
        <w:spacing w:line="360" w:lineRule="auto"/>
        <w:ind w:left="709" w:hanging="709"/>
        <w:jc w:val="both"/>
        <w:rPr>
          <w:rFonts w:ascii="Tahoma" w:hAnsi="Tahoma" w:cs="Tahoma"/>
          <w:b/>
          <w:sz w:val="24"/>
          <w:szCs w:val="24"/>
          <w:lang w:val="id-ID"/>
        </w:rPr>
      </w:pPr>
      <w:r w:rsidRPr="00126416">
        <w:rPr>
          <w:rFonts w:ascii="Tahoma" w:hAnsi="Tahoma" w:cs="Tahoma"/>
          <w:b/>
          <w:sz w:val="24"/>
          <w:szCs w:val="24"/>
          <w:lang w:val="id-ID"/>
        </w:rPr>
        <w:t>Biaya penelitian dan pengembangan: identifikasi penelitian dan pengembangan, akuntansi untuk penelitian pengembangan, biaya lainnya yang sejenis, pertanyaan konseptual</w:t>
      </w:r>
    </w:p>
    <w:p w:rsidR="009A3C5A"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lang w:val="id-ID"/>
        </w:rPr>
        <w:t xml:space="preserve">Penelitian dan pengembangan biaya tidak dengan sendirinya aktiva tidak berwujud.  Namun,  kami  menyajikan  akuntansi  untuk  biaya  penelitian  dan </w:t>
      </w:r>
      <w:r w:rsidRPr="008D0878">
        <w:rPr>
          <w:rFonts w:ascii="Tahoma" w:hAnsi="Tahoma" w:cs="Tahoma"/>
          <w:sz w:val="24"/>
          <w:szCs w:val="24"/>
          <w:lang w:val="id-ID"/>
        </w:rPr>
        <w:lastRenderedPageBreak/>
        <w:t>pengembangan  di  sini  karena  kegiatan  penelitian  dan  pengembangan  sering mengakibatkan  dalam  pengembangan  paten  atau  hak  cipta  yang  dapat memberikan nilai masa depan.</w:t>
      </w:r>
    </w:p>
    <w:p w:rsidR="009A3C5A" w:rsidRPr="00AC5C1D" w:rsidRDefault="009A3C5A" w:rsidP="00AC5C1D">
      <w:pPr>
        <w:pStyle w:val="ListParagraph"/>
        <w:widowControl/>
        <w:numPr>
          <w:ilvl w:val="0"/>
          <w:numId w:val="196"/>
        </w:numPr>
        <w:autoSpaceDE/>
        <w:autoSpaceDN/>
        <w:spacing w:line="360" w:lineRule="auto"/>
        <w:ind w:left="900" w:hanging="900"/>
        <w:jc w:val="both"/>
        <w:rPr>
          <w:rFonts w:ascii="Tahoma" w:hAnsi="Tahoma" w:cs="Tahoma"/>
          <w:b/>
          <w:sz w:val="24"/>
          <w:szCs w:val="24"/>
        </w:rPr>
      </w:pPr>
      <w:r w:rsidRPr="00AC5C1D">
        <w:rPr>
          <w:rFonts w:ascii="Tahoma" w:hAnsi="Tahoma" w:cs="Tahoma"/>
          <w:b/>
          <w:sz w:val="24"/>
          <w:szCs w:val="24"/>
        </w:rPr>
        <w:t xml:space="preserve">Mengidentifikasi Aktivitas Penelitian dan Pengembangan </w:t>
      </w:r>
    </w:p>
    <w:p w:rsidR="009A3C5A" w:rsidRPr="008D0878" w:rsidRDefault="009A3C5A" w:rsidP="00AC5C1D">
      <w:pPr>
        <w:pStyle w:val="ListParagraph"/>
        <w:widowControl/>
        <w:numPr>
          <w:ilvl w:val="0"/>
          <w:numId w:val="197"/>
        </w:numPr>
        <w:autoSpaceDE/>
        <w:autoSpaceDN/>
        <w:spacing w:line="360" w:lineRule="auto"/>
        <w:ind w:hanging="720"/>
        <w:jc w:val="both"/>
        <w:rPr>
          <w:rFonts w:ascii="Tahoma" w:hAnsi="Tahoma" w:cs="Tahoma"/>
          <w:sz w:val="24"/>
          <w:szCs w:val="24"/>
        </w:rPr>
      </w:pPr>
      <w:r w:rsidRPr="008D0878">
        <w:rPr>
          <w:rFonts w:ascii="Tahoma" w:hAnsi="Tahoma" w:cs="Tahoma"/>
          <w:sz w:val="24"/>
          <w:szCs w:val="24"/>
        </w:rPr>
        <w:t xml:space="preserve">Kegiatan Penelitian </w:t>
      </w:r>
    </w:p>
    <w:p w:rsidR="009A3C5A" w:rsidRPr="008D0878" w:rsidRDefault="009A3C5A" w:rsidP="008D0878">
      <w:pPr>
        <w:pStyle w:val="ListParagraph"/>
        <w:widowControl/>
        <w:autoSpaceDE/>
        <w:autoSpaceDN/>
        <w:spacing w:line="360" w:lineRule="auto"/>
        <w:ind w:left="709"/>
        <w:jc w:val="both"/>
        <w:rPr>
          <w:rFonts w:ascii="Tahoma" w:hAnsi="Tahoma" w:cs="Tahoma"/>
          <w:sz w:val="24"/>
          <w:szCs w:val="24"/>
        </w:rPr>
      </w:pPr>
      <w:r w:rsidRPr="008D0878">
        <w:rPr>
          <w:rFonts w:ascii="Tahoma" w:hAnsi="Tahoma" w:cs="Tahoma"/>
          <w:sz w:val="24"/>
          <w:szCs w:val="24"/>
        </w:rPr>
        <w:t xml:space="preserve">Merupakan investigasi asli serta direncanakan yang dilaksanakan dengan </w:t>
      </w:r>
      <w:proofErr w:type="gramStart"/>
      <w:r w:rsidRPr="008D0878">
        <w:rPr>
          <w:rFonts w:ascii="Tahoma" w:hAnsi="Tahoma" w:cs="Tahoma"/>
          <w:sz w:val="24"/>
          <w:szCs w:val="24"/>
        </w:rPr>
        <w:t>suatu  prospek</w:t>
      </w:r>
      <w:proofErr w:type="gramEnd"/>
      <w:r w:rsidRPr="008D0878">
        <w:rPr>
          <w:rFonts w:ascii="Tahoma" w:hAnsi="Tahoma" w:cs="Tahoma"/>
          <w:sz w:val="24"/>
          <w:szCs w:val="24"/>
        </w:rPr>
        <w:t xml:space="preserve">  untuk    memperoleh  suatu  pengetahuan  ilmiah  ataupun teknis dan pemahaman baru. </w:t>
      </w:r>
    </w:p>
    <w:p w:rsidR="009A3C5A" w:rsidRPr="00126416" w:rsidRDefault="009A3C5A" w:rsidP="00AC5C1D">
      <w:pPr>
        <w:pStyle w:val="ListParagraph"/>
        <w:widowControl/>
        <w:numPr>
          <w:ilvl w:val="0"/>
          <w:numId w:val="198"/>
        </w:numPr>
        <w:autoSpaceDE/>
        <w:autoSpaceDN/>
        <w:spacing w:line="360" w:lineRule="auto"/>
        <w:ind w:hanging="720"/>
        <w:jc w:val="both"/>
        <w:rPr>
          <w:rFonts w:ascii="Tahoma" w:hAnsi="Tahoma" w:cs="Tahoma"/>
          <w:sz w:val="24"/>
          <w:szCs w:val="24"/>
        </w:rPr>
      </w:pPr>
      <w:r w:rsidRPr="00126416">
        <w:rPr>
          <w:rFonts w:ascii="Tahoma" w:hAnsi="Tahoma" w:cs="Tahoma"/>
          <w:sz w:val="24"/>
          <w:szCs w:val="24"/>
        </w:rPr>
        <w:t xml:space="preserve">Kegiatan Pembangunan </w:t>
      </w:r>
    </w:p>
    <w:p w:rsidR="009A3C5A" w:rsidRPr="008D0878" w:rsidRDefault="009A3C5A" w:rsidP="008D0878">
      <w:pPr>
        <w:pStyle w:val="ListParagraph"/>
        <w:widowControl/>
        <w:autoSpaceDE/>
        <w:autoSpaceDN/>
        <w:spacing w:line="360" w:lineRule="auto"/>
        <w:ind w:left="709"/>
        <w:jc w:val="both"/>
        <w:rPr>
          <w:rFonts w:ascii="Tahoma" w:hAnsi="Tahoma" w:cs="Tahoma"/>
          <w:sz w:val="24"/>
          <w:szCs w:val="24"/>
        </w:rPr>
      </w:pPr>
      <w:r w:rsidRPr="008D0878">
        <w:rPr>
          <w:rFonts w:ascii="Tahoma" w:hAnsi="Tahoma" w:cs="Tahoma"/>
          <w:sz w:val="24"/>
          <w:szCs w:val="24"/>
        </w:rPr>
        <w:t xml:space="preserve">Penerapan  temuan  riset  atau  pengetahuan  lainnya  untuk  suatu  rencana ataupun suatu desain dalam produksi bahan baru atau secara substansial ditingkatkan,  merencanakan,  produk,  proses,  sistem  atau  jasa  sebelum dimulainya produksi komersial atau pemakaian. </w:t>
      </w:r>
    </w:p>
    <w:p w:rsidR="00126416" w:rsidRDefault="00126416" w:rsidP="00126416">
      <w:pPr>
        <w:widowControl/>
        <w:autoSpaceDE/>
        <w:autoSpaceDN/>
        <w:spacing w:line="360" w:lineRule="auto"/>
        <w:jc w:val="both"/>
        <w:rPr>
          <w:rFonts w:ascii="Tahoma" w:hAnsi="Tahoma" w:cs="Tahoma"/>
          <w:sz w:val="24"/>
          <w:szCs w:val="24"/>
        </w:rPr>
      </w:pPr>
    </w:p>
    <w:p w:rsidR="009A3C5A" w:rsidRPr="00AC5C1D" w:rsidRDefault="009A3C5A" w:rsidP="00AC5C1D">
      <w:pPr>
        <w:pStyle w:val="ListParagraph"/>
        <w:widowControl/>
        <w:numPr>
          <w:ilvl w:val="0"/>
          <w:numId w:val="196"/>
        </w:numPr>
        <w:autoSpaceDE/>
        <w:autoSpaceDN/>
        <w:spacing w:line="360" w:lineRule="auto"/>
        <w:ind w:left="900" w:hanging="900"/>
        <w:jc w:val="both"/>
        <w:rPr>
          <w:rFonts w:ascii="Tahoma" w:hAnsi="Tahoma" w:cs="Tahoma"/>
          <w:b/>
          <w:sz w:val="24"/>
          <w:szCs w:val="24"/>
        </w:rPr>
      </w:pPr>
      <w:r w:rsidRPr="00AC5C1D">
        <w:rPr>
          <w:rFonts w:ascii="Tahoma" w:hAnsi="Tahoma" w:cs="Tahoma"/>
          <w:b/>
          <w:sz w:val="24"/>
          <w:szCs w:val="24"/>
        </w:rPr>
        <w:t xml:space="preserve">Akuntansi Aktivitas Penelitian dan Pengembangan </w:t>
      </w:r>
    </w:p>
    <w:p w:rsidR="009A3C5A" w:rsidRPr="00126416" w:rsidRDefault="009A3C5A" w:rsidP="00AC5C1D">
      <w:pPr>
        <w:pStyle w:val="ListParagraph"/>
        <w:widowControl/>
        <w:numPr>
          <w:ilvl w:val="0"/>
          <w:numId w:val="199"/>
        </w:numPr>
        <w:autoSpaceDE/>
        <w:autoSpaceDN/>
        <w:spacing w:line="360" w:lineRule="auto"/>
        <w:ind w:hanging="720"/>
        <w:jc w:val="both"/>
        <w:rPr>
          <w:rFonts w:ascii="Tahoma" w:hAnsi="Tahoma" w:cs="Tahoma"/>
          <w:sz w:val="24"/>
          <w:szCs w:val="24"/>
        </w:rPr>
      </w:pPr>
      <w:r w:rsidRPr="00126416">
        <w:rPr>
          <w:rFonts w:ascii="Tahoma" w:hAnsi="Tahoma" w:cs="Tahoma"/>
          <w:sz w:val="24"/>
          <w:szCs w:val="24"/>
        </w:rPr>
        <w:t xml:space="preserve">Bahan, peralatan, dan fasilitas </w:t>
      </w:r>
    </w:p>
    <w:p w:rsidR="009A3C5A" w:rsidRPr="008D0878" w:rsidRDefault="009A3C5A" w:rsidP="008D0878">
      <w:pPr>
        <w:pStyle w:val="ListParagraph"/>
        <w:widowControl/>
        <w:autoSpaceDE/>
        <w:autoSpaceDN/>
        <w:spacing w:line="360" w:lineRule="auto"/>
        <w:ind w:left="709"/>
        <w:jc w:val="both"/>
        <w:rPr>
          <w:rFonts w:ascii="Tahoma" w:hAnsi="Tahoma" w:cs="Tahoma"/>
          <w:sz w:val="24"/>
          <w:szCs w:val="24"/>
        </w:rPr>
      </w:pPr>
      <w:proofErr w:type="gramStart"/>
      <w:r w:rsidRPr="008D0878">
        <w:rPr>
          <w:rFonts w:ascii="Tahoma" w:hAnsi="Tahoma" w:cs="Tahoma"/>
          <w:sz w:val="24"/>
          <w:szCs w:val="24"/>
        </w:rPr>
        <w:t>Beban  biaya</w:t>
      </w:r>
      <w:proofErr w:type="gramEnd"/>
      <w:r w:rsidRPr="008D0878">
        <w:rPr>
          <w:rFonts w:ascii="Tahoma" w:hAnsi="Tahoma" w:cs="Tahoma"/>
          <w:sz w:val="24"/>
          <w:szCs w:val="24"/>
        </w:rPr>
        <w:t xml:space="preserve">  keseluruhan,  kecuali  item  memiliki  alternatif  penggunaan masa  depan.  </w:t>
      </w:r>
      <w:proofErr w:type="gramStart"/>
      <w:r w:rsidRPr="008D0878">
        <w:rPr>
          <w:rFonts w:ascii="Tahoma" w:hAnsi="Tahoma" w:cs="Tahoma"/>
          <w:sz w:val="24"/>
          <w:szCs w:val="24"/>
        </w:rPr>
        <w:t>Jika  ada</w:t>
      </w:r>
      <w:proofErr w:type="gramEnd"/>
      <w:r w:rsidRPr="008D0878">
        <w:rPr>
          <w:rFonts w:ascii="Tahoma" w:hAnsi="Tahoma" w:cs="Tahoma"/>
          <w:sz w:val="24"/>
          <w:szCs w:val="24"/>
        </w:rPr>
        <w:t xml:space="preserve">  alternatif  penggunaan  masa  depan,  membawa barang-barang sebagai persediaan dan mengalokasikan dana dikonsumsi, atau memanfaatkan dan depresiasi yang digunakan.</w:t>
      </w:r>
    </w:p>
    <w:p w:rsidR="009A3C5A" w:rsidRPr="008D0878" w:rsidRDefault="009A3C5A" w:rsidP="00AC5C1D">
      <w:pPr>
        <w:pStyle w:val="ListParagraph"/>
        <w:widowControl/>
        <w:numPr>
          <w:ilvl w:val="0"/>
          <w:numId w:val="199"/>
        </w:numPr>
        <w:autoSpaceDE/>
        <w:autoSpaceDN/>
        <w:spacing w:line="360" w:lineRule="auto"/>
        <w:ind w:hanging="720"/>
        <w:jc w:val="both"/>
        <w:rPr>
          <w:rFonts w:ascii="Tahoma" w:hAnsi="Tahoma" w:cs="Tahoma"/>
          <w:sz w:val="24"/>
          <w:szCs w:val="24"/>
        </w:rPr>
      </w:pPr>
      <w:r w:rsidRPr="008D0878">
        <w:rPr>
          <w:rFonts w:ascii="Tahoma" w:hAnsi="Tahoma" w:cs="Tahoma"/>
          <w:sz w:val="24"/>
          <w:szCs w:val="24"/>
        </w:rPr>
        <w:t xml:space="preserve">Personil </w:t>
      </w:r>
    </w:p>
    <w:p w:rsidR="009A3C5A" w:rsidRPr="008D0878" w:rsidRDefault="009A3C5A" w:rsidP="008D0878">
      <w:pPr>
        <w:pStyle w:val="ListParagraph"/>
        <w:widowControl/>
        <w:autoSpaceDE/>
        <w:autoSpaceDN/>
        <w:spacing w:line="360" w:lineRule="auto"/>
        <w:ind w:left="709"/>
        <w:jc w:val="both"/>
        <w:rPr>
          <w:rFonts w:ascii="Tahoma" w:hAnsi="Tahoma" w:cs="Tahoma"/>
          <w:sz w:val="24"/>
          <w:szCs w:val="24"/>
        </w:rPr>
      </w:pPr>
      <w:r w:rsidRPr="008D0878">
        <w:rPr>
          <w:rFonts w:ascii="Tahoma" w:hAnsi="Tahoma" w:cs="Tahoma"/>
          <w:sz w:val="24"/>
          <w:szCs w:val="24"/>
        </w:rPr>
        <w:t xml:space="preserve">Beban  sebagai  gaji  yang  dikeluarkan,  upah  dan  biaya  yang  terkait lainnya  yang  berasal  dari  karyawan  yang  melibatkan  diri  dalam penelitian dan pengembangan. </w:t>
      </w:r>
    </w:p>
    <w:p w:rsidR="009A3C5A" w:rsidRPr="008D0878" w:rsidRDefault="009A3C5A" w:rsidP="00AC5C1D">
      <w:pPr>
        <w:pStyle w:val="ListParagraph"/>
        <w:widowControl/>
        <w:numPr>
          <w:ilvl w:val="0"/>
          <w:numId w:val="199"/>
        </w:numPr>
        <w:autoSpaceDE/>
        <w:autoSpaceDN/>
        <w:spacing w:line="360" w:lineRule="auto"/>
        <w:ind w:hanging="720"/>
        <w:jc w:val="both"/>
        <w:rPr>
          <w:rFonts w:ascii="Tahoma" w:hAnsi="Tahoma" w:cs="Tahoma"/>
          <w:sz w:val="24"/>
          <w:szCs w:val="24"/>
        </w:rPr>
      </w:pPr>
      <w:r w:rsidRPr="008D0878">
        <w:rPr>
          <w:rFonts w:ascii="Tahoma" w:hAnsi="Tahoma" w:cs="Tahoma"/>
          <w:sz w:val="24"/>
          <w:szCs w:val="24"/>
        </w:rPr>
        <w:t xml:space="preserve">Dibeli berwujud </w:t>
      </w:r>
    </w:p>
    <w:p w:rsidR="009A3C5A" w:rsidRPr="008D0878" w:rsidRDefault="009A3C5A" w:rsidP="008D0878">
      <w:pPr>
        <w:pStyle w:val="ListParagraph"/>
        <w:widowControl/>
        <w:autoSpaceDE/>
        <w:autoSpaceDN/>
        <w:spacing w:line="360" w:lineRule="auto"/>
        <w:ind w:left="709"/>
        <w:jc w:val="both"/>
        <w:rPr>
          <w:rFonts w:ascii="Tahoma" w:hAnsi="Tahoma" w:cs="Tahoma"/>
          <w:sz w:val="24"/>
          <w:szCs w:val="24"/>
        </w:rPr>
      </w:pPr>
      <w:proofErr w:type="gramStart"/>
      <w:r w:rsidRPr="008D0878">
        <w:rPr>
          <w:rFonts w:ascii="Tahoma" w:hAnsi="Tahoma" w:cs="Tahoma"/>
          <w:sz w:val="24"/>
          <w:szCs w:val="24"/>
        </w:rPr>
        <w:t>Mengakui  dan</w:t>
      </w:r>
      <w:proofErr w:type="gramEnd"/>
      <w:r w:rsidRPr="008D0878">
        <w:rPr>
          <w:rFonts w:ascii="Tahoma" w:hAnsi="Tahoma" w:cs="Tahoma"/>
          <w:sz w:val="24"/>
          <w:szCs w:val="24"/>
        </w:rPr>
        <w:t xml:space="preserve">  mengukur  pada  nilai  wajar.  </w:t>
      </w:r>
      <w:proofErr w:type="gramStart"/>
      <w:r w:rsidRPr="008D0878">
        <w:rPr>
          <w:rFonts w:ascii="Tahoma" w:hAnsi="Tahoma" w:cs="Tahoma"/>
          <w:sz w:val="24"/>
          <w:szCs w:val="24"/>
        </w:rPr>
        <w:t>Setelah  pengakuan</w:t>
      </w:r>
      <w:proofErr w:type="gramEnd"/>
      <w:r w:rsidRPr="008D0878">
        <w:rPr>
          <w:rFonts w:ascii="Tahoma" w:hAnsi="Tahoma" w:cs="Tahoma"/>
          <w:sz w:val="24"/>
          <w:szCs w:val="24"/>
        </w:rPr>
        <w:t xml:space="preserve">  awal, account untuk sesuai dengan alam mereka. </w:t>
      </w:r>
    </w:p>
    <w:p w:rsidR="009A3C5A" w:rsidRPr="008D0878" w:rsidRDefault="009A3C5A" w:rsidP="00AC5C1D">
      <w:pPr>
        <w:pStyle w:val="ListParagraph"/>
        <w:widowControl/>
        <w:numPr>
          <w:ilvl w:val="0"/>
          <w:numId w:val="199"/>
        </w:numPr>
        <w:autoSpaceDE/>
        <w:autoSpaceDN/>
        <w:spacing w:line="360" w:lineRule="auto"/>
        <w:ind w:hanging="720"/>
        <w:jc w:val="both"/>
        <w:rPr>
          <w:rFonts w:ascii="Tahoma" w:hAnsi="Tahoma" w:cs="Tahoma"/>
          <w:sz w:val="24"/>
          <w:szCs w:val="24"/>
        </w:rPr>
      </w:pPr>
      <w:r w:rsidRPr="008D0878">
        <w:rPr>
          <w:rFonts w:ascii="Tahoma" w:hAnsi="Tahoma" w:cs="Tahoma"/>
          <w:sz w:val="24"/>
          <w:szCs w:val="24"/>
        </w:rPr>
        <w:t xml:space="preserve">Kontrak jasa </w:t>
      </w:r>
    </w:p>
    <w:p w:rsidR="009A3C5A" w:rsidRPr="008D0878" w:rsidRDefault="009A3C5A" w:rsidP="008D0878">
      <w:pPr>
        <w:pStyle w:val="ListParagraph"/>
        <w:widowControl/>
        <w:autoSpaceDE/>
        <w:autoSpaceDN/>
        <w:spacing w:line="360" w:lineRule="auto"/>
        <w:ind w:left="709"/>
        <w:jc w:val="both"/>
        <w:rPr>
          <w:rFonts w:ascii="Tahoma" w:hAnsi="Tahoma" w:cs="Tahoma"/>
          <w:sz w:val="24"/>
          <w:szCs w:val="24"/>
        </w:rPr>
      </w:pPr>
      <w:r w:rsidRPr="008D0878">
        <w:rPr>
          <w:rFonts w:ascii="Tahoma" w:hAnsi="Tahoma" w:cs="Tahoma"/>
          <w:sz w:val="24"/>
          <w:szCs w:val="24"/>
        </w:rPr>
        <w:t xml:space="preserve">Beban  biaya  dari  jasa  yang  kemudian  dilakukan  oleh  orang  lain sehubungan dengan penelitian dan pengembangan pada saat terjadinya. </w:t>
      </w:r>
    </w:p>
    <w:p w:rsidR="009A3C5A" w:rsidRPr="008D0878" w:rsidRDefault="009A3C5A" w:rsidP="00AC5C1D">
      <w:pPr>
        <w:pStyle w:val="ListParagraph"/>
        <w:widowControl/>
        <w:numPr>
          <w:ilvl w:val="0"/>
          <w:numId w:val="199"/>
        </w:numPr>
        <w:autoSpaceDE/>
        <w:autoSpaceDN/>
        <w:spacing w:line="360" w:lineRule="auto"/>
        <w:ind w:hanging="720"/>
        <w:jc w:val="both"/>
        <w:rPr>
          <w:rFonts w:ascii="Tahoma" w:hAnsi="Tahoma" w:cs="Tahoma"/>
          <w:sz w:val="24"/>
          <w:szCs w:val="24"/>
        </w:rPr>
      </w:pPr>
      <w:r w:rsidRPr="008D0878">
        <w:rPr>
          <w:rFonts w:ascii="Tahoma" w:hAnsi="Tahoma" w:cs="Tahoma"/>
          <w:sz w:val="24"/>
          <w:szCs w:val="24"/>
        </w:rPr>
        <w:t xml:space="preserve">Biaya tidak langsung </w:t>
      </w:r>
    </w:p>
    <w:p w:rsidR="009A3C5A" w:rsidRDefault="009A3C5A" w:rsidP="008D0878">
      <w:pPr>
        <w:pStyle w:val="ListParagraph"/>
        <w:widowControl/>
        <w:autoSpaceDE/>
        <w:autoSpaceDN/>
        <w:spacing w:line="360" w:lineRule="auto"/>
        <w:ind w:left="709"/>
        <w:jc w:val="both"/>
        <w:rPr>
          <w:rFonts w:ascii="Tahoma" w:hAnsi="Tahoma" w:cs="Tahoma"/>
          <w:sz w:val="24"/>
          <w:szCs w:val="24"/>
        </w:rPr>
      </w:pPr>
      <w:r w:rsidRPr="008D0878">
        <w:rPr>
          <w:rFonts w:ascii="Tahoma" w:hAnsi="Tahoma" w:cs="Tahoma"/>
          <w:sz w:val="24"/>
          <w:szCs w:val="24"/>
        </w:rPr>
        <w:lastRenderedPageBreak/>
        <w:t xml:space="preserve">Sertakan alokasi yang wajar biaya tidak langsung dalam biaya penelitian </w:t>
      </w:r>
      <w:proofErr w:type="gramStart"/>
      <w:r w:rsidRPr="008D0878">
        <w:rPr>
          <w:rFonts w:ascii="Tahoma" w:hAnsi="Tahoma" w:cs="Tahoma"/>
          <w:sz w:val="24"/>
          <w:szCs w:val="24"/>
        </w:rPr>
        <w:t>dan  pengembangan</w:t>
      </w:r>
      <w:proofErr w:type="gramEnd"/>
      <w:r w:rsidRPr="008D0878">
        <w:rPr>
          <w:rFonts w:ascii="Tahoma" w:hAnsi="Tahoma" w:cs="Tahoma"/>
          <w:sz w:val="24"/>
          <w:szCs w:val="24"/>
        </w:rPr>
        <w:t>,  kecuali  untuk  biaya  umum  dan  administrasi,  yang harus jelas terkait dalam rangka untuk dimasukkan dalam penelitian dan pengembangan.</w:t>
      </w:r>
    </w:p>
    <w:p w:rsidR="00126416" w:rsidRPr="008D0878" w:rsidRDefault="00126416" w:rsidP="008D0878">
      <w:pPr>
        <w:pStyle w:val="ListParagraph"/>
        <w:widowControl/>
        <w:autoSpaceDE/>
        <w:autoSpaceDN/>
        <w:spacing w:line="360" w:lineRule="auto"/>
        <w:ind w:left="709"/>
        <w:jc w:val="both"/>
        <w:rPr>
          <w:rFonts w:ascii="Tahoma" w:hAnsi="Tahoma" w:cs="Tahoma"/>
          <w:sz w:val="24"/>
          <w:szCs w:val="24"/>
        </w:rPr>
      </w:pPr>
    </w:p>
    <w:p w:rsidR="009A3C5A" w:rsidRPr="00AC5C1D" w:rsidRDefault="009A3C5A" w:rsidP="00AC5C1D">
      <w:pPr>
        <w:pStyle w:val="ListParagraph"/>
        <w:widowControl/>
        <w:numPr>
          <w:ilvl w:val="0"/>
          <w:numId w:val="196"/>
        </w:numPr>
        <w:tabs>
          <w:tab w:val="left" w:pos="900"/>
        </w:tabs>
        <w:autoSpaceDE/>
        <w:autoSpaceDN/>
        <w:spacing w:line="360" w:lineRule="auto"/>
        <w:ind w:left="900" w:hanging="900"/>
        <w:jc w:val="both"/>
        <w:rPr>
          <w:rFonts w:ascii="Tahoma" w:hAnsi="Tahoma" w:cs="Tahoma"/>
          <w:b/>
          <w:sz w:val="24"/>
          <w:szCs w:val="24"/>
        </w:rPr>
      </w:pPr>
      <w:r w:rsidRPr="00AC5C1D">
        <w:rPr>
          <w:rFonts w:ascii="Tahoma" w:hAnsi="Tahoma" w:cs="Tahoma"/>
          <w:b/>
          <w:sz w:val="24"/>
          <w:szCs w:val="24"/>
        </w:rPr>
        <w:t xml:space="preserve">Biaya-biaya Lain yang Mirip dengan Biaya R&amp;D </w:t>
      </w:r>
    </w:p>
    <w:p w:rsidR="009A3C5A" w:rsidRPr="008D0878" w:rsidRDefault="009A3C5A" w:rsidP="00126416">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Ada  banyak  biaya  memiliki  karakteristik  mirip  dengan  biaya  penelitian  dan pengembangan. Contohnya adalah sebagai berikut: </w:t>
      </w:r>
    </w:p>
    <w:p w:rsidR="009A3C5A" w:rsidRPr="005B3283" w:rsidRDefault="009A3C5A" w:rsidP="00AC5C1D">
      <w:pPr>
        <w:pStyle w:val="ListParagraph"/>
        <w:widowControl/>
        <w:numPr>
          <w:ilvl w:val="0"/>
          <w:numId w:val="200"/>
        </w:numPr>
        <w:autoSpaceDE/>
        <w:autoSpaceDN/>
        <w:spacing w:line="360" w:lineRule="auto"/>
        <w:ind w:hanging="720"/>
        <w:jc w:val="both"/>
        <w:rPr>
          <w:rFonts w:ascii="Tahoma" w:hAnsi="Tahoma" w:cs="Tahoma"/>
          <w:sz w:val="24"/>
          <w:szCs w:val="24"/>
        </w:rPr>
      </w:pPr>
      <w:r w:rsidRPr="005B3283">
        <w:rPr>
          <w:rFonts w:ascii="Tahoma" w:hAnsi="Tahoma" w:cs="Tahoma"/>
          <w:sz w:val="24"/>
          <w:szCs w:val="24"/>
        </w:rPr>
        <w:t xml:space="preserve">Biaya </w:t>
      </w:r>
      <w:r w:rsidRPr="004E557F">
        <w:rPr>
          <w:rFonts w:ascii="Tahoma" w:hAnsi="Tahoma" w:cs="Tahoma"/>
          <w:i/>
          <w:sz w:val="24"/>
          <w:szCs w:val="24"/>
        </w:rPr>
        <w:t>Start-Up</w:t>
      </w:r>
      <w:r w:rsidRPr="005B3283">
        <w:rPr>
          <w:rFonts w:ascii="Tahoma" w:hAnsi="Tahoma" w:cs="Tahoma"/>
          <w:sz w:val="24"/>
          <w:szCs w:val="24"/>
        </w:rPr>
        <w:t xml:space="preserve"> </w:t>
      </w:r>
    </w:p>
    <w:p w:rsidR="009A3C5A" w:rsidRPr="008D0878" w:rsidRDefault="009A3C5A" w:rsidP="008D0878">
      <w:pPr>
        <w:pStyle w:val="ListParagraph"/>
        <w:widowControl/>
        <w:autoSpaceDE/>
        <w:autoSpaceDN/>
        <w:spacing w:line="360" w:lineRule="auto"/>
        <w:ind w:left="709"/>
        <w:jc w:val="both"/>
        <w:rPr>
          <w:rFonts w:ascii="Tahoma" w:hAnsi="Tahoma" w:cs="Tahoma"/>
          <w:sz w:val="24"/>
          <w:szCs w:val="24"/>
        </w:rPr>
      </w:pPr>
      <w:r w:rsidRPr="008D0878">
        <w:rPr>
          <w:rFonts w:ascii="Tahoma" w:hAnsi="Tahoma" w:cs="Tahoma"/>
          <w:sz w:val="24"/>
          <w:szCs w:val="24"/>
        </w:rPr>
        <w:t xml:space="preserve">Biaya Start-up dikeluarkan untuk suatu kegiatan yang dilaksanakan satu </w:t>
      </w:r>
      <w:proofErr w:type="gramStart"/>
      <w:r w:rsidRPr="008D0878">
        <w:rPr>
          <w:rFonts w:ascii="Tahoma" w:hAnsi="Tahoma" w:cs="Tahoma"/>
          <w:sz w:val="24"/>
          <w:szCs w:val="24"/>
        </w:rPr>
        <w:t>kali  demi</w:t>
      </w:r>
      <w:proofErr w:type="gramEnd"/>
      <w:r w:rsidRPr="008D0878">
        <w:rPr>
          <w:rFonts w:ascii="Tahoma" w:hAnsi="Tahoma" w:cs="Tahoma"/>
          <w:sz w:val="24"/>
          <w:szCs w:val="24"/>
        </w:rPr>
        <w:t xml:space="preserve">  memulai  suatu  operasi  perusahaan  yang  baru.  Salah  satu contohnya yaitu  membuka pabrik baru, mengenalkan suatu produk atau jasa  yang  baru  atau  melakukan  bisnis  di  wilayah  baru.  Biaya  Start-up meliputi  biaya  organisasi,  seperti  biaya  hukum  dan  negara  yang dikeluarkan  untuk  mengatur  entitas  bisnis  baru.  </w:t>
      </w:r>
      <w:proofErr w:type="gramStart"/>
      <w:r w:rsidRPr="008D0878">
        <w:rPr>
          <w:rFonts w:ascii="Tahoma" w:hAnsi="Tahoma" w:cs="Tahoma"/>
          <w:sz w:val="24"/>
          <w:szCs w:val="24"/>
        </w:rPr>
        <w:t>Akuntansi  untuk</w:t>
      </w:r>
      <w:proofErr w:type="gramEnd"/>
      <w:r w:rsidRPr="008D0878">
        <w:rPr>
          <w:rFonts w:ascii="Tahoma" w:hAnsi="Tahoma" w:cs="Tahoma"/>
          <w:sz w:val="24"/>
          <w:szCs w:val="24"/>
        </w:rPr>
        <w:t xml:space="preserve">  biaya </w:t>
      </w:r>
      <w:r w:rsidRPr="004E557F">
        <w:rPr>
          <w:rFonts w:ascii="Tahoma" w:hAnsi="Tahoma" w:cs="Tahoma"/>
          <w:i/>
          <w:sz w:val="24"/>
          <w:szCs w:val="24"/>
        </w:rPr>
        <w:t>start-up</w:t>
      </w:r>
      <w:r w:rsidRPr="008D0878">
        <w:rPr>
          <w:rFonts w:ascii="Tahoma" w:hAnsi="Tahoma" w:cs="Tahoma"/>
          <w:sz w:val="24"/>
          <w:szCs w:val="24"/>
        </w:rPr>
        <w:t xml:space="preserve"> secara langsung : Beban biaya start-up saat terjadinya. </w:t>
      </w:r>
    </w:p>
    <w:p w:rsidR="009A3C5A" w:rsidRPr="008D0878" w:rsidRDefault="009A3C5A" w:rsidP="00AC5C1D">
      <w:pPr>
        <w:pStyle w:val="ListParagraph"/>
        <w:widowControl/>
        <w:numPr>
          <w:ilvl w:val="0"/>
          <w:numId w:val="200"/>
        </w:numPr>
        <w:autoSpaceDE/>
        <w:autoSpaceDN/>
        <w:spacing w:line="360" w:lineRule="auto"/>
        <w:ind w:hanging="720"/>
        <w:jc w:val="both"/>
        <w:rPr>
          <w:rFonts w:ascii="Tahoma" w:hAnsi="Tahoma" w:cs="Tahoma"/>
          <w:sz w:val="24"/>
          <w:szCs w:val="24"/>
        </w:rPr>
      </w:pPr>
      <w:r w:rsidRPr="008D0878">
        <w:rPr>
          <w:rFonts w:ascii="Tahoma" w:hAnsi="Tahoma" w:cs="Tahoma"/>
          <w:sz w:val="24"/>
          <w:szCs w:val="24"/>
        </w:rPr>
        <w:t xml:space="preserve">Kerugian Operasi Awal </w:t>
      </w:r>
    </w:p>
    <w:p w:rsidR="009A3C5A" w:rsidRPr="008D0878" w:rsidRDefault="009A3C5A" w:rsidP="008D0878">
      <w:pPr>
        <w:pStyle w:val="ListParagraph"/>
        <w:widowControl/>
        <w:autoSpaceDE/>
        <w:autoSpaceDN/>
        <w:spacing w:line="360" w:lineRule="auto"/>
        <w:ind w:left="709"/>
        <w:jc w:val="both"/>
        <w:rPr>
          <w:rFonts w:ascii="Tahoma" w:hAnsi="Tahoma" w:cs="Tahoma"/>
          <w:sz w:val="24"/>
          <w:szCs w:val="24"/>
        </w:rPr>
      </w:pPr>
      <w:r w:rsidRPr="008D0878">
        <w:rPr>
          <w:rFonts w:ascii="Tahoma" w:hAnsi="Tahoma" w:cs="Tahoma"/>
          <w:sz w:val="24"/>
          <w:szCs w:val="24"/>
        </w:rPr>
        <w:t xml:space="preserve">Kerugian  awal  usaha  yang  biasanya  terjadi  pada  saat  memulai  bisnis. Biaya  kerugian  operasi  tersebut  merupakan  biaya  yang  tidak  dapatdihindari  ketika  memulai  bisnis.  </w:t>
      </w:r>
      <w:proofErr w:type="gramStart"/>
      <w:r w:rsidRPr="008D0878">
        <w:rPr>
          <w:rFonts w:ascii="Tahoma" w:hAnsi="Tahoma" w:cs="Tahoma"/>
          <w:sz w:val="24"/>
          <w:szCs w:val="24"/>
        </w:rPr>
        <w:t>IFRS  menyatakan</w:t>
      </w:r>
      <w:proofErr w:type="gramEnd"/>
      <w:r w:rsidRPr="008D0878">
        <w:rPr>
          <w:rFonts w:ascii="Tahoma" w:hAnsi="Tahoma" w:cs="Tahoma"/>
          <w:sz w:val="24"/>
          <w:szCs w:val="24"/>
        </w:rPr>
        <w:t xml:space="preserve">  bahwa  kerugian usaha yang terjadi di tahun-tahun awal tidak boleh dikapitalisasi. </w:t>
      </w:r>
    </w:p>
    <w:p w:rsidR="009A3C5A" w:rsidRPr="008D0878" w:rsidRDefault="009A3C5A" w:rsidP="00AC5C1D">
      <w:pPr>
        <w:pStyle w:val="ListParagraph"/>
        <w:widowControl/>
        <w:numPr>
          <w:ilvl w:val="0"/>
          <w:numId w:val="200"/>
        </w:numPr>
        <w:autoSpaceDE/>
        <w:autoSpaceDN/>
        <w:spacing w:line="360" w:lineRule="auto"/>
        <w:ind w:hanging="720"/>
        <w:jc w:val="both"/>
        <w:rPr>
          <w:rFonts w:ascii="Tahoma" w:hAnsi="Tahoma" w:cs="Tahoma"/>
          <w:sz w:val="24"/>
          <w:szCs w:val="24"/>
        </w:rPr>
      </w:pPr>
      <w:r w:rsidRPr="008D0878">
        <w:rPr>
          <w:rFonts w:ascii="Tahoma" w:hAnsi="Tahoma" w:cs="Tahoma"/>
          <w:sz w:val="24"/>
          <w:szCs w:val="24"/>
        </w:rPr>
        <w:t xml:space="preserve">Biaya Iklan </w:t>
      </w:r>
    </w:p>
    <w:p w:rsidR="009A3C5A" w:rsidRPr="008D0878" w:rsidRDefault="009A3C5A" w:rsidP="008D0878">
      <w:pPr>
        <w:pStyle w:val="ListParagraph"/>
        <w:widowControl/>
        <w:autoSpaceDE/>
        <w:autoSpaceDN/>
        <w:spacing w:line="360" w:lineRule="auto"/>
        <w:ind w:left="709"/>
        <w:jc w:val="both"/>
        <w:rPr>
          <w:rFonts w:ascii="Tahoma" w:hAnsi="Tahoma" w:cs="Tahoma"/>
          <w:sz w:val="24"/>
          <w:szCs w:val="24"/>
        </w:rPr>
      </w:pPr>
      <w:r w:rsidRPr="008D0878">
        <w:rPr>
          <w:rFonts w:ascii="Tahoma" w:hAnsi="Tahoma" w:cs="Tahoma"/>
          <w:sz w:val="24"/>
          <w:szCs w:val="24"/>
        </w:rPr>
        <w:t xml:space="preserve">IASB  mengakui  bahwa  iklan  dan  kegiatan  promosi  bisa  meningkatkan atau  menciptakan  hubungan  dengan  pelanggan,  yang  pada  suatu  saat nanti akan menghasilkan pendapatan. Namun, pengeluaran tersebut tidak </w:t>
      </w:r>
      <w:proofErr w:type="gramStart"/>
      <w:r w:rsidRPr="008D0878">
        <w:rPr>
          <w:rFonts w:ascii="Tahoma" w:hAnsi="Tahoma" w:cs="Tahoma"/>
          <w:sz w:val="24"/>
          <w:szCs w:val="24"/>
        </w:rPr>
        <w:t>berbeda  dari</w:t>
      </w:r>
      <w:proofErr w:type="gramEnd"/>
      <w:r w:rsidRPr="008D0878">
        <w:rPr>
          <w:rFonts w:ascii="Tahoma" w:hAnsi="Tahoma" w:cs="Tahoma"/>
          <w:sz w:val="24"/>
          <w:szCs w:val="24"/>
        </w:rPr>
        <w:t xml:space="preserve">  aset  tidak  ber</w:t>
      </w:r>
      <w:r w:rsidR="005B3283">
        <w:rPr>
          <w:rFonts w:ascii="Tahoma" w:hAnsi="Tahoma" w:cs="Tahoma"/>
          <w:sz w:val="24"/>
          <w:szCs w:val="24"/>
        </w:rPr>
        <w:t>wujud  internal  yang  lainnya</w:t>
      </w:r>
      <w:r w:rsidRPr="008D0878">
        <w:rPr>
          <w:rFonts w:ascii="Tahoma" w:hAnsi="Tahoma" w:cs="Tahoma"/>
          <w:sz w:val="24"/>
          <w:szCs w:val="24"/>
        </w:rPr>
        <w:t xml:space="preserve">,  yang memberikan kontribusi cukup penting bagi pengembangan bisnis secara keseluruhan.  </w:t>
      </w:r>
      <w:proofErr w:type="gramStart"/>
      <w:r w:rsidRPr="008D0878">
        <w:rPr>
          <w:rFonts w:ascii="Tahoma" w:hAnsi="Tahoma" w:cs="Tahoma"/>
          <w:sz w:val="24"/>
          <w:szCs w:val="24"/>
        </w:rPr>
        <w:t>Oleh  karena</w:t>
      </w:r>
      <w:proofErr w:type="gramEnd"/>
      <w:r w:rsidRPr="008D0878">
        <w:rPr>
          <w:rFonts w:ascii="Tahoma" w:hAnsi="Tahoma" w:cs="Tahoma"/>
          <w:sz w:val="24"/>
          <w:szCs w:val="24"/>
        </w:rPr>
        <w:t xml:space="preserve">  itu,  mereka  tidak  memenuhi  kriteria  untuk diidentifikasi secara terpisah dan harus dibebankan pada saat terjadinya. </w:t>
      </w:r>
    </w:p>
    <w:p w:rsidR="009A3C5A" w:rsidRPr="008D0878" w:rsidRDefault="009A3C5A" w:rsidP="00AC5C1D">
      <w:pPr>
        <w:pStyle w:val="ListParagraph"/>
        <w:widowControl/>
        <w:numPr>
          <w:ilvl w:val="0"/>
          <w:numId w:val="200"/>
        </w:numPr>
        <w:autoSpaceDE/>
        <w:autoSpaceDN/>
        <w:spacing w:line="360" w:lineRule="auto"/>
        <w:ind w:hanging="720"/>
        <w:jc w:val="both"/>
        <w:rPr>
          <w:rFonts w:ascii="Tahoma" w:hAnsi="Tahoma" w:cs="Tahoma"/>
          <w:sz w:val="24"/>
          <w:szCs w:val="24"/>
        </w:rPr>
      </w:pPr>
      <w:r w:rsidRPr="008D0878">
        <w:rPr>
          <w:rFonts w:ascii="Tahoma" w:hAnsi="Tahoma" w:cs="Tahoma"/>
          <w:sz w:val="24"/>
          <w:szCs w:val="24"/>
        </w:rPr>
        <w:t xml:space="preserve">Pertanyaan Konseptual </w:t>
      </w:r>
    </w:p>
    <w:p w:rsidR="009A3C5A" w:rsidRPr="008D0878" w:rsidRDefault="009A3C5A" w:rsidP="008D0878">
      <w:pPr>
        <w:pStyle w:val="ListParagraph"/>
        <w:widowControl/>
        <w:autoSpaceDE/>
        <w:autoSpaceDN/>
        <w:spacing w:line="360" w:lineRule="auto"/>
        <w:ind w:left="709"/>
        <w:jc w:val="both"/>
        <w:rPr>
          <w:rFonts w:ascii="Tahoma" w:hAnsi="Tahoma" w:cs="Tahoma"/>
          <w:sz w:val="24"/>
          <w:szCs w:val="24"/>
        </w:rPr>
      </w:pPr>
      <w:r w:rsidRPr="008D0878">
        <w:rPr>
          <w:rFonts w:ascii="Tahoma" w:hAnsi="Tahoma" w:cs="Tahoma"/>
          <w:sz w:val="24"/>
          <w:szCs w:val="24"/>
        </w:rPr>
        <w:t xml:space="preserve">Perusahaan  membebankan  biaya  awal  merupakan  hal  yang  konserpatif, juga  solusi  yang  praktis.  Tetapi  praktek  penghapusan  biaya  secara </w:t>
      </w:r>
      <w:r w:rsidRPr="008D0878">
        <w:rPr>
          <w:rFonts w:ascii="Tahoma" w:hAnsi="Tahoma" w:cs="Tahoma"/>
          <w:sz w:val="24"/>
          <w:szCs w:val="24"/>
        </w:rPr>
        <w:lastRenderedPageBreak/>
        <w:t xml:space="preserve">langsung  yang  dibuat  dengan  keuntungan  dimasa  depan  secara konseptual  salah.  </w:t>
      </w:r>
      <w:proofErr w:type="gramStart"/>
      <w:r w:rsidRPr="008D0878">
        <w:rPr>
          <w:rFonts w:ascii="Tahoma" w:hAnsi="Tahoma" w:cs="Tahoma"/>
          <w:sz w:val="24"/>
          <w:szCs w:val="24"/>
        </w:rPr>
        <w:t>Ada  beberapa</w:t>
      </w:r>
      <w:proofErr w:type="gramEnd"/>
      <w:r w:rsidRPr="008D0878">
        <w:rPr>
          <w:rFonts w:ascii="Tahoma" w:hAnsi="Tahoma" w:cs="Tahoma"/>
          <w:sz w:val="24"/>
          <w:szCs w:val="24"/>
        </w:rPr>
        <w:t xml:space="preserve">  perbedaan  dari  sudut  pandang  laporan laba-rugi.  Hal  ini  terjadi  karena  sifat  dari  penelitian  dan  pengembangan yang  sedang  berlangsung,  jumlah  biaya  penelitian  dan  pengembangan yang  dibebankan  ke  setiap  periode  akuntansi  adalah  sama,  apakah  ada pembebanan langsung atau kapitalisasi dan amortisasi berikutnya.</w:t>
      </w:r>
    </w:p>
    <w:p w:rsidR="009A3C5A" w:rsidRPr="008D0878" w:rsidRDefault="009A3C5A" w:rsidP="008D0878">
      <w:pPr>
        <w:pStyle w:val="ListParagraph"/>
        <w:widowControl/>
        <w:autoSpaceDE/>
        <w:autoSpaceDN/>
        <w:spacing w:line="360" w:lineRule="auto"/>
        <w:ind w:left="709"/>
        <w:jc w:val="both"/>
        <w:rPr>
          <w:rFonts w:ascii="Tahoma" w:hAnsi="Tahoma" w:cs="Tahoma"/>
          <w:sz w:val="24"/>
          <w:szCs w:val="24"/>
        </w:rPr>
      </w:pPr>
    </w:p>
    <w:p w:rsidR="005034AF" w:rsidRPr="005B3283" w:rsidRDefault="00B40CE0" w:rsidP="008D0878">
      <w:pPr>
        <w:pStyle w:val="NormalWeb"/>
        <w:numPr>
          <w:ilvl w:val="0"/>
          <w:numId w:val="25"/>
        </w:numPr>
        <w:shd w:val="clear" w:color="auto" w:fill="FFFFFF"/>
        <w:spacing w:before="0" w:beforeAutospacing="0" w:after="0" w:afterAutospacing="0" w:line="360" w:lineRule="auto"/>
        <w:ind w:left="709" w:hanging="709"/>
        <w:jc w:val="both"/>
        <w:rPr>
          <w:rFonts w:ascii="Tahoma" w:hAnsi="Tahoma" w:cs="Tahoma"/>
          <w:b/>
          <w:color w:val="000000" w:themeColor="text1"/>
        </w:rPr>
      </w:pPr>
      <w:r w:rsidRPr="005B3283">
        <w:rPr>
          <w:rFonts w:ascii="Tahoma" w:hAnsi="Tahoma" w:cs="Tahoma"/>
          <w:b/>
        </w:rPr>
        <w:t>Penyajian pos-pos tak berwujud yang berhubungan: asset tak berwujud, biaya penelitian dan</w:t>
      </w:r>
      <w:r w:rsidR="005B3283">
        <w:rPr>
          <w:rFonts w:ascii="Tahoma" w:hAnsi="Tahoma" w:cs="Tahoma"/>
          <w:b/>
          <w:lang w:val="en-US"/>
        </w:rPr>
        <w:t xml:space="preserve"> </w:t>
      </w:r>
      <w:r w:rsidRPr="005B3283">
        <w:rPr>
          <w:rFonts w:ascii="Tahoma" w:hAnsi="Tahoma" w:cs="Tahoma"/>
          <w:b/>
        </w:rPr>
        <w:t>pengembangan.</w:t>
      </w:r>
    </w:p>
    <w:p w:rsidR="009A3C5A" w:rsidRPr="00AC5C1D" w:rsidRDefault="009A3C5A" w:rsidP="00AC5C1D">
      <w:pPr>
        <w:pStyle w:val="NormalWeb"/>
        <w:numPr>
          <w:ilvl w:val="0"/>
          <w:numId w:val="201"/>
        </w:numPr>
        <w:shd w:val="clear" w:color="auto" w:fill="FFFFFF"/>
        <w:spacing w:before="0" w:beforeAutospacing="0" w:after="0" w:afterAutospacing="0" w:line="360" w:lineRule="auto"/>
        <w:ind w:left="900" w:hanging="900"/>
        <w:jc w:val="both"/>
        <w:rPr>
          <w:rFonts w:ascii="Tahoma" w:hAnsi="Tahoma" w:cs="Tahoma"/>
          <w:b/>
          <w:color w:val="000000" w:themeColor="text1"/>
        </w:rPr>
      </w:pPr>
      <w:r w:rsidRPr="00AC5C1D">
        <w:rPr>
          <w:rFonts w:ascii="Tahoma" w:hAnsi="Tahoma" w:cs="Tahoma"/>
          <w:b/>
          <w:color w:val="000000" w:themeColor="text1"/>
        </w:rPr>
        <w:t xml:space="preserve">Penyajian Aktiva Tak Berwujud </w:t>
      </w:r>
    </w:p>
    <w:p w:rsidR="009A3C5A" w:rsidRPr="008D0878" w:rsidRDefault="009A3C5A" w:rsidP="005B3283">
      <w:pPr>
        <w:pStyle w:val="NormalWeb"/>
        <w:shd w:val="clear" w:color="auto" w:fill="FFFFFF"/>
        <w:spacing w:before="0" w:beforeAutospacing="0" w:after="0" w:afterAutospacing="0" w:line="360" w:lineRule="auto"/>
        <w:ind w:firstLine="709"/>
        <w:jc w:val="both"/>
        <w:rPr>
          <w:rFonts w:ascii="Tahoma" w:hAnsi="Tahoma" w:cs="Tahoma"/>
          <w:color w:val="000000" w:themeColor="text1"/>
        </w:rPr>
      </w:pPr>
      <w:r w:rsidRPr="008D0878">
        <w:rPr>
          <w:rFonts w:ascii="Tahoma" w:hAnsi="Tahoma" w:cs="Tahoma"/>
          <w:color w:val="000000" w:themeColor="text1"/>
        </w:rPr>
        <w:t xml:space="preserve">Pelaporan  aktifa  tak  berwujud  mirip  dengan  pelaporen  Property,  Bangunan dan  Peralatan.  Nama  baik  perusahaan  sebaiknya  disajikan  secara  terpisah. Pada laporan laba rugi perusahaan sebaiknya menyajikan biaya amortisasi dan kerugian  impairment  serta  pembalikan  untuk  aset  tak  berwujud,  secara terpisah. </w:t>
      </w:r>
    </w:p>
    <w:p w:rsidR="005B3283" w:rsidRDefault="005B3283" w:rsidP="005B3283">
      <w:pPr>
        <w:pStyle w:val="NormalWeb"/>
        <w:shd w:val="clear" w:color="auto" w:fill="FFFFFF"/>
        <w:spacing w:before="0" w:beforeAutospacing="0" w:after="0" w:afterAutospacing="0" w:line="360" w:lineRule="auto"/>
        <w:jc w:val="both"/>
        <w:rPr>
          <w:rFonts w:ascii="Tahoma" w:hAnsi="Tahoma" w:cs="Tahoma"/>
          <w:color w:val="000000" w:themeColor="text1"/>
          <w:lang w:val="en-US"/>
        </w:rPr>
      </w:pPr>
    </w:p>
    <w:p w:rsidR="009A3C5A" w:rsidRPr="00AC5C1D" w:rsidRDefault="009A3C5A" w:rsidP="00AC5C1D">
      <w:pPr>
        <w:pStyle w:val="NormalWeb"/>
        <w:numPr>
          <w:ilvl w:val="0"/>
          <w:numId w:val="201"/>
        </w:numPr>
        <w:shd w:val="clear" w:color="auto" w:fill="FFFFFF"/>
        <w:spacing w:before="0" w:beforeAutospacing="0" w:after="0" w:afterAutospacing="0" w:line="360" w:lineRule="auto"/>
        <w:ind w:left="900" w:hanging="990"/>
        <w:jc w:val="both"/>
        <w:rPr>
          <w:rFonts w:ascii="Tahoma" w:hAnsi="Tahoma" w:cs="Tahoma"/>
          <w:b/>
          <w:color w:val="000000" w:themeColor="text1"/>
        </w:rPr>
      </w:pPr>
      <w:r w:rsidRPr="00AC5C1D">
        <w:rPr>
          <w:rFonts w:ascii="Tahoma" w:hAnsi="Tahoma" w:cs="Tahoma"/>
          <w:b/>
          <w:color w:val="000000" w:themeColor="text1"/>
        </w:rPr>
        <w:t xml:space="preserve">Aktiva Tak Berwujud </w:t>
      </w:r>
    </w:p>
    <w:p w:rsidR="009A3C5A" w:rsidRDefault="009A3C5A" w:rsidP="005B3283">
      <w:pPr>
        <w:pStyle w:val="NormalWeb"/>
        <w:shd w:val="clear" w:color="auto" w:fill="FFFFFF"/>
        <w:spacing w:before="0" w:beforeAutospacing="0" w:after="0" w:afterAutospacing="0" w:line="360" w:lineRule="auto"/>
        <w:ind w:firstLine="709"/>
        <w:jc w:val="both"/>
        <w:rPr>
          <w:rFonts w:ascii="Tahoma" w:hAnsi="Tahoma" w:cs="Tahoma"/>
          <w:color w:val="000000" w:themeColor="text1"/>
          <w:lang w:val="en-US"/>
        </w:rPr>
      </w:pPr>
      <w:r w:rsidRPr="008D0878">
        <w:rPr>
          <w:rFonts w:ascii="Tahoma" w:hAnsi="Tahoma" w:cs="Tahoma"/>
          <w:color w:val="000000" w:themeColor="text1"/>
        </w:rPr>
        <w:t>Intangible  assets  terdiri  dari  indefinite  life  intangible  assets  dan  finite  life intangible  assets.  Indefinite  life  intangible  assets  adalah  aset-aset  yang  umur</w:t>
      </w:r>
      <w:r w:rsidRPr="008D0878">
        <w:rPr>
          <w:rFonts w:ascii="Tahoma" w:hAnsi="Tahoma" w:cs="Tahoma"/>
          <w:color w:val="000000" w:themeColor="text1"/>
          <w:lang w:val="en-US"/>
        </w:rPr>
        <w:t xml:space="preserve">nulai  guna  ekonominya  tidak  dapat  ditentukan  saat  aset  tersebut  didapat melalui kalim-klaim legal lainnya yang dapat diperbaharui tanpa biaya khusus. </w:t>
      </w:r>
    </w:p>
    <w:p w:rsidR="005B3283" w:rsidRPr="008D0878" w:rsidRDefault="005B3283" w:rsidP="005B3283">
      <w:pPr>
        <w:pStyle w:val="NormalWeb"/>
        <w:shd w:val="clear" w:color="auto" w:fill="FFFFFF"/>
        <w:spacing w:before="0" w:beforeAutospacing="0" w:after="0" w:afterAutospacing="0" w:line="360" w:lineRule="auto"/>
        <w:ind w:firstLine="709"/>
        <w:jc w:val="both"/>
        <w:rPr>
          <w:rFonts w:ascii="Tahoma" w:hAnsi="Tahoma" w:cs="Tahoma"/>
          <w:color w:val="000000" w:themeColor="text1"/>
          <w:lang w:val="en-US"/>
        </w:rPr>
      </w:pPr>
    </w:p>
    <w:p w:rsidR="009A3C5A" w:rsidRPr="00AC5C1D" w:rsidRDefault="009A3C5A" w:rsidP="00AC5C1D">
      <w:pPr>
        <w:pStyle w:val="NormalWeb"/>
        <w:numPr>
          <w:ilvl w:val="0"/>
          <w:numId w:val="201"/>
        </w:numPr>
        <w:shd w:val="clear" w:color="auto" w:fill="FFFFFF"/>
        <w:spacing w:before="0" w:beforeAutospacing="0" w:after="0" w:afterAutospacing="0" w:line="360" w:lineRule="auto"/>
        <w:ind w:left="900" w:hanging="900"/>
        <w:jc w:val="both"/>
        <w:rPr>
          <w:rFonts w:ascii="Tahoma" w:hAnsi="Tahoma" w:cs="Tahoma"/>
          <w:b/>
          <w:color w:val="000000" w:themeColor="text1"/>
          <w:lang w:val="en-US"/>
        </w:rPr>
      </w:pPr>
      <w:r w:rsidRPr="00AC5C1D">
        <w:rPr>
          <w:rFonts w:ascii="Tahoma" w:hAnsi="Tahoma" w:cs="Tahoma"/>
          <w:b/>
          <w:color w:val="000000" w:themeColor="text1"/>
          <w:lang w:val="en-US"/>
        </w:rPr>
        <w:t xml:space="preserve">Penurunan Nilai </w:t>
      </w:r>
      <w:r w:rsidRPr="004E557F">
        <w:rPr>
          <w:rFonts w:ascii="Tahoma" w:hAnsi="Tahoma" w:cs="Tahoma"/>
          <w:b/>
          <w:i/>
          <w:color w:val="000000" w:themeColor="text1"/>
          <w:lang w:val="en-US"/>
        </w:rPr>
        <w:t xml:space="preserve">Goodwill </w:t>
      </w:r>
      <w:r w:rsidRPr="00AC5C1D">
        <w:rPr>
          <w:rFonts w:ascii="Tahoma" w:hAnsi="Tahoma" w:cs="Tahoma"/>
          <w:b/>
          <w:color w:val="000000" w:themeColor="text1"/>
          <w:lang w:val="en-US"/>
        </w:rPr>
        <w:t xml:space="preserve">dan </w:t>
      </w:r>
      <w:r w:rsidRPr="004E557F">
        <w:rPr>
          <w:rFonts w:ascii="Tahoma" w:hAnsi="Tahoma" w:cs="Tahoma"/>
          <w:b/>
          <w:i/>
          <w:color w:val="000000" w:themeColor="text1"/>
          <w:lang w:val="en-US"/>
        </w:rPr>
        <w:t>Indefinite Life Intangible Assets</w:t>
      </w:r>
      <w:r w:rsidRPr="00AC5C1D">
        <w:rPr>
          <w:rFonts w:ascii="Tahoma" w:hAnsi="Tahoma" w:cs="Tahoma"/>
          <w:b/>
          <w:color w:val="000000" w:themeColor="text1"/>
          <w:lang w:val="en-US"/>
        </w:rPr>
        <w:t xml:space="preserve"> </w:t>
      </w:r>
    </w:p>
    <w:p w:rsidR="009A3C5A" w:rsidRPr="008D0878" w:rsidRDefault="009A3C5A" w:rsidP="005B3283">
      <w:pPr>
        <w:pStyle w:val="NormalWeb"/>
        <w:shd w:val="clear" w:color="auto" w:fill="FFFFFF"/>
        <w:spacing w:before="0" w:beforeAutospacing="0" w:after="0" w:afterAutospacing="0" w:line="360" w:lineRule="auto"/>
        <w:ind w:firstLine="709"/>
        <w:jc w:val="both"/>
        <w:rPr>
          <w:rFonts w:ascii="Tahoma" w:hAnsi="Tahoma" w:cs="Tahoma"/>
          <w:color w:val="000000" w:themeColor="text1"/>
          <w:lang w:val="en-US"/>
        </w:rPr>
      </w:pPr>
      <w:r w:rsidRPr="004E557F">
        <w:rPr>
          <w:rFonts w:ascii="Tahoma" w:hAnsi="Tahoma" w:cs="Tahoma"/>
          <w:i/>
          <w:color w:val="000000" w:themeColor="text1"/>
          <w:lang w:val="en-US"/>
        </w:rPr>
        <w:t xml:space="preserve">Goodwill </w:t>
      </w:r>
      <w:r w:rsidRPr="008D0878">
        <w:rPr>
          <w:rFonts w:ascii="Tahoma" w:hAnsi="Tahoma" w:cs="Tahoma"/>
          <w:color w:val="000000" w:themeColor="text1"/>
          <w:lang w:val="en-US"/>
        </w:rPr>
        <w:t xml:space="preserve"> dan  </w:t>
      </w:r>
      <w:r w:rsidRPr="004E557F">
        <w:rPr>
          <w:rFonts w:ascii="Tahoma" w:hAnsi="Tahoma" w:cs="Tahoma"/>
          <w:i/>
          <w:color w:val="000000" w:themeColor="text1"/>
          <w:lang w:val="en-US"/>
        </w:rPr>
        <w:t>indefinite  life  intangible  assets</w:t>
      </w:r>
      <w:r w:rsidRPr="008D0878">
        <w:rPr>
          <w:rFonts w:ascii="Tahoma" w:hAnsi="Tahoma" w:cs="Tahoma"/>
          <w:color w:val="000000" w:themeColor="text1"/>
          <w:lang w:val="en-US"/>
        </w:rPr>
        <w:t xml:space="preserve">  diuji  untuk  impairment  secara annual.  Pengujian  impairment  dilakukan  secara  annual  pada  saat  yang  sama tiap tahunnya dan pada saat cash generating unit (CGU) level.</w:t>
      </w:r>
    </w:p>
    <w:p w:rsidR="009A3C5A" w:rsidRPr="008D0878" w:rsidRDefault="009A3C5A" w:rsidP="008D0878">
      <w:pPr>
        <w:pStyle w:val="NormalWeb"/>
        <w:shd w:val="clear" w:color="auto" w:fill="FFFFFF"/>
        <w:spacing w:before="0" w:beforeAutospacing="0" w:after="0" w:afterAutospacing="0" w:line="360" w:lineRule="auto"/>
        <w:ind w:left="709"/>
        <w:jc w:val="both"/>
        <w:rPr>
          <w:rFonts w:ascii="Tahoma" w:hAnsi="Tahoma" w:cs="Tahoma"/>
          <w:color w:val="000000" w:themeColor="text1"/>
          <w:lang w:val="en-US"/>
        </w:rPr>
      </w:pPr>
    </w:p>
    <w:p w:rsidR="00B40CE0" w:rsidRDefault="00B40CE0" w:rsidP="008D0878">
      <w:pPr>
        <w:spacing w:line="360" w:lineRule="auto"/>
        <w:jc w:val="both"/>
        <w:rPr>
          <w:rFonts w:ascii="Tahoma" w:hAnsi="Tahoma" w:cs="Tahoma"/>
          <w:b/>
          <w:color w:val="000000" w:themeColor="text1"/>
          <w:sz w:val="24"/>
          <w:szCs w:val="24"/>
        </w:rPr>
      </w:pPr>
      <w:r w:rsidRPr="008D0878">
        <w:rPr>
          <w:rFonts w:ascii="Tahoma" w:hAnsi="Tahoma" w:cs="Tahoma"/>
          <w:b/>
          <w:color w:val="000000" w:themeColor="text1"/>
          <w:sz w:val="24"/>
          <w:szCs w:val="24"/>
        </w:rPr>
        <w:t>Rangkuman</w:t>
      </w:r>
    </w:p>
    <w:p w:rsidR="008A763E" w:rsidRPr="008D0878" w:rsidRDefault="008A763E" w:rsidP="008A763E">
      <w:pPr>
        <w:pStyle w:val="ListParagraph"/>
        <w:widowControl/>
        <w:autoSpaceDE/>
        <w:autoSpaceDN/>
        <w:spacing w:line="360" w:lineRule="auto"/>
        <w:ind w:firstLine="709"/>
        <w:jc w:val="both"/>
        <w:rPr>
          <w:rFonts w:ascii="Tahoma" w:hAnsi="Tahoma" w:cs="Tahoma"/>
          <w:sz w:val="24"/>
          <w:szCs w:val="24"/>
        </w:rPr>
      </w:pPr>
      <w:r w:rsidRPr="008D0878">
        <w:rPr>
          <w:rFonts w:ascii="Tahoma" w:hAnsi="Tahoma" w:cs="Tahoma"/>
          <w:sz w:val="24"/>
          <w:szCs w:val="24"/>
        </w:rPr>
        <w:t xml:space="preserve">Aktiva tak berwujud memiliki dua </w:t>
      </w:r>
      <w:proofErr w:type="gramStart"/>
      <w:r w:rsidRPr="008D0878">
        <w:rPr>
          <w:rFonts w:ascii="Tahoma" w:hAnsi="Tahoma" w:cs="Tahoma"/>
          <w:sz w:val="24"/>
          <w:szCs w:val="24"/>
        </w:rPr>
        <w:t>karakteristik :</w:t>
      </w:r>
      <w:proofErr w:type="gramEnd"/>
      <w:r w:rsidRPr="008D0878">
        <w:rPr>
          <w:rFonts w:ascii="Tahoma" w:hAnsi="Tahoma" w:cs="Tahoma"/>
          <w:sz w:val="24"/>
          <w:szCs w:val="24"/>
        </w:rPr>
        <w:t xml:space="preserve"> </w:t>
      </w:r>
      <w:r>
        <w:rPr>
          <w:rFonts w:ascii="Tahoma" w:hAnsi="Tahoma" w:cs="Tahoma"/>
          <w:sz w:val="24"/>
          <w:szCs w:val="24"/>
        </w:rPr>
        <w:t xml:space="preserve">(1) </w:t>
      </w:r>
      <w:r w:rsidRPr="008D0878">
        <w:rPr>
          <w:rFonts w:ascii="Tahoma" w:hAnsi="Tahoma" w:cs="Tahoma"/>
          <w:sz w:val="24"/>
          <w:szCs w:val="24"/>
        </w:rPr>
        <w:t>K</w:t>
      </w:r>
      <w:r>
        <w:rPr>
          <w:rFonts w:ascii="Tahoma" w:hAnsi="Tahoma" w:cs="Tahoma"/>
          <w:sz w:val="24"/>
          <w:szCs w:val="24"/>
        </w:rPr>
        <w:t xml:space="preserve">urang memiliki eksistensi fisik, (2) </w:t>
      </w:r>
      <w:r w:rsidRPr="008D0878">
        <w:rPr>
          <w:rFonts w:ascii="Tahoma" w:hAnsi="Tahoma" w:cs="Tahoma"/>
          <w:sz w:val="24"/>
          <w:szCs w:val="24"/>
        </w:rPr>
        <w:t>Bukan merupakan instrumen keuangan</w:t>
      </w:r>
      <w:r>
        <w:rPr>
          <w:rFonts w:ascii="Tahoma" w:hAnsi="Tahoma" w:cs="Tahoma"/>
          <w:sz w:val="24"/>
          <w:szCs w:val="24"/>
        </w:rPr>
        <w:t>.</w:t>
      </w:r>
      <w:r w:rsidRPr="008D0878">
        <w:rPr>
          <w:rFonts w:ascii="Tahoma" w:hAnsi="Tahoma" w:cs="Tahoma"/>
          <w:sz w:val="24"/>
          <w:szCs w:val="24"/>
        </w:rPr>
        <w:t xml:space="preserve"> Aktiva  tak  berwujud  yang  dibeli  oleh  perusahaan  yang  berasal  dari pihak  lain  dicatat  oleh  perusahaan  sebagai  suatu  biaya.  Apabila  aktiva  tak berwujud  tersebut  didapat  dengan  menukarkan  </w:t>
      </w:r>
      <w:r w:rsidRPr="008D0878">
        <w:rPr>
          <w:rFonts w:ascii="Tahoma" w:hAnsi="Tahoma" w:cs="Tahoma"/>
          <w:sz w:val="24"/>
          <w:szCs w:val="24"/>
        </w:rPr>
        <w:lastRenderedPageBreak/>
        <w:t>saham  atau  menukarkannya dengan    aktiva  yang  lain,  maka  biaya  atas  suatu  aktiva  yang  tak  berwujud tersebut  merupakan  nilai  pasar  yang  wajar  dari  beberapa  pertimbangan  yang diberikan  atau  merupakan  suatu  nilai  pasar  wajar  atas  aktiva  yang  tak berwujud  yang  diterima,  di  mana  hal  tersebut  mempunyai  bukti  yang  lebih jelas.</w:t>
      </w:r>
    </w:p>
    <w:p w:rsidR="008A763E" w:rsidRDefault="008A763E" w:rsidP="008A763E">
      <w:pPr>
        <w:pStyle w:val="ListParagraph"/>
        <w:widowControl/>
        <w:autoSpaceDE/>
        <w:autoSpaceDN/>
        <w:spacing w:line="360" w:lineRule="auto"/>
        <w:ind w:firstLine="709"/>
        <w:jc w:val="both"/>
        <w:rPr>
          <w:rFonts w:ascii="Tahoma" w:hAnsi="Tahoma" w:cs="Tahoma"/>
          <w:sz w:val="24"/>
          <w:szCs w:val="24"/>
        </w:rPr>
      </w:pPr>
      <w:r>
        <w:rPr>
          <w:rFonts w:ascii="Tahoma" w:hAnsi="Tahoma" w:cs="Tahoma"/>
          <w:sz w:val="24"/>
          <w:szCs w:val="24"/>
        </w:rPr>
        <w:t>B</w:t>
      </w:r>
      <w:r w:rsidRPr="008D0878">
        <w:rPr>
          <w:rFonts w:ascii="Tahoma" w:hAnsi="Tahoma" w:cs="Tahoma"/>
          <w:sz w:val="24"/>
          <w:szCs w:val="24"/>
        </w:rPr>
        <w:t xml:space="preserve">iaya  yang  dikeluarkan  secara internal  untuk  menciptakan  aktiva  tak  berwujud  tidak  memiliki  hubungan dengan  nilai  riilnya.  Pihak  </w:t>
      </w:r>
      <w:r>
        <w:rPr>
          <w:rFonts w:ascii="Tahoma" w:hAnsi="Tahoma" w:cs="Tahoma"/>
          <w:sz w:val="24"/>
          <w:szCs w:val="24"/>
        </w:rPr>
        <w:t>l</w:t>
      </w:r>
      <w:r w:rsidRPr="008D0878">
        <w:rPr>
          <w:rFonts w:ascii="Tahoma" w:hAnsi="Tahoma" w:cs="Tahoma"/>
          <w:sz w:val="24"/>
          <w:szCs w:val="24"/>
        </w:rPr>
        <w:t xml:space="preserve">ainnya  lagi  berpendapat  bahwa  karena  subjektivistas  yang  mendasari berhubungan dengan aktiva tak berwujud, maka pendekatan konservatif harus digunakan  yaitu  dibebankan  ketika  terjadi.  </w:t>
      </w:r>
      <w:proofErr w:type="gramStart"/>
      <w:r w:rsidRPr="008D0878">
        <w:rPr>
          <w:rFonts w:ascii="Tahoma" w:hAnsi="Tahoma" w:cs="Tahoma"/>
          <w:sz w:val="24"/>
          <w:szCs w:val="24"/>
        </w:rPr>
        <w:t>Akibatnya  hanya</w:t>
      </w:r>
      <w:proofErr w:type="gramEnd"/>
      <w:r w:rsidRPr="008D0878">
        <w:rPr>
          <w:rFonts w:ascii="Tahoma" w:hAnsi="Tahoma" w:cs="Tahoma"/>
          <w:sz w:val="24"/>
          <w:szCs w:val="24"/>
        </w:rPr>
        <w:t xml:space="preserve">  biaya  internal yang dikapitalisasi yang berwujud biaya langsung. Aktiva  tak  berwujud  bisa  memiliki  umur  manfaat  yang  sifatnya  terbatas ataupun umur manfaat tidak terbatas. Perusahaan melakukan amortisasi aktiva </w:t>
      </w:r>
      <w:proofErr w:type="gramStart"/>
      <w:r w:rsidRPr="008D0878">
        <w:rPr>
          <w:rFonts w:ascii="Tahoma" w:hAnsi="Tahoma" w:cs="Tahoma"/>
          <w:sz w:val="24"/>
          <w:szCs w:val="24"/>
        </w:rPr>
        <w:t>tak  berwujudnya</w:t>
      </w:r>
      <w:proofErr w:type="gramEnd"/>
      <w:r w:rsidRPr="008D0878">
        <w:rPr>
          <w:rFonts w:ascii="Tahoma" w:hAnsi="Tahoma" w:cs="Tahoma"/>
          <w:sz w:val="24"/>
          <w:szCs w:val="24"/>
        </w:rPr>
        <w:t xml:space="preserve">  yang  memiliki  umur  manfaat  terbatas,  dan  tidak mengamortisasi aktiva berwujud yang memiliki umur manfaat tidak terbatas. </w:t>
      </w:r>
      <w:r w:rsidRPr="00051DD4">
        <w:rPr>
          <w:rFonts w:ascii="Tahoma" w:hAnsi="Tahoma" w:cs="Tahoma"/>
          <w:sz w:val="24"/>
          <w:szCs w:val="24"/>
        </w:rPr>
        <w:t>Jenis-jenis asset tak berwujud: yang terkait dengan; pemasaran, pelanggan, seni, kontrak, teknologi dan goodwill</w:t>
      </w:r>
      <w:r>
        <w:rPr>
          <w:rFonts w:ascii="Tahoma" w:hAnsi="Tahoma" w:cs="Tahoma"/>
          <w:sz w:val="24"/>
          <w:szCs w:val="24"/>
        </w:rPr>
        <w:t xml:space="preserve">. </w:t>
      </w:r>
      <w:r w:rsidRPr="008D0878">
        <w:rPr>
          <w:rFonts w:ascii="Tahoma" w:hAnsi="Tahoma" w:cs="Tahoma"/>
          <w:sz w:val="24"/>
          <w:szCs w:val="24"/>
        </w:rPr>
        <w:t xml:space="preserve">Perusahaan  yang  mengakui  goodwill  dalam  penggabungan  usaha, mempertimbangkan  kehidupan  yang  tidak  terbatas.  </w:t>
      </w:r>
      <w:proofErr w:type="gramStart"/>
      <w:r w:rsidRPr="008D0878">
        <w:rPr>
          <w:rFonts w:ascii="Tahoma" w:hAnsi="Tahoma" w:cs="Tahoma"/>
          <w:sz w:val="24"/>
          <w:szCs w:val="24"/>
        </w:rPr>
        <w:t>Sehingga  goodwill</w:t>
      </w:r>
      <w:proofErr w:type="gramEnd"/>
      <w:r w:rsidRPr="008D0878">
        <w:rPr>
          <w:rFonts w:ascii="Tahoma" w:hAnsi="Tahoma" w:cs="Tahoma"/>
          <w:sz w:val="24"/>
          <w:szCs w:val="24"/>
        </w:rPr>
        <w:t xml:space="preserve">  tidak dapat diamortisasi. </w:t>
      </w:r>
      <w:proofErr w:type="gramStart"/>
      <w:r w:rsidRPr="008D0878">
        <w:rPr>
          <w:rFonts w:ascii="Tahoma" w:hAnsi="Tahoma" w:cs="Tahoma"/>
          <w:sz w:val="24"/>
          <w:szCs w:val="24"/>
        </w:rPr>
        <w:t>Meskipun nilai goodwill dapat turun dari waktu ke waktu, memprediksi goodwill dan pola amortisasinya sangat sulit.</w:t>
      </w:r>
      <w:proofErr w:type="gramEnd"/>
      <w:r w:rsidRPr="008D0878">
        <w:rPr>
          <w:rFonts w:ascii="Tahoma" w:hAnsi="Tahoma" w:cs="Tahoma"/>
          <w:sz w:val="24"/>
          <w:szCs w:val="24"/>
        </w:rPr>
        <w:t xml:space="preserve"> Selain itu, investor </w:t>
      </w:r>
      <w:proofErr w:type="gramStart"/>
      <w:r w:rsidRPr="008D0878">
        <w:rPr>
          <w:rFonts w:ascii="Tahoma" w:hAnsi="Tahoma" w:cs="Tahoma"/>
          <w:sz w:val="24"/>
          <w:szCs w:val="24"/>
        </w:rPr>
        <w:t>menemukan  biaya</w:t>
      </w:r>
      <w:proofErr w:type="gramEnd"/>
      <w:r w:rsidRPr="008D0878">
        <w:rPr>
          <w:rFonts w:ascii="Tahoma" w:hAnsi="Tahoma" w:cs="Tahoma"/>
          <w:sz w:val="24"/>
          <w:szCs w:val="24"/>
        </w:rPr>
        <w:t xml:space="preserve">  amortisasi  sedikit  digunakan  dalam  mengevaluasi  kinerja keuangan. </w:t>
      </w:r>
    </w:p>
    <w:p w:rsidR="008A763E" w:rsidRPr="008A763E" w:rsidRDefault="008A763E" w:rsidP="008A763E">
      <w:pPr>
        <w:pStyle w:val="ListParagraph"/>
        <w:widowControl/>
        <w:autoSpaceDE/>
        <w:autoSpaceDN/>
        <w:spacing w:line="360" w:lineRule="auto"/>
        <w:ind w:firstLine="709"/>
        <w:jc w:val="both"/>
        <w:rPr>
          <w:rFonts w:ascii="Tahoma" w:hAnsi="Tahoma" w:cs="Tahoma"/>
          <w:color w:val="000000" w:themeColor="text1"/>
          <w:sz w:val="24"/>
          <w:szCs w:val="24"/>
        </w:rPr>
      </w:pPr>
      <w:r w:rsidRPr="008D0878">
        <w:rPr>
          <w:rFonts w:ascii="Tahoma" w:hAnsi="Tahoma" w:cs="Tahoma"/>
          <w:sz w:val="24"/>
          <w:szCs w:val="24"/>
        </w:rPr>
        <w:t xml:space="preserve">Jika  investor  ingin  tahu  jumlah  yang  diinvestasikan  dalam  goodwill, maka  dilihat  dari  aset  berwujud  terbesar  pada  laporan  perusahaan  posisi keuangan. Oleh karena itu, perusahaan menyesuaikan nilai tercatat hanya jika </w:t>
      </w:r>
      <w:proofErr w:type="gramStart"/>
      <w:r w:rsidRPr="008D0878">
        <w:rPr>
          <w:rFonts w:ascii="Tahoma" w:hAnsi="Tahoma" w:cs="Tahoma"/>
          <w:sz w:val="24"/>
          <w:szCs w:val="24"/>
        </w:rPr>
        <w:t>goodwill  terganggu</w:t>
      </w:r>
      <w:proofErr w:type="gramEnd"/>
      <w:r w:rsidRPr="008D0878">
        <w:rPr>
          <w:rFonts w:ascii="Tahoma" w:hAnsi="Tahoma" w:cs="Tahoma"/>
          <w:sz w:val="24"/>
          <w:szCs w:val="24"/>
        </w:rPr>
        <w:t xml:space="preserve">.  </w:t>
      </w:r>
      <w:proofErr w:type="gramStart"/>
      <w:r w:rsidRPr="008D0878">
        <w:rPr>
          <w:rFonts w:ascii="Tahoma" w:hAnsi="Tahoma" w:cs="Tahoma"/>
          <w:sz w:val="24"/>
          <w:szCs w:val="24"/>
        </w:rPr>
        <w:t>Pendekatan  ini</w:t>
      </w:r>
      <w:proofErr w:type="gramEnd"/>
      <w:r w:rsidRPr="008D0878">
        <w:rPr>
          <w:rFonts w:ascii="Tahoma" w:hAnsi="Tahoma" w:cs="Tahoma"/>
          <w:sz w:val="24"/>
          <w:szCs w:val="24"/>
        </w:rPr>
        <w:t xml:space="preserve">  berdampak  signifikan  pada  laporan  laba rugi dari beberapa perusahaan.</w:t>
      </w:r>
      <w:r>
        <w:rPr>
          <w:rFonts w:ascii="Tahoma" w:hAnsi="Tahoma" w:cs="Tahoma"/>
          <w:sz w:val="24"/>
          <w:szCs w:val="24"/>
        </w:rPr>
        <w:t xml:space="preserve"> </w:t>
      </w:r>
      <w:r w:rsidRPr="008D0878">
        <w:rPr>
          <w:rFonts w:ascii="Tahoma" w:hAnsi="Tahoma" w:cs="Tahoma"/>
          <w:sz w:val="24"/>
          <w:szCs w:val="24"/>
        </w:rPr>
        <w:t xml:space="preserve"> Peraturan  umum  yang  berlaku  untuk  penurunan  nilai  penurunan  nilai properti,  pabrik,  dan  peralatan  juga  berlaku  bagi  aktiva  yang  tak  berwujud dengan  umur  manfaat  yang  terbatas.  Dalam  menelaah  pengujian  kemampuan</w:t>
      </w:r>
      <w:r>
        <w:rPr>
          <w:rFonts w:ascii="Tahoma" w:hAnsi="Tahoma" w:cs="Tahoma"/>
          <w:sz w:val="24"/>
          <w:szCs w:val="24"/>
        </w:rPr>
        <w:t xml:space="preserve"> </w:t>
      </w:r>
      <w:r w:rsidRPr="008D0878">
        <w:rPr>
          <w:rFonts w:ascii="Tahoma" w:hAnsi="Tahoma" w:cs="Tahoma"/>
          <w:sz w:val="24"/>
          <w:szCs w:val="24"/>
        </w:rPr>
        <w:t>pemulihan ini, perusahaan dapat membuat estimasi arus kas di masa yang akan datang  yang  diharapkan  akan  didapat  dari  penggunaan  aktiva  dan  disposisi akhirnya.</w:t>
      </w:r>
      <w:r>
        <w:rPr>
          <w:rFonts w:ascii="Tahoma" w:hAnsi="Tahoma" w:cs="Tahoma"/>
          <w:sz w:val="24"/>
          <w:szCs w:val="24"/>
        </w:rPr>
        <w:t xml:space="preserve"> </w:t>
      </w:r>
      <w:proofErr w:type="gramStart"/>
      <w:r w:rsidRPr="008D0878">
        <w:rPr>
          <w:rFonts w:ascii="Tahoma" w:hAnsi="Tahoma" w:cs="Tahoma"/>
          <w:sz w:val="24"/>
          <w:szCs w:val="24"/>
        </w:rPr>
        <w:t>Selanjutnya  perusahaan</w:t>
      </w:r>
      <w:proofErr w:type="gramEnd"/>
      <w:r w:rsidRPr="008D0878">
        <w:rPr>
          <w:rFonts w:ascii="Tahoma" w:hAnsi="Tahoma" w:cs="Tahoma"/>
          <w:sz w:val="24"/>
          <w:szCs w:val="24"/>
        </w:rPr>
        <w:t xml:space="preserve">  menggunakan  menggunakan  pengujian  nilai wajar.</w:t>
      </w:r>
      <w:r>
        <w:rPr>
          <w:rFonts w:ascii="Tahoma" w:hAnsi="Tahoma" w:cs="Tahoma"/>
          <w:sz w:val="24"/>
          <w:szCs w:val="24"/>
        </w:rPr>
        <w:t xml:space="preserve"> </w:t>
      </w:r>
      <w:r w:rsidRPr="00051DD4">
        <w:rPr>
          <w:rFonts w:ascii="Tahoma" w:hAnsi="Tahoma" w:cs="Tahoma"/>
          <w:sz w:val="24"/>
          <w:szCs w:val="24"/>
          <w:lang w:val="id-ID"/>
        </w:rPr>
        <w:t xml:space="preserve">Biaya penelitian dan pengembangan: </w:t>
      </w:r>
      <w:r w:rsidRPr="00051DD4">
        <w:rPr>
          <w:rFonts w:ascii="Tahoma" w:hAnsi="Tahoma" w:cs="Tahoma"/>
          <w:sz w:val="24"/>
          <w:szCs w:val="24"/>
          <w:lang w:val="id-ID"/>
        </w:rPr>
        <w:lastRenderedPageBreak/>
        <w:t xml:space="preserve">identifikasi penelitian dan pengembangan, </w:t>
      </w:r>
      <w:r w:rsidRPr="008A763E">
        <w:rPr>
          <w:rFonts w:ascii="Tahoma" w:hAnsi="Tahoma" w:cs="Tahoma"/>
          <w:sz w:val="24"/>
          <w:szCs w:val="24"/>
          <w:lang w:val="id-ID"/>
        </w:rPr>
        <w:t>akuntansi untuk penelitian pengembangan, biaya lainnya yang sejenis, pertanyaan konseptual</w:t>
      </w:r>
      <w:r w:rsidRPr="008A763E">
        <w:rPr>
          <w:rFonts w:ascii="Tahoma" w:hAnsi="Tahoma" w:cs="Tahoma"/>
          <w:sz w:val="24"/>
          <w:szCs w:val="24"/>
        </w:rPr>
        <w:t xml:space="preserve">. </w:t>
      </w:r>
      <w:r w:rsidRPr="008A763E">
        <w:rPr>
          <w:rFonts w:ascii="Tahoma" w:hAnsi="Tahoma" w:cs="Tahoma"/>
          <w:color w:val="000000" w:themeColor="text1"/>
          <w:sz w:val="24"/>
          <w:szCs w:val="24"/>
        </w:rPr>
        <w:t xml:space="preserve">Pelaporan  aktiva  tak  berwujud  mirip  dengan  pelaporan  Property,  Bangunan dan  Peralatan.  </w:t>
      </w:r>
      <w:proofErr w:type="gramStart"/>
      <w:r w:rsidRPr="008A763E">
        <w:rPr>
          <w:rFonts w:ascii="Tahoma" w:hAnsi="Tahoma" w:cs="Tahoma"/>
          <w:color w:val="000000" w:themeColor="text1"/>
          <w:sz w:val="24"/>
          <w:szCs w:val="24"/>
        </w:rPr>
        <w:t>Nama  baik</w:t>
      </w:r>
      <w:proofErr w:type="gramEnd"/>
      <w:r w:rsidRPr="008A763E">
        <w:rPr>
          <w:rFonts w:ascii="Tahoma" w:hAnsi="Tahoma" w:cs="Tahoma"/>
          <w:color w:val="000000" w:themeColor="text1"/>
          <w:sz w:val="24"/>
          <w:szCs w:val="24"/>
        </w:rPr>
        <w:t xml:space="preserve">  perusahaan  sebaiknya  disajikan  secara  terpisah. Pada laporan laba rugi perusahaan sebaiknya menyajikan biaya amortisasi dan </w:t>
      </w:r>
      <w:proofErr w:type="gramStart"/>
      <w:r w:rsidRPr="008A763E">
        <w:rPr>
          <w:rFonts w:ascii="Tahoma" w:hAnsi="Tahoma" w:cs="Tahoma"/>
          <w:color w:val="000000" w:themeColor="text1"/>
          <w:sz w:val="24"/>
          <w:szCs w:val="24"/>
        </w:rPr>
        <w:t>kerugian  impairment</w:t>
      </w:r>
      <w:proofErr w:type="gramEnd"/>
      <w:r w:rsidRPr="008A763E">
        <w:rPr>
          <w:rFonts w:ascii="Tahoma" w:hAnsi="Tahoma" w:cs="Tahoma"/>
          <w:color w:val="000000" w:themeColor="text1"/>
          <w:sz w:val="24"/>
          <w:szCs w:val="24"/>
        </w:rPr>
        <w:t xml:space="preserve">  serta  pembalikan  untuk  aset  tak  berwujud,  secara terpisah. </w:t>
      </w:r>
    </w:p>
    <w:p w:rsidR="008A763E" w:rsidRDefault="008A763E" w:rsidP="008A763E">
      <w:pPr>
        <w:pStyle w:val="NormalWeb"/>
        <w:shd w:val="clear" w:color="auto" w:fill="FFFFFF"/>
        <w:spacing w:before="0" w:beforeAutospacing="0" w:after="0" w:afterAutospacing="0" w:line="360" w:lineRule="auto"/>
        <w:jc w:val="both"/>
        <w:rPr>
          <w:rFonts w:ascii="Tahoma" w:hAnsi="Tahoma" w:cs="Tahoma"/>
          <w:color w:val="000000" w:themeColor="text1"/>
          <w:lang w:val="en-US"/>
        </w:rPr>
      </w:pPr>
    </w:p>
    <w:p w:rsidR="00B40CE0" w:rsidRPr="008D0878" w:rsidRDefault="00B40CE0" w:rsidP="008D0878">
      <w:pPr>
        <w:spacing w:line="360" w:lineRule="auto"/>
        <w:jc w:val="both"/>
        <w:rPr>
          <w:rFonts w:ascii="Tahoma" w:hAnsi="Tahoma" w:cs="Tahoma"/>
          <w:b/>
          <w:sz w:val="24"/>
          <w:szCs w:val="24"/>
          <w:lang w:val="id-ID"/>
        </w:rPr>
      </w:pPr>
      <w:r w:rsidRPr="008D0878">
        <w:rPr>
          <w:rFonts w:ascii="Tahoma" w:hAnsi="Tahoma" w:cs="Tahoma"/>
          <w:b/>
          <w:sz w:val="24"/>
          <w:szCs w:val="24"/>
        </w:rPr>
        <w:t>Latihan</w:t>
      </w:r>
    </w:p>
    <w:p w:rsidR="00AC5C1D" w:rsidRPr="00AC5C1D" w:rsidRDefault="009A3C5A" w:rsidP="00AC5C1D">
      <w:pPr>
        <w:pStyle w:val="ListParagraph"/>
        <w:numPr>
          <w:ilvl w:val="0"/>
          <w:numId w:val="226"/>
        </w:numPr>
        <w:spacing w:line="360" w:lineRule="auto"/>
        <w:ind w:left="720" w:hanging="720"/>
        <w:jc w:val="both"/>
        <w:rPr>
          <w:rFonts w:ascii="Tahoma" w:hAnsi="Tahoma" w:cs="Tahoma"/>
          <w:sz w:val="24"/>
          <w:szCs w:val="24"/>
          <w:lang w:val="id-ID"/>
        </w:rPr>
      </w:pPr>
      <w:r w:rsidRPr="00AC5C1D">
        <w:rPr>
          <w:rFonts w:ascii="Tahoma" w:hAnsi="Tahoma" w:cs="Tahoma"/>
          <w:sz w:val="24"/>
          <w:szCs w:val="24"/>
          <w:lang w:val="id-ID"/>
        </w:rPr>
        <w:t xml:space="preserve">Aktiva tak berwujud memiliki 2 karakteristik, sebut dan jelaskan! </w:t>
      </w:r>
    </w:p>
    <w:p w:rsidR="00AC5C1D" w:rsidRPr="00AC5C1D" w:rsidRDefault="009A3C5A" w:rsidP="00AC5C1D">
      <w:pPr>
        <w:pStyle w:val="ListParagraph"/>
        <w:numPr>
          <w:ilvl w:val="0"/>
          <w:numId w:val="226"/>
        </w:numPr>
        <w:spacing w:line="360" w:lineRule="auto"/>
        <w:ind w:left="720" w:hanging="720"/>
        <w:jc w:val="both"/>
        <w:rPr>
          <w:rFonts w:ascii="Tahoma" w:hAnsi="Tahoma" w:cs="Tahoma"/>
          <w:sz w:val="24"/>
          <w:szCs w:val="24"/>
          <w:lang w:val="id-ID"/>
        </w:rPr>
      </w:pPr>
      <w:r w:rsidRPr="00AC5C1D">
        <w:rPr>
          <w:rFonts w:ascii="Tahoma" w:hAnsi="Tahoma" w:cs="Tahoma"/>
          <w:sz w:val="24"/>
          <w:szCs w:val="24"/>
          <w:lang w:val="id-ID"/>
        </w:rPr>
        <w:t xml:space="preserve">Sebutkan beberapa faktor yang harus diperhatikan dalam amortisasi akitva tak berwujud! </w:t>
      </w:r>
    </w:p>
    <w:p w:rsidR="00AC5C1D" w:rsidRDefault="009A3C5A" w:rsidP="00AC5C1D">
      <w:pPr>
        <w:pStyle w:val="ListParagraph"/>
        <w:numPr>
          <w:ilvl w:val="0"/>
          <w:numId w:val="226"/>
        </w:numPr>
        <w:spacing w:line="360" w:lineRule="auto"/>
        <w:ind w:left="720" w:hanging="720"/>
        <w:jc w:val="both"/>
        <w:rPr>
          <w:rFonts w:ascii="Tahoma" w:hAnsi="Tahoma" w:cs="Tahoma"/>
          <w:sz w:val="24"/>
          <w:szCs w:val="24"/>
        </w:rPr>
      </w:pPr>
      <w:r w:rsidRPr="00AC5C1D">
        <w:rPr>
          <w:rFonts w:ascii="Tahoma" w:hAnsi="Tahoma" w:cs="Tahoma"/>
          <w:sz w:val="24"/>
          <w:szCs w:val="24"/>
          <w:lang w:val="id-ID"/>
        </w:rPr>
        <w:t xml:space="preserve">Bagaimana cara menurunkan nilai goodwill? </w:t>
      </w:r>
    </w:p>
    <w:p w:rsidR="009A3C5A" w:rsidRPr="00AC5C1D" w:rsidRDefault="009A3C5A" w:rsidP="00AC5C1D">
      <w:pPr>
        <w:pStyle w:val="ListParagraph"/>
        <w:numPr>
          <w:ilvl w:val="0"/>
          <w:numId w:val="226"/>
        </w:numPr>
        <w:spacing w:line="360" w:lineRule="auto"/>
        <w:ind w:left="720" w:hanging="720"/>
        <w:jc w:val="both"/>
        <w:rPr>
          <w:rFonts w:ascii="Tahoma" w:hAnsi="Tahoma" w:cs="Tahoma"/>
          <w:sz w:val="24"/>
          <w:szCs w:val="24"/>
        </w:rPr>
      </w:pPr>
      <w:r w:rsidRPr="00AC5C1D">
        <w:rPr>
          <w:rFonts w:ascii="Tahoma" w:hAnsi="Tahoma" w:cs="Tahoma"/>
          <w:sz w:val="24"/>
          <w:szCs w:val="24"/>
        </w:rPr>
        <w:t>Perusahaan elektronik Samsung membeli paten atas layar berbentuk segiempat untuk  Samsung  Galaxy  S4  miliknya  dari  Apple  pada  tanggal  1  Januari  201</w:t>
      </w:r>
      <w:r w:rsidR="00137D3B">
        <w:rPr>
          <w:rFonts w:ascii="Tahoma" w:hAnsi="Tahoma" w:cs="Tahoma"/>
          <w:sz w:val="24"/>
          <w:szCs w:val="24"/>
        </w:rPr>
        <w:t>8</w:t>
      </w:r>
      <w:r w:rsidRPr="00AC5C1D">
        <w:rPr>
          <w:rFonts w:ascii="Tahoma" w:hAnsi="Tahoma" w:cs="Tahoma"/>
          <w:sz w:val="24"/>
          <w:szCs w:val="24"/>
        </w:rPr>
        <w:t xml:space="preserve"> sebesar  $</w:t>
      </w:r>
      <w:r w:rsidR="00137D3B">
        <w:rPr>
          <w:rFonts w:ascii="Tahoma" w:hAnsi="Tahoma" w:cs="Tahoma"/>
          <w:sz w:val="24"/>
          <w:szCs w:val="24"/>
        </w:rPr>
        <w:t>1</w:t>
      </w:r>
      <w:r w:rsidRPr="00AC5C1D">
        <w:rPr>
          <w:rFonts w:ascii="Tahoma" w:hAnsi="Tahoma" w:cs="Tahoma"/>
          <w:sz w:val="24"/>
          <w:szCs w:val="24"/>
        </w:rPr>
        <w:t xml:space="preserve">5,000,000.  </w:t>
      </w:r>
      <w:proofErr w:type="gramStart"/>
      <w:r w:rsidRPr="00AC5C1D">
        <w:rPr>
          <w:rFonts w:ascii="Tahoma" w:hAnsi="Tahoma" w:cs="Tahoma"/>
          <w:sz w:val="24"/>
          <w:szCs w:val="24"/>
        </w:rPr>
        <w:t>Paten  tersebut</w:t>
      </w:r>
      <w:proofErr w:type="gramEnd"/>
      <w:r w:rsidRPr="00AC5C1D">
        <w:rPr>
          <w:rFonts w:ascii="Tahoma" w:hAnsi="Tahoma" w:cs="Tahoma"/>
          <w:sz w:val="24"/>
          <w:szCs w:val="24"/>
        </w:rPr>
        <w:t xml:space="preserve">  mempunyai  usia  hukum  selama  10  tahun. Samsung merasa bahwa paten </w:t>
      </w:r>
      <w:proofErr w:type="gramStart"/>
      <w:r w:rsidRPr="00AC5C1D">
        <w:rPr>
          <w:rFonts w:ascii="Tahoma" w:hAnsi="Tahoma" w:cs="Tahoma"/>
          <w:sz w:val="24"/>
          <w:szCs w:val="24"/>
        </w:rPr>
        <w:t>akan</w:t>
      </w:r>
      <w:proofErr w:type="gramEnd"/>
      <w:r w:rsidRPr="00AC5C1D">
        <w:rPr>
          <w:rFonts w:ascii="Tahoma" w:hAnsi="Tahoma" w:cs="Tahoma"/>
          <w:sz w:val="24"/>
          <w:szCs w:val="24"/>
        </w:rPr>
        <w:t xml:space="preserve"> bermanfaat selama 8 tahun. Buatlah jurnal untuk mencatat pada saat pembelian paten dan amortisasi paten oleh Samsung pada tahun 201</w:t>
      </w:r>
      <w:r w:rsidR="00137D3B">
        <w:rPr>
          <w:rFonts w:ascii="Tahoma" w:hAnsi="Tahoma" w:cs="Tahoma"/>
          <w:sz w:val="24"/>
          <w:szCs w:val="24"/>
        </w:rPr>
        <w:t>8</w:t>
      </w:r>
      <w:r w:rsidRPr="00AC5C1D">
        <w:rPr>
          <w:rFonts w:ascii="Tahoma" w:hAnsi="Tahoma" w:cs="Tahoma"/>
          <w:sz w:val="24"/>
          <w:szCs w:val="24"/>
        </w:rPr>
        <w:t xml:space="preserve"> tersebut! </w:t>
      </w:r>
    </w:p>
    <w:p w:rsidR="009A3C5A" w:rsidRPr="009A3C5A" w:rsidRDefault="009A3C5A" w:rsidP="008D0878">
      <w:pPr>
        <w:spacing w:line="360" w:lineRule="auto"/>
        <w:jc w:val="both"/>
        <w:rPr>
          <w:rFonts w:ascii="Tahoma" w:hAnsi="Tahoma" w:cs="Tahoma"/>
          <w:sz w:val="24"/>
          <w:szCs w:val="24"/>
        </w:rPr>
      </w:pPr>
    </w:p>
    <w:p w:rsidR="00F308E4" w:rsidRPr="003F31F7" w:rsidRDefault="00F308E4">
      <w:pPr>
        <w:rPr>
          <w:rFonts w:ascii="Tahoma" w:hAnsi="Tahoma" w:cs="Tahoma"/>
          <w:sz w:val="24"/>
          <w:szCs w:val="24"/>
        </w:rPr>
      </w:pPr>
    </w:p>
    <w:p w:rsidR="00A00368" w:rsidRDefault="00A00368">
      <w:pPr>
        <w:spacing w:line="339" w:lineRule="exact"/>
        <w:ind w:left="1526"/>
        <w:rPr>
          <w:rFonts w:ascii="Times New Roman"/>
          <w:sz w:val="31"/>
        </w:rPr>
      </w:pPr>
    </w:p>
    <w:sectPr w:rsidR="00A00368" w:rsidSect="00754835">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47C" w:rsidRDefault="0043447C" w:rsidP="001F7254">
      <w:r>
        <w:separator/>
      </w:r>
    </w:p>
  </w:endnote>
  <w:endnote w:type="continuationSeparator" w:id="1">
    <w:p w:rsidR="0043447C" w:rsidRDefault="0043447C" w:rsidP="001F7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96910"/>
      <w:docPartObj>
        <w:docPartGallery w:val="Page Numbers (Bottom of Page)"/>
        <w:docPartUnique/>
      </w:docPartObj>
    </w:sdtPr>
    <w:sdtContent>
      <w:p w:rsidR="00DA46DD" w:rsidRDefault="00EB79F0">
        <w:pPr>
          <w:pStyle w:val="Footer"/>
          <w:jc w:val="right"/>
        </w:pPr>
        <w:fldSimple w:instr=" PAGE   \* MERGEFORMAT ">
          <w:r w:rsidR="00D21477">
            <w:rPr>
              <w:noProof/>
            </w:rPr>
            <w:t>9</w:t>
          </w:r>
        </w:fldSimple>
      </w:p>
    </w:sdtContent>
  </w:sdt>
  <w:p w:rsidR="007578EF" w:rsidRDefault="00757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47C" w:rsidRDefault="0043447C" w:rsidP="001F7254">
      <w:r>
        <w:separator/>
      </w:r>
    </w:p>
  </w:footnote>
  <w:footnote w:type="continuationSeparator" w:id="1">
    <w:p w:rsidR="0043447C" w:rsidRDefault="0043447C" w:rsidP="001F72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94270856"/>
    <w:lvl w:ilvl="0" w:tplc="55B0CE2E">
      <w:start w:val="1"/>
      <w:numFmt w:val="decimal"/>
      <w:lvlText w:val="%1."/>
      <w:lvlJc w:val="left"/>
      <w:pPr>
        <w:ind w:left="720" w:hanging="360"/>
      </w:pPr>
      <w:rPr>
        <w:rFonts w:ascii="Times New Roman" w:eastAsia="Times New Roman" w:hAnsi="Times New Roman" w:hint="default"/>
        <w:b w:val="0"/>
        <w:color w:val="000000"/>
      </w:rPr>
    </w:lvl>
    <w:lvl w:ilvl="1" w:tplc="531CCAB6">
      <w:start w:val="1"/>
      <w:numFmt w:val="decimal"/>
      <w:lvlText w:val="%2."/>
      <w:lvlJc w:val="left"/>
      <w:pPr>
        <w:ind w:left="1440" w:hanging="360"/>
      </w:pPr>
      <w:rPr>
        <w:rFonts w:ascii="Times New Roman" w:eastAsia="Times New Roman" w:hAnsi="Times New Roman" w:hint="default"/>
      </w:rPr>
    </w:lvl>
    <w:lvl w:ilvl="2" w:tplc="2EFA79D8">
      <w:start w:val="1"/>
      <w:numFmt w:val="decimal"/>
      <w:lvlText w:val="%3."/>
      <w:lvlJc w:val="left"/>
      <w:pPr>
        <w:ind w:left="2160" w:hanging="180"/>
      </w:pPr>
      <w:rPr>
        <w:rFonts w:ascii="Times New Roman" w:eastAsia="Times New Roman" w:hAnsi="Times New Roman" w:hint="default"/>
      </w:rPr>
    </w:lvl>
    <w:lvl w:ilvl="3" w:tplc="AEAA4C20">
      <w:start w:val="1"/>
      <w:numFmt w:val="decimal"/>
      <w:lvlText w:val="%4."/>
      <w:lvlJc w:val="left"/>
      <w:pPr>
        <w:ind w:left="2880" w:hanging="360"/>
      </w:pPr>
      <w:rPr>
        <w:rFonts w:ascii="Times New Roman" w:eastAsia="Times New Roman" w:hAnsi="Times New Roman" w:hint="default"/>
      </w:rPr>
    </w:lvl>
    <w:lvl w:ilvl="4" w:tplc="ED3CE03A">
      <w:start w:val="1"/>
      <w:numFmt w:val="decimal"/>
      <w:lvlText w:val="%5."/>
      <w:lvlJc w:val="left"/>
      <w:pPr>
        <w:ind w:left="3600" w:hanging="360"/>
      </w:pPr>
      <w:rPr>
        <w:rFonts w:ascii="Times New Roman" w:eastAsia="Times New Roman" w:hAnsi="Times New Roman" w:hint="default"/>
      </w:rPr>
    </w:lvl>
    <w:lvl w:ilvl="5" w:tplc="AE4AFDA6">
      <w:start w:val="1"/>
      <w:numFmt w:val="decimal"/>
      <w:lvlText w:val="%6."/>
      <w:lvlJc w:val="left"/>
      <w:pPr>
        <w:ind w:left="4320" w:hanging="180"/>
      </w:pPr>
      <w:rPr>
        <w:rFonts w:ascii="Times New Roman" w:eastAsia="Times New Roman" w:hAnsi="Times New Roman" w:hint="default"/>
      </w:rPr>
    </w:lvl>
    <w:lvl w:ilvl="6" w:tplc="6DFE1AA6">
      <w:start w:val="1"/>
      <w:numFmt w:val="decimal"/>
      <w:lvlText w:val="%7."/>
      <w:lvlJc w:val="left"/>
      <w:pPr>
        <w:ind w:left="5040" w:hanging="360"/>
      </w:pPr>
      <w:rPr>
        <w:rFonts w:ascii="Times New Roman" w:eastAsia="Times New Roman" w:hAnsi="Times New Roman" w:hint="default"/>
      </w:rPr>
    </w:lvl>
    <w:lvl w:ilvl="7" w:tplc="D09EB59E">
      <w:start w:val="1"/>
      <w:numFmt w:val="decimal"/>
      <w:lvlText w:val="%8."/>
      <w:lvlJc w:val="left"/>
      <w:pPr>
        <w:ind w:left="5760" w:hanging="360"/>
      </w:pPr>
      <w:rPr>
        <w:rFonts w:ascii="Times New Roman" w:eastAsia="Times New Roman" w:hAnsi="Times New Roman" w:hint="default"/>
      </w:rPr>
    </w:lvl>
    <w:lvl w:ilvl="8" w:tplc="0E0A1008">
      <w:start w:val="1"/>
      <w:numFmt w:val="decimal"/>
      <w:lvlText w:val="%9."/>
      <w:lvlJc w:val="left"/>
      <w:pPr>
        <w:ind w:left="6480" w:hanging="180"/>
      </w:pPr>
      <w:rPr>
        <w:rFonts w:ascii="Times New Roman" w:eastAsia="Times New Roman" w:hAnsi="Times New Roman" w:hint="default"/>
      </w:rPr>
    </w:lvl>
  </w:abstractNum>
  <w:abstractNum w:abstractNumId="1">
    <w:nsid w:val="001B46AA"/>
    <w:multiLevelType w:val="hybridMultilevel"/>
    <w:tmpl w:val="69BCDFB8"/>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
    <w:nsid w:val="01803B0C"/>
    <w:multiLevelType w:val="hybridMultilevel"/>
    <w:tmpl w:val="19FE93B8"/>
    <w:lvl w:ilvl="0" w:tplc="94588DE4">
      <w:start w:val="1"/>
      <w:numFmt w:val="decimal"/>
      <w:lvlText w:val="%1."/>
      <w:lvlJc w:val="left"/>
      <w:pPr>
        <w:ind w:left="1620" w:hanging="360"/>
      </w:pPr>
      <w:rPr>
        <w:rFonts w:ascii="Arial" w:hAnsi="Arial" w:cs="Arial" w:hint="default"/>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1AB2A79"/>
    <w:multiLevelType w:val="hybridMultilevel"/>
    <w:tmpl w:val="3A80A986"/>
    <w:lvl w:ilvl="0" w:tplc="8D8A6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C3619"/>
    <w:multiLevelType w:val="hybridMultilevel"/>
    <w:tmpl w:val="3FF05B5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7D05B2"/>
    <w:multiLevelType w:val="hybridMultilevel"/>
    <w:tmpl w:val="5BE4B96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03EF1237"/>
    <w:multiLevelType w:val="hybridMultilevel"/>
    <w:tmpl w:val="A0C64F74"/>
    <w:lvl w:ilvl="0" w:tplc="AC048A4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2A6090"/>
    <w:multiLevelType w:val="hybridMultilevel"/>
    <w:tmpl w:val="8DAA5614"/>
    <w:lvl w:ilvl="0" w:tplc="8996DDB0">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45604B9"/>
    <w:multiLevelType w:val="hybridMultilevel"/>
    <w:tmpl w:val="95C4161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636963"/>
    <w:multiLevelType w:val="hybridMultilevel"/>
    <w:tmpl w:val="8BF0D7C0"/>
    <w:lvl w:ilvl="0" w:tplc="CC40408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7A6D30"/>
    <w:multiLevelType w:val="hybridMultilevel"/>
    <w:tmpl w:val="3438C648"/>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04A71A40"/>
    <w:multiLevelType w:val="hybridMultilevel"/>
    <w:tmpl w:val="14CAF424"/>
    <w:lvl w:ilvl="0" w:tplc="0EF8893A">
      <w:start w:val="1"/>
      <w:numFmt w:val="decimal"/>
      <w:lvlText w:val="11.%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59B3CCC"/>
    <w:multiLevelType w:val="hybridMultilevel"/>
    <w:tmpl w:val="1444CCD4"/>
    <w:lvl w:ilvl="0" w:tplc="D2E64F34">
      <w:start w:val="3"/>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684374E"/>
    <w:multiLevelType w:val="hybridMultilevel"/>
    <w:tmpl w:val="B798E2FC"/>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78A66EF"/>
    <w:multiLevelType w:val="hybridMultilevel"/>
    <w:tmpl w:val="2A8C9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7CB1E28"/>
    <w:multiLevelType w:val="hybridMultilevel"/>
    <w:tmpl w:val="C376F86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081E2700"/>
    <w:multiLevelType w:val="hybridMultilevel"/>
    <w:tmpl w:val="446EBC8A"/>
    <w:lvl w:ilvl="0" w:tplc="DEEA7198">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C768AF"/>
    <w:multiLevelType w:val="hybridMultilevel"/>
    <w:tmpl w:val="5B4E41DE"/>
    <w:lvl w:ilvl="0" w:tplc="0421000F">
      <w:start w:val="1"/>
      <w:numFmt w:val="decimal"/>
      <w:lvlText w:val="%1."/>
      <w:lvlJc w:val="left"/>
      <w:pPr>
        <w:ind w:left="811" w:hanging="360"/>
      </w:pPr>
    </w:lvl>
    <w:lvl w:ilvl="1" w:tplc="FF447816">
      <w:start w:val="1"/>
      <w:numFmt w:val="decimal"/>
      <w:lvlText w:val="1.%2."/>
      <w:lvlJc w:val="left"/>
      <w:pPr>
        <w:ind w:left="1531" w:hanging="360"/>
      </w:pPr>
      <w:rPr>
        <w:rFonts w:hint="default"/>
      </w:r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8">
    <w:nsid w:val="09BD43FA"/>
    <w:multiLevelType w:val="hybridMultilevel"/>
    <w:tmpl w:val="FC3E9372"/>
    <w:lvl w:ilvl="0" w:tplc="27E850B8">
      <w:start w:val="3"/>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D326F2"/>
    <w:multiLevelType w:val="hybridMultilevel"/>
    <w:tmpl w:val="A64C5482"/>
    <w:lvl w:ilvl="0" w:tplc="332A428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074BC4"/>
    <w:multiLevelType w:val="hybridMultilevel"/>
    <w:tmpl w:val="A71A256A"/>
    <w:lvl w:ilvl="0" w:tplc="8AB4B404">
      <w:start w:val="1"/>
      <w:numFmt w:val="decimal"/>
      <w:lvlText w:val="10.%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9C1096"/>
    <w:multiLevelType w:val="hybridMultilevel"/>
    <w:tmpl w:val="EF8EE1A4"/>
    <w:lvl w:ilvl="0" w:tplc="81FC1856">
      <w:start w:val="1"/>
      <w:numFmt w:val="decimal"/>
      <w:lvlText w:val="9.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BD05FA6"/>
    <w:multiLevelType w:val="multilevel"/>
    <w:tmpl w:val="3FF896E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0BE20D79"/>
    <w:multiLevelType w:val="hybridMultilevel"/>
    <w:tmpl w:val="1A8CDE16"/>
    <w:lvl w:ilvl="0" w:tplc="46CA089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E510F9"/>
    <w:multiLevelType w:val="hybridMultilevel"/>
    <w:tmpl w:val="8532710E"/>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C1C4C7F"/>
    <w:multiLevelType w:val="hybridMultilevel"/>
    <w:tmpl w:val="E8DCCBC6"/>
    <w:lvl w:ilvl="0" w:tplc="DD825DE0">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6823EB"/>
    <w:multiLevelType w:val="hybridMultilevel"/>
    <w:tmpl w:val="10D0764A"/>
    <w:lvl w:ilvl="0" w:tplc="EAF09C84">
      <w:start w:val="1"/>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DAC35EC"/>
    <w:multiLevelType w:val="hybridMultilevel"/>
    <w:tmpl w:val="6A1667D8"/>
    <w:lvl w:ilvl="0" w:tplc="C6BA875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DA16D7"/>
    <w:multiLevelType w:val="multilevel"/>
    <w:tmpl w:val="C1602066"/>
    <w:lvl w:ilvl="0">
      <w:start w:val="1"/>
      <w:numFmt w:val="decimal"/>
      <w:lvlText w:val="%1."/>
      <w:lvlJc w:val="left"/>
      <w:pPr>
        <w:ind w:left="1571" w:hanging="360"/>
      </w:pPr>
      <w:rPr>
        <w:rFonts w:hint="default"/>
      </w:rPr>
    </w:lvl>
    <w:lvl w:ilvl="1">
      <w:start w:val="2"/>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371" w:hanging="2160"/>
      </w:pPr>
      <w:rPr>
        <w:rFonts w:hint="default"/>
      </w:rPr>
    </w:lvl>
    <w:lvl w:ilvl="8">
      <w:start w:val="1"/>
      <w:numFmt w:val="decimal"/>
      <w:isLgl/>
      <w:lvlText w:val="%1.%2.%3.%4.%5.%6.%7.%8.%9"/>
      <w:lvlJc w:val="left"/>
      <w:pPr>
        <w:ind w:left="3371" w:hanging="2160"/>
      </w:pPr>
      <w:rPr>
        <w:rFonts w:hint="default"/>
      </w:rPr>
    </w:lvl>
  </w:abstractNum>
  <w:abstractNum w:abstractNumId="29">
    <w:nsid w:val="0EA73E18"/>
    <w:multiLevelType w:val="hybridMultilevel"/>
    <w:tmpl w:val="C3ECD2C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0F001C8E"/>
    <w:multiLevelType w:val="hybridMultilevel"/>
    <w:tmpl w:val="4A2CE840"/>
    <w:lvl w:ilvl="0" w:tplc="91307F94">
      <w:start w:val="1"/>
      <w:numFmt w:val="decimal"/>
      <w:lvlText w:val="%1."/>
      <w:lvlJc w:val="left"/>
      <w:pPr>
        <w:ind w:left="1571" w:hanging="360"/>
      </w:pPr>
      <w:rPr>
        <w:rFonts w:ascii="Arial" w:hAnsi="Arial" w:cs="Arial" w:hint="default"/>
        <w:b/>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nsid w:val="0F333D11"/>
    <w:multiLevelType w:val="hybridMultilevel"/>
    <w:tmpl w:val="AA980696"/>
    <w:lvl w:ilvl="0" w:tplc="9D58E9D8">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12A73624"/>
    <w:multiLevelType w:val="hybridMultilevel"/>
    <w:tmpl w:val="07B88F4C"/>
    <w:lvl w:ilvl="0" w:tplc="1F460B7C">
      <w:start w:val="1"/>
      <w:numFmt w:val="decimal"/>
      <w:lvlText w:val="6.%1."/>
      <w:lvlJc w:val="left"/>
      <w:pPr>
        <w:ind w:left="1520" w:hanging="360"/>
      </w:pPr>
      <w:rPr>
        <w:rFonts w:hint="default"/>
      </w:rPr>
    </w:lvl>
    <w:lvl w:ilvl="1" w:tplc="F4D2ACBA">
      <w:start w:val="1"/>
      <w:numFmt w:val="decimal"/>
      <w:lvlText w:val="5.%2."/>
      <w:lvlJc w:val="left"/>
      <w:pPr>
        <w:ind w:left="2240" w:hanging="360"/>
      </w:pPr>
      <w:rPr>
        <w:rFonts w:hint="default"/>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33">
    <w:nsid w:val="12BC68B3"/>
    <w:multiLevelType w:val="hybridMultilevel"/>
    <w:tmpl w:val="A6D83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34734E8"/>
    <w:multiLevelType w:val="hybridMultilevel"/>
    <w:tmpl w:val="35D48E32"/>
    <w:lvl w:ilvl="0" w:tplc="0409000F">
      <w:start w:val="1"/>
      <w:numFmt w:val="decimal"/>
      <w:lvlText w:val="%1."/>
      <w:lvlJc w:val="left"/>
      <w:pPr>
        <w:ind w:left="1287" w:hanging="360"/>
      </w:pPr>
    </w:lvl>
    <w:lvl w:ilvl="1" w:tplc="BB6E1C12">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139A2FAB"/>
    <w:multiLevelType w:val="hybridMultilevel"/>
    <w:tmpl w:val="F9F00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AB408E"/>
    <w:multiLevelType w:val="hybridMultilevel"/>
    <w:tmpl w:val="2E2EE234"/>
    <w:lvl w:ilvl="0" w:tplc="10E450AC">
      <w:start w:val="1"/>
      <w:numFmt w:val="decimal"/>
      <w:lvlText w:val="14.%1."/>
      <w:lvlJc w:val="left"/>
      <w:pPr>
        <w:ind w:left="2160" w:hanging="360"/>
      </w:pPr>
      <w:rPr>
        <w:rFonts w:hint="default"/>
      </w:rPr>
    </w:lvl>
    <w:lvl w:ilvl="1" w:tplc="771CEE10">
      <w:start w:val="1"/>
      <w:numFmt w:val="decimal"/>
      <w:lvlText w:val="%2."/>
      <w:lvlJc w:val="left"/>
      <w:pPr>
        <w:ind w:left="2340" w:hanging="360"/>
      </w:pPr>
      <w:rPr>
        <w:rFonts w:hint="default"/>
      </w:r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7">
    <w:nsid w:val="13D32AD3"/>
    <w:multiLevelType w:val="multilevel"/>
    <w:tmpl w:val="5272464E"/>
    <w:lvl w:ilvl="0">
      <w:start w:val="1"/>
      <w:numFmt w:val="decimal"/>
      <w:lvlText w:val="%1."/>
      <w:lvlJc w:val="left"/>
      <w:pPr>
        <w:tabs>
          <w:tab w:val="num" w:pos="720"/>
        </w:tabs>
        <w:ind w:left="720" w:hanging="360"/>
      </w:pPr>
      <w:rPr>
        <w:rFonts w:ascii="Arial" w:hAnsi="Arial" w:cs="Arial"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48B5FBF"/>
    <w:multiLevelType w:val="hybridMultilevel"/>
    <w:tmpl w:val="F282110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5AE616E"/>
    <w:multiLevelType w:val="hybridMultilevel"/>
    <w:tmpl w:val="F5D0D666"/>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15D42C7E"/>
    <w:multiLevelType w:val="hybridMultilevel"/>
    <w:tmpl w:val="D5687308"/>
    <w:lvl w:ilvl="0" w:tplc="010ECEFA">
      <w:start w:val="1"/>
      <w:numFmt w:val="decimal"/>
      <w:lvlText w:val="7.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2E2051"/>
    <w:multiLevelType w:val="hybridMultilevel"/>
    <w:tmpl w:val="CB54DDF2"/>
    <w:lvl w:ilvl="0" w:tplc="9B64D97A">
      <w:start w:val="1"/>
      <w:numFmt w:val="decimal"/>
      <w:lvlText w:val="%1."/>
      <w:lvlJc w:val="left"/>
      <w:pPr>
        <w:ind w:left="1507" w:hanging="360"/>
      </w:pPr>
      <w:rPr>
        <w:rFonts w:hint="default"/>
        <w:b w:val="0"/>
        <w:i w:val="0"/>
      </w:rPr>
    </w:lvl>
    <w:lvl w:ilvl="1" w:tplc="4DEE0552">
      <w:start w:val="1"/>
      <w:numFmt w:val="decimal"/>
      <w:lvlText w:val="%2."/>
      <w:lvlJc w:val="left"/>
      <w:pPr>
        <w:ind w:left="2227" w:hanging="360"/>
      </w:pPr>
      <w:rPr>
        <w:rFonts w:hint="default"/>
        <w:b w:val="0"/>
        <w:i w:val="0"/>
      </w:r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42">
    <w:nsid w:val="167B14D7"/>
    <w:multiLevelType w:val="hybridMultilevel"/>
    <w:tmpl w:val="B7FE27B4"/>
    <w:lvl w:ilvl="0" w:tplc="69426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2638D7"/>
    <w:multiLevelType w:val="multilevel"/>
    <w:tmpl w:val="D8DA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178578C5"/>
    <w:multiLevelType w:val="hybridMultilevel"/>
    <w:tmpl w:val="5D7E424C"/>
    <w:lvl w:ilvl="0" w:tplc="BDBC485C">
      <w:start w:val="1"/>
      <w:numFmt w:val="decimal"/>
      <w:lvlText w:val="3.1.%1."/>
      <w:lvlJc w:val="left"/>
      <w:pPr>
        <w:ind w:left="1236" w:hanging="360"/>
      </w:pPr>
      <w:rPr>
        <w:rFonts w:hint="default"/>
        <w:b/>
        <w:i w:val="0"/>
      </w:rPr>
    </w:lvl>
    <w:lvl w:ilvl="1" w:tplc="79D8D31E">
      <w:numFmt w:val="bullet"/>
      <w:lvlText w:val=""/>
      <w:lvlJc w:val="left"/>
      <w:pPr>
        <w:ind w:left="1956" w:hanging="360"/>
      </w:pPr>
      <w:rPr>
        <w:rFonts w:ascii="Tahoma" w:eastAsia="Arial Narrow" w:hAnsi="Tahoma" w:cs="Tahoma"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5">
    <w:nsid w:val="18507168"/>
    <w:multiLevelType w:val="hybridMultilevel"/>
    <w:tmpl w:val="E9DAF242"/>
    <w:lvl w:ilvl="0" w:tplc="8996DD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657DE4"/>
    <w:multiLevelType w:val="hybridMultilevel"/>
    <w:tmpl w:val="BB94BCAA"/>
    <w:lvl w:ilvl="0" w:tplc="3C305A18">
      <w:start w:val="1"/>
      <w:numFmt w:val="decimal"/>
      <w:lvlText w:val="3.2.%1."/>
      <w:lvlJc w:val="left"/>
      <w:pPr>
        <w:ind w:left="1236" w:hanging="360"/>
      </w:pPr>
      <w:rPr>
        <w:rFonts w:hint="default"/>
        <w:b/>
        <w:i w:val="0"/>
      </w:rPr>
    </w:lvl>
    <w:lvl w:ilvl="1" w:tplc="F036072C">
      <w:start w:val="1"/>
      <w:numFmt w:val="decimal"/>
      <w:lvlText w:val="%2."/>
      <w:lvlJc w:val="left"/>
      <w:pPr>
        <w:ind w:left="1956" w:hanging="360"/>
      </w:pPr>
      <w:rPr>
        <w:rFonts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7">
    <w:nsid w:val="19CC622F"/>
    <w:multiLevelType w:val="hybridMultilevel"/>
    <w:tmpl w:val="745678DC"/>
    <w:lvl w:ilvl="0" w:tplc="ADA03F0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ABF487D"/>
    <w:multiLevelType w:val="hybridMultilevel"/>
    <w:tmpl w:val="5278271E"/>
    <w:lvl w:ilvl="0" w:tplc="82DC98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B3F754F"/>
    <w:multiLevelType w:val="hybridMultilevel"/>
    <w:tmpl w:val="31308838"/>
    <w:lvl w:ilvl="0" w:tplc="91A01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CDA1FE1"/>
    <w:multiLevelType w:val="hybridMultilevel"/>
    <w:tmpl w:val="A3BE5B0E"/>
    <w:lvl w:ilvl="0" w:tplc="D71CF4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D352C23"/>
    <w:multiLevelType w:val="hybridMultilevel"/>
    <w:tmpl w:val="06AC508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2">
    <w:nsid w:val="1D5B6E42"/>
    <w:multiLevelType w:val="hybridMultilevel"/>
    <w:tmpl w:val="19564286"/>
    <w:lvl w:ilvl="0" w:tplc="303E1D9C">
      <w:start w:val="2"/>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D6D0E93"/>
    <w:multiLevelType w:val="hybridMultilevel"/>
    <w:tmpl w:val="CDD85300"/>
    <w:lvl w:ilvl="0" w:tplc="E66C5FE2">
      <w:start w:val="1"/>
      <w:numFmt w:val="decimal"/>
      <w:lvlText w:val="%1."/>
      <w:lvlJc w:val="left"/>
      <w:pPr>
        <w:ind w:left="150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DCA1131"/>
    <w:multiLevelType w:val="hybridMultilevel"/>
    <w:tmpl w:val="CD501696"/>
    <w:lvl w:ilvl="0" w:tplc="3D1AA2B6">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E1E2E45"/>
    <w:multiLevelType w:val="hybridMultilevel"/>
    <w:tmpl w:val="829C0216"/>
    <w:lvl w:ilvl="0" w:tplc="E6389B62">
      <w:start w:val="1"/>
      <w:numFmt w:val="decimal"/>
      <w:lvlText w:val="%1."/>
      <w:lvlJc w:val="left"/>
      <w:pPr>
        <w:ind w:left="81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E427C96"/>
    <w:multiLevelType w:val="hybridMultilevel"/>
    <w:tmpl w:val="54989EC6"/>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57">
    <w:nsid w:val="1E8A421D"/>
    <w:multiLevelType w:val="hybridMultilevel"/>
    <w:tmpl w:val="22A20D30"/>
    <w:lvl w:ilvl="0" w:tplc="443ABAF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E8E7815"/>
    <w:multiLevelType w:val="hybridMultilevel"/>
    <w:tmpl w:val="0A70D42C"/>
    <w:lvl w:ilvl="0" w:tplc="6AACC2C4">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1F3E4FC2"/>
    <w:multiLevelType w:val="hybridMultilevel"/>
    <w:tmpl w:val="2D02F0A8"/>
    <w:lvl w:ilvl="0" w:tplc="B3D0B0AC">
      <w:start w:val="1"/>
      <w:numFmt w:val="decimal"/>
      <w:lvlText w:val="10.%1."/>
      <w:lvlJc w:val="left"/>
      <w:pPr>
        <w:ind w:left="4860" w:hanging="360"/>
      </w:pPr>
      <w:rPr>
        <w:rFonts w:hint="default"/>
      </w:r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60">
    <w:nsid w:val="1FAD6900"/>
    <w:multiLevelType w:val="hybridMultilevel"/>
    <w:tmpl w:val="05C6B99E"/>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05E67E1"/>
    <w:multiLevelType w:val="hybridMultilevel"/>
    <w:tmpl w:val="C5861ABC"/>
    <w:lvl w:ilvl="0" w:tplc="CE2E620E">
      <w:start w:val="2"/>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0A933DE"/>
    <w:multiLevelType w:val="hybridMultilevel"/>
    <w:tmpl w:val="C0425DB2"/>
    <w:lvl w:ilvl="0" w:tplc="034820E4">
      <w:start w:val="1"/>
      <w:numFmt w:val="decimal"/>
      <w:lvlText w:val="13.%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223B7792"/>
    <w:multiLevelType w:val="hybridMultilevel"/>
    <w:tmpl w:val="1A7C865C"/>
    <w:lvl w:ilvl="0" w:tplc="2D22FE24">
      <w:start w:val="1"/>
      <w:numFmt w:val="decimal"/>
      <w:lvlText w:val="14.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2432B04"/>
    <w:multiLevelType w:val="hybridMultilevel"/>
    <w:tmpl w:val="EB3E558C"/>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22A96CE3"/>
    <w:multiLevelType w:val="hybridMultilevel"/>
    <w:tmpl w:val="0C5EB270"/>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3342966"/>
    <w:multiLevelType w:val="hybridMultilevel"/>
    <w:tmpl w:val="B38223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37E4124"/>
    <w:multiLevelType w:val="hybridMultilevel"/>
    <w:tmpl w:val="5298FE24"/>
    <w:lvl w:ilvl="0" w:tplc="B656AA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3C97F8B"/>
    <w:multiLevelType w:val="hybridMultilevel"/>
    <w:tmpl w:val="E90CF754"/>
    <w:lvl w:ilvl="0" w:tplc="2F702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3E36B3E"/>
    <w:multiLevelType w:val="hybridMultilevel"/>
    <w:tmpl w:val="71C2A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4CD0891"/>
    <w:multiLevelType w:val="hybridMultilevel"/>
    <w:tmpl w:val="9FE0F1F8"/>
    <w:lvl w:ilvl="0" w:tplc="0421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nsid w:val="250729C9"/>
    <w:multiLevelType w:val="hybridMultilevel"/>
    <w:tmpl w:val="FA7868F8"/>
    <w:lvl w:ilvl="0" w:tplc="60D2E558">
      <w:start w:val="1"/>
      <w:numFmt w:val="decimal"/>
      <w:lvlText w:val="11.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1A4276"/>
    <w:multiLevelType w:val="hybridMultilevel"/>
    <w:tmpl w:val="3974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798331F"/>
    <w:multiLevelType w:val="hybridMultilevel"/>
    <w:tmpl w:val="AF68DA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4">
    <w:nsid w:val="282A1A97"/>
    <w:multiLevelType w:val="hybridMultilevel"/>
    <w:tmpl w:val="A01003EE"/>
    <w:lvl w:ilvl="0" w:tplc="BA6072A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8341AB7"/>
    <w:multiLevelType w:val="hybridMultilevel"/>
    <w:tmpl w:val="2C0E6E12"/>
    <w:lvl w:ilvl="0" w:tplc="7DAA60A6">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9665A80"/>
    <w:multiLevelType w:val="hybridMultilevel"/>
    <w:tmpl w:val="F634CF26"/>
    <w:lvl w:ilvl="0" w:tplc="C422D30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930505"/>
    <w:multiLevelType w:val="hybridMultilevel"/>
    <w:tmpl w:val="4DDC7B76"/>
    <w:lvl w:ilvl="0" w:tplc="9466A1E6">
      <w:start w:val="1"/>
      <w:numFmt w:val="decimal"/>
      <w:lvlText w:val="9.%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DBB12A1"/>
    <w:multiLevelType w:val="hybridMultilevel"/>
    <w:tmpl w:val="A628E7C6"/>
    <w:lvl w:ilvl="0" w:tplc="7D0CCB5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DF72AC"/>
    <w:multiLevelType w:val="hybridMultilevel"/>
    <w:tmpl w:val="19788E44"/>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nsid w:val="2E152379"/>
    <w:multiLevelType w:val="hybridMultilevel"/>
    <w:tmpl w:val="B750228E"/>
    <w:lvl w:ilvl="0" w:tplc="9C645126">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1">
    <w:nsid w:val="2E5A76A5"/>
    <w:multiLevelType w:val="hybridMultilevel"/>
    <w:tmpl w:val="D564E888"/>
    <w:lvl w:ilvl="0" w:tplc="42203F4C">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E6A450D"/>
    <w:multiLevelType w:val="hybridMultilevel"/>
    <w:tmpl w:val="749ACDAC"/>
    <w:lvl w:ilvl="0" w:tplc="40E880D4">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3">
    <w:nsid w:val="2EDD101B"/>
    <w:multiLevelType w:val="hybridMultilevel"/>
    <w:tmpl w:val="26CE2C1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4">
    <w:nsid w:val="2F895339"/>
    <w:multiLevelType w:val="hybridMultilevel"/>
    <w:tmpl w:val="A9D83CB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nsid w:val="30A200C0"/>
    <w:multiLevelType w:val="hybridMultilevel"/>
    <w:tmpl w:val="E36A0E66"/>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10C5D0C"/>
    <w:multiLevelType w:val="hybridMultilevel"/>
    <w:tmpl w:val="99340E10"/>
    <w:lvl w:ilvl="0" w:tplc="F1A4E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1B8112B"/>
    <w:multiLevelType w:val="hybridMultilevel"/>
    <w:tmpl w:val="8A6E3B1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8">
    <w:nsid w:val="32437B1D"/>
    <w:multiLevelType w:val="hybridMultilevel"/>
    <w:tmpl w:val="B9C2E14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9">
    <w:nsid w:val="328F651F"/>
    <w:multiLevelType w:val="hybridMultilevel"/>
    <w:tmpl w:val="2E8E6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2A75FB4"/>
    <w:multiLevelType w:val="hybridMultilevel"/>
    <w:tmpl w:val="EAAA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35A5342"/>
    <w:multiLevelType w:val="hybridMultilevel"/>
    <w:tmpl w:val="959616AE"/>
    <w:lvl w:ilvl="0" w:tplc="0409000F">
      <w:start w:val="1"/>
      <w:numFmt w:val="decimal"/>
      <w:lvlText w:val="%1."/>
      <w:lvlJc w:val="left"/>
      <w:pPr>
        <w:ind w:left="1429" w:hanging="360"/>
      </w:pPr>
    </w:lvl>
    <w:lvl w:ilvl="1" w:tplc="4044EBB2">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nsid w:val="33E50C84"/>
    <w:multiLevelType w:val="hybridMultilevel"/>
    <w:tmpl w:val="B9C426A8"/>
    <w:lvl w:ilvl="0" w:tplc="40E880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4072FD4"/>
    <w:multiLevelType w:val="hybridMultilevel"/>
    <w:tmpl w:val="496E60F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4">
    <w:nsid w:val="348E624C"/>
    <w:multiLevelType w:val="hybridMultilevel"/>
    <w:tmpl w:val="78D4E7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350A091D"/>
    <w:multiLevelType w:val="hybridMultilevel"/>
    <w:tmpl w:val="AC34FA44"/>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3516577A"/>
    <w:multiLevelType w:val="hybridMultilevel"/>
    <w:tmpl w:val="7006FCD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5E433BE"/>
    <w:multiLevelType w:val="hybridMultilevel"/>
    <w:tmpl w:val="7986AC68"/>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8">
    <w:nsid w:val="37CE1C31"/>
    <w:multiLevelType w:val="hybridMultilevel"/>
    <w:tmpl w:val="70A61C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9">
    <w:nsid w:val="3841522D"/>
    <w:multiLevelType w:val="multilevel"/>
    <w:tmpl w:val="94981CDC"/>
    <w:lvl w:ilvl="0">
      <w:start w:val="1"/>
      <w:numFmt w:val="decimal"/>
      <w:lvlText w:val="%1."/>
      <w:lvlJc w:val="left"/>
      <w:pPr>
        <w:ind w:left="720" w:hanging="360"/>
      </w:pPr>
    </w:lvl>
    <w:lvl w:ilvl="1">
      <w:start w:val="8"/>
      <w:numFmt w:val="decimal"/>
      <w:isLgl/>
      <w:lvlText w:val="%1.%2"/>
      <w:lvlJc w:val="left"/>
      <w:pPr>
        <w:ind w:left="2362" w:hanging="720"/>
      </w:pPr>
      <w:rPr>
        <w:rFonts w:hint="default"/>
      </w:rPr>
    </w:lvl>
    <w:lvl w:ilvl="2">
      <w:start w:val="1"/>
      <w:numFmt w:val="decimal"/>
      <w:isLgl/>
      <w:lvlText w:val="%1.%2.%3"/>
      <w:lvlJc w:val="left"/>
      <w:pPr>
        <w:ind w:left="3644" w:hanging="720"/>
      </w:pPr>
      <w:rPr>
        <w:rFonts w:hint="default"/>
      </w:rPr>
    </w:lvl>
    <w:lvl w:ilvl="3">
      <w:start w:val="1"/>
      <w:numFmt w:val="decimal"/>
      <w:isLgl/>
      <w:lvlText w:val="%1.%2.%3.%4"/>
      <w:lvlJc w:val="left"/>
      <w:pPr>
        <w:ind w:left="5286" w:hanging="1080"/>
      </w:pPr>
      <w:rPr>
        <w:rFonts w:hint="default"/>
      </w:rPr>
    </w:lvl>
    <w:lvl w:ilvl="4">
      <w:start w:val="1"/>
      <w:numFmt w:val="decimal"/>
      <w:isLgl/>
      <w:lvlText w:val="%1.%2.%3.%4.%5"/>
      <w:lvlJc w:val="left"/>
      <w:pPr>
        <w:ind w:left="6928" w:hanging="1440"/>
      </w:pPr>
      <w:rPr>
        <w:rFonts w:hint="default"/>
      </w:rPr>
    </w:lvl>
    <w:lvl w:ilvl="5">
      <w:start w:val="1"/>
      <w:numFmt w:val="decimal"/>
      <w:isLgl/>
      <w:lvlText w:val="%1.%2.%3.%4.%5.%6"/>
      <w:lvlJc w:val="left"/>
      <w:pPr>
        <w:ind w:left="8210" w:hanging="1440"/>
      </w:pPr>
      <w:rPr>
        <w:rFonts w:hint="default"/>
      </w:rPr>
    </w:lvl>
    <w:lvl w:ilvl="6">
      <w:start w:val="1"/>
      <w:numFmt w:val="decimal"/>
      <w:isLgl/>
      <w:lvlText w:val="%1.%2.%3.%4.%5.%6.%7"/>
      <w:lvlJc w:val="left"/>
      <w:pPr>
        <w:ind w:left="9852" w:hanging="1800"/>
      </w:pPr>
      <w:rPr>
        <w:rFonts w:hint="default"/>
      </w:rPr>
    </w:lvl>
    <w:lvl w:ilvl="7">
      <w:start w:val="1"/>
      <w:numFmt w:val="decimal"/>
      <w:isLgl/>
      <w:lvlText w:val="%1.%2.%3.%4.%5.%6.%7.%8"/>
      <w:lvlJc w:val="left"/>
      <w:pPr>
        <w:ind w:left="11494" w:hanging="2160"/>
      </w:pPr>
      <w:rPr>
        <w:rFonts w:hint="default"/>
      </w:rPr>
    </w:lvl>
    <w:lvl w:ilvl="8">
      <w:start w:val="1"/>
      <w:numFmt w:val="decimal"/>
      <w:isLgl/>
      <w:lvlText w:val="%1.%2.%3.%4.%5.%6.%7.%8.%9"/>
      <w:lvlJc w:val="left"/>
      <w:pPr>
        <w:ind w:left="12776" w:hanging="2160"/>
      </w:pPr>
      <w:rPr>
        <w:rFonts w:hint="default"/>
      </w:rPr>
    </w:lvl>
  </w:abstractNum>
  <w:abstractNum w:abstractNumId="100">
    <w:nsid w:val="38863D36"/>
    <w:multiLevelType w:val="hybridMultilevel"/>
    <w:tmpl w:val="F70AFCF4"/>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nsid w:val="3952450B"/>
    <w:multiLevelType w:val="hybridMultilevel"/>
    <w:tmpl w:val="EC14468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2">
    <w:nsid w:val="3A941231"/>
    <w:multiLevelType w:val="hybridMultilevel"/>
    <w:tmpl w:val="0C0CA0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3">
    <w:nsid w:val="3AE81447"/>
    <w:multiLevelType w:val="hybridMultilevel"/>
    <w:tmpl w:val="5D38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AF32BDE"/>
    <w:multiLevelType w:val="hybridMultilevel"/>
    <w:tmpl w:val="CAF6DB56"/>
    <w:lvl w:ilvl="0" w:tplc="3508FCC6">
      <w:start w:val="1"/>
      <w:numFmt w:val="decimal"/>
      <w:lvlText w:val="2.%1."/>
      <w:lvlJc w:val="left"/>
      <w:pPr>
        <w:ind w:left="811" w:hanging="360"/>
      </w:pPr>
      <w:rPr>
        <w:rFonts w:hint="default"/>
      </w:rPr>
    </w:lvl>
    <w:lvl w:ilvl="1" w:tplc="04210019" w:tentative="1">
      <w:start w:val="1"/>
      <w:numFmt w:val="lowerLetter"/>
      <w:lvlText w:val="%2."/>
      <w:lvlJc w:val="left"/>
      <w:pPr>
        <w:ind w:left="1531" w:hanging="360"/>
      </w:p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05">
    <w:nsid w:val="3B8642BA"/>
    <w:multiLevelType w:val="hybridMultilevel"/>
    <w:tmpl w:val="4D4AA14C"/>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nsid w:val="3B9E4FDB"/>
    <w:multiLevelType w:val="hybridMultilevel"/>
    <w:tmpl w:val="C39E08B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7">
    <w:nsid w:val="3C7042D3"/>
    <w:multiLevelType w:val="hybridMultilevel"/>
    <w:tmpl w:val="C6C869CA"/>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8">
    <w:nsid w:val="3C793B0A"/>
    <w:multiLevelType w:val="hybridMultilevel"/>
    <w:tmpl w:val="391EA260"/>
    <w:lvl w:ilvl="0" w:tplc="29DAE1A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CBF1BD4"/>
    <w:multiLevelType w:val="hybridMultilevel"/>
    <w:tmpl w:val="10D2980C"/>
    <w:lvl w:ilvl="0" w:tplc="6F08100E">
      <w:start w:val="1"/>
      <w:numFmt w:val="decimal"/>
      <w:lvlText w:val="1.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D342B7E"/>
    <w:multiLevelType w:val="hybridMultilevel"/>
    <w:tmpl w:val="6A18AB3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1">
    <w:nsid w:val="3D3E371A"/>
    <w:multiLevelType w:val="multilevel"/>
    <w:tmpl w:val="8E74906A"/>
    <w:lvl w:ilvl="0">
      <w:start w:val="1"/>
      <w:numFmt w:val="decimal"/>
      <w:lvlText w:val="%1."/>
      <w:lvlJc w:val="left"/>
      <w:pPr>
        <w:ind w:left="1287" w:hanging="360"/>
      </w:pPr>
      <w:rPr>
        <w:rFonts w:hint="default"/>
        <w:b w:val="0"/>
        <w:i w:val="0"/>
      </w:rPr>
    </w:lvl>
    <w:lvl w:ilvl="1">
      <w:start w:val="3"/>
      <w:numFmt w:val="decimal"/>
      <w:isLgl/>
      <w:lvlText w:val="%1.%2"/>
      <w:lvlJc w:val="left"/>
      <w:pPr>
        <w:ind w:left="1647" w:hanging="720"/>
      </w:pPr>
      <w:rPr>
        <w:rFonts w:hint="default"/>
      </w:rPr>
    </w:lvl>
    <w:lvl w:ilvl="2">
      <w:start w:val="5"/>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112">
    <w:nsid w:val="3D900327"/>
    <w:multiLevelType w:val="hybridMultilevel"/>
    <w:tmpl w:val="335EF8C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3">
    <w:nsid w:val="3E5D299D"/>
    <w:multiLevelType w:val="hybridMultilevel"/>
    <w:tmpl w:val="08DC36E6"/>
    <w:lvl w:ilvl="0" w:tplc="67AEE50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F5613FA"/>
    <w:multiLevelType w:val="hybridMultilevel"/>
    <w:tmpl w:val="2708C3F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FFA1D24"/>
    <w:multiLevelType w:val="hybridMultilevel"/>
    <w:tmpl w:val="3AD4235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6">
    <w:nsid w:val="40040E39"/>
    <w:multiLevelType w:val="hybridMultilevel"/>
    <w:tmpl w:val="9ED4B95C"/>
    <w:lvl w:ilvl="0" w:tplc="0409000F">
      <w:start w:val="1"/>
      <w:numFmt w:val="decimal"/>
      <w:lvlText w:val="%1."/>
      <w:lvlJc w:val="left"/>
      <w:pPr>
        <w:ind w:left="3011" w:hanging="360"/>
      </w:pPr>
    </w:lvl>
    <w:lvl w:ilvl="1" w:tplc="04090019" w:tentative="1">
      <w:start w:val="1"/>
      <w:numFmt w:val="lowerLetter"/>
      <w:lvlText w:val="%2."/>
      <w:lvlJc w:val="left"/>
      <w:pPr>
        <w:ind w:left="3731" w:hanging="360"/>
      </w:pPr>
    </w:lvl>
    <w:lvl w:ilvl="2" w:tplc="0409001B" w:tentative="1">
      <w:start w:val="1"/>
      <w:numFmt w:val="lowerRoman"/>
      <w:lvlText w:val="%3."/>
      <w:lvlJc w:val="right"/>
      <w:pPr>
        <w:ind w:left="4451" w:hanging="180"/>
      </w:pPr>
    </w:lvl>
    <w:lvl w:ilvl="3" w:tplc="0409000F" w:tentative="1">
      <w:start w:val="1"/>
      <w:numFmt w:val="decimal"/>
      <w:lvlText w:val="%4."/>
      <w:lvlJc w:val="left"/>
      <w:pPr>
        <w:ind w:left="5171" w:hanging="360"/>
      </w:pPr>
    </w:lvl>
    <w:lvl w:ilvl="4" w:tplc="04090019" w:tentative="1">
      <w:start w:val="1"/>
      <w:numFmt w:val="lowerLetter"/>
      <w:lvlText w:val="%5."/>
      <w:lvlJc w:val="left"/>
      <w:pPr>
        <w:ind w:left="5891" w:hanging="360"/>
      </w:pPr>
    </w:lvl>
    <w:lvl w:ilvl="5" w:tplc="0409001B" w:tentative="1">
      <w:start w:val="1"/>
      <w:numFmt w:val="lowerRoman"/>
      <w:lvlText w:val="%6."/>
      <w:lvlJc w:val="right"/>
      <w:pPr>
        <w:ind w:left="6611" w:hanging="180"/>
      </w:pPr>
    </w:lvl>
    <w:lvl w:ilvl="6" w:tplc="0409000F" w:tentative="1">
      <w:start w:val="1"/>
      <w:numFmt w:val="decimal"/>
      <w:lvlText w:val="%7."/>
      <w:lvlJc w:val="left"/>
      <w:pPr>
        <w:ind w:left="7331" w:hanging="360"/>
      </w:pPr>
    </w:lvl>
    <w:lvl w:ilvl="7" w:tplc="04090019" w:tentative="1">
      <w:start w:val="1"/>
      <w:numFmt w:val="lowerLetter"/>
      <w:lvlText w:val="%8."/>
      <w:lvlJc w:val="left"/>
      <w:pPr>
        <w:ind w:left="8051" w:hanging="360"/>
      </w:pPr>
    </w:lvl>
    <w:lvl w:ilvl="8" w:tplc="0409001B" w:tentative="1">
      <w:start w:val="1"/>
      <w:numFmt w:val="lowerRoman"/>
      <w:lvlText w:val="%9."/>
      <w:lvlJc w:val="right"/>
      <w:pPr>
        <w:ind w:left="8771" w:hanging="180"/>
      </w:pPr>
    </w:lvl>
  </w:abstractNum>
  <w:abstractNum w:abstractNumId="117">
    <w:nsid w:val="42073D40"/>
    <w:multiLevelType w:val="multilevel"/>
    <w:tmpl w:val="6F1E34BC"/>
    <w:lvl w:ilvl="0">
      <w:start w:val="1"/>
      <w:numFmt w:val="decimal"/>
      <w:lvlText w:val="%1."/>
      <w:lvlJc w:val="left"/>
      <w:pPr>
        <w:tabs>
          <w:tab w:val="num" w:pos="720"/>
        </w:tabs>
        <w:ind w:left="720" w:hanging="360"/>
      </w:pPr>
      <w:rPr>
        <w:rFonts w:hint="default"/>
        <w:b w:val="0"/>
        <w:i w:val="0"/>
        <w:sz w:val="20"/>
      </w:rPr>
    </w:lvl>
    <w:lvl w:ilvl="1">
      <w:start w:val="1"/>
      <w:numFmt w:val="lowerLetter"/>
      <w:lvlText w:val="%2."/>
      <w:lvlJc w:val="left"/>
      <w:pPr>
        <w:tabs>
          <w:tab w:val="num" w:pos="1440"/>
        </w:tabs>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2410252"/>
    <w:multiLevelType w:val="hybridMultilevel"/>
    <w:tmpl w:val="D90C60F4"/>
    <w:lvl w:ilvl="0" w:tplc="F6105E7A">
      <w:start w:val="2"/>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32C1EBC"/>
    <w:multiLevelType w:val="hybridMultilevel"/>
    <w:tmpl w:val="B7BC3B0A"/>
    <w:lvl w:ilvl="0" w:tplc="53183BF4">
      <w:start w:val="1"/>
      <w:numFmt w:val="decimal"/>
      <w:lvlText w:val="%1."/>
      <w:lvlJc w:val="left"/>
      <w:pPr>
        <w:ind w:left="1287"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33216B6"/>
    <w:multiLevelType w:val="hybridMultilevel"/>
    <w:tmpl w:val="D56C2D6E"/>
    <w:lvl w:ilvl="0" w:tplc="D3701764">
      <w:start w:val="1"/>
      <w:numFmt w:val="decimal"/>
      <w:lvlText w:val="14.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3683EA7"/>
    <w:multiLevelType w:val="hybridMultilevel"/>
    <w:tmpl w:val="D8049AEA"/>
    <w:lvl w:ilvl="0" w:tplc="40E880D4">
      <w:start w:val="1"/>
      <w:numFmt w:val="bullet"/>
      <w:lvlText w:val="‒"/>
      <w:lvlJc w:val="left"/>
      <w:pPr>
        <w:ind w:left="1287" w:hanging="360"/>
      </w:pPr>
      <w:rPr>
        <w:rFonts w:ascii="Arial" w:hAnsi="Arial" w:hint="default"/>
      </w:rPr>
    </w:lvl>
    <w:lvl w:ilvl="1" w:tplc="40E880D4">
      <w:start w:val="1"/>
      <w:numFmt w:val="bullet"/>
      <w:lvlText w:val="‒"/>
      <w:lvlJc w:val="left"/>
      <w:pPr>
        <w:ind w:left="2007" w:hanging="360"/>
      </w:pPr>
      <w:rPr>
        <w:rFonts w:ascii="Arial" w:hAnsi="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2">
    <w:nsid w:val="44C50BDC"/>
    <w:multiLevelType w:val="hybridMultilevel"/>
    <w:tmpl w:val="73003B2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3">
    <w:nsid w:val="44D61066"/>
    <w:multiLevelType w:val="hybridMultilevel"/>
    <w:tmpl w:val="34949692"/>
    <w:lvl w:ilvl="0" w:tplc="0421000F">
      <w:start w:val="1"/>
      <w:numFmt w:val="decimal"/>
      <w:lvlText w:val="%1."/>
      <w:lvlJc w:val="left"/>
      <w:pPr>
        <w:ind w:left="720" w:hanging="360"/>
      </w:pPr>
      <w:rPr>
        <w:rFonts w:hint="default"/>
      </w:rPr>
    </w:lvl>
    <w:lvl w:ilvl="1" w:tplc="FC4481F6">
      <w:start w:val="1"/>
      <w:numFmt w:val="lowerLetter"/>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4">
    <w:nsid w:val="467671A7"/>
    <w:multiLevelType w:val="hybridMultilevel"/>
    <w:tmpl w:val="7BAE3274"/>
    <w:lvl w:ilvl="0" w:tplc="0409000F">
      <w:start w:val="1"/>
      <w:numFmt w:val="decimal"/>
      <w:lvlText w:val="%1."/>
      <w:lvlJc w:val="left"/>
      <w:pPr>
        <w:ind w:left="1571" w:hanging="360"/>
      </w:pPr>
    </w:lvl>
    <w:lvl w:ilvl="1" w:tplc="E3140DDC">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5">
    <w:nsid w:val="46E80580"/>
    <w:multiLevelType w:val="hybridMultilevel"/>
    <w:tmpl w:val="422623B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6">
    <w:nsid w:val="46F9124A"/>
    <w:multiLevelType w:val="hybridMultilevel"/>
    <w:tmpl w:val="6C2C452A"/>
    <w:lvl w:ilvl="0" w:tplc="ED28CA9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72F0D0A"/>
    <w:multiLevelType w:val="hybridMultilevel"/>
    <w:tmpl w:val="E0EE8BC4"/>
    <w:lvl w:ilvl="0" w:tplc="DEFABE7E">
      <w:start w:val="3"/>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8AC322C"/>
    <w:multiLevelType w:val="hybridMultilevel"/>
    <w:tmpl w:val="E03CF54E"/>
    <w:lvl w:ilvl="0" w:tplc="839EB7E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93F45FC"/>
    <w:multiLevelType w:val="hybridMultilevel"/>
    <w:tmpl w:val="3A4602B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0">
    <w:nsid w:val="49435651"/>
    <w:multiLevelType w:val="hybridMultilevel"/>
    <w:tmpl w:val="DF682268"/>
    <w:lvl w:ilvl="0" w:tplc="FC88727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A556409"/>
    <w:multiLevelType w:val="multilevel"/>
    <w:tmpl w:val="2FA40BA4"/>
    <w:lvl w:ilvl="0">
      <w:start w:val="1"/>
      <w:numFmt w:val="decimal"/>
      <w:lvlText w:val="%1."/>
      <w:lvlJc w:val="left"/>
      <w:pPr>
        <w:ind w:left="720" w:hanging="360"/>
      </w:pPr>
      <w:rPr>
        <w:rFonts w:hint="default"/>
        <w:b w:val="0"/>
        <w:i w:val="0"/>
      </w:rPr>
    </w:lvl>
    <w:lvl w:ilvl="1">
      <w:start w:val="5"/>
      <w:numFmt w:val="decimal"/>
      <w:isLgl/>
      <w:lvlText w:val="%1.%2"/>
      <w:lvlJc w:val="left"/>
      <w:pPr>
        <w:ind w:left="1370" w:hanging="765"/>
      </w:pPr>
      <w:rPr>
        <w:rFonts w:hint="default"/>
      </w:rPr>
    </w:lvl>
    <w:lvl w:ilvl="2">
      <w:start w:val="2"/>
      <w:numFmt w:val="decimal"/>
      <w:isLgl/>
      <w:lvlText w:val="%1.%2.%3"/>
      <w:lvlJc w:val="left"/>
      <w:pPr>
        <w:ind w:left="1615" w:hanging="765"/>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780" w:hanging="144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4235" w:hanging="2160"/>
      </w:pPr>
      <w:rPr>
        <w:rFonts w:hint="default"/>
      </w:rPr>
    </w:lvl>
    <w:lvl w:ilvl="8">
      <w:start w:val="1"/>
      <w:numFmt w:val="decimal"/>
      <w:isLgl/>
      <w:lvlText w:val="%1.%2.%3.%4.%5.%6.%7.%8.%9"/>
      <w:lvlJc w:val="left"/>
      <w:pPr>
        <w:ind w:left="4480" w:hanging="2160"/>
      </w:pPr>
      <w:rPr>
        <w:rFonts w:hint="default"/>
      </w:rPr>
    </w:lvl>
  </w:abstractNum>
  <w:abstractNum w:abstractNumId="132">
    <w:nsid w:val="4ABA0ABF"/>
    <w:multiLevelType w:val="hybridMultilevel"/>
    <w:tmpl w:val="B35A3376"/>
    <w:lvl w:ilvl="0" w:tplc="E9CCD254">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ADD4687"/>
    <w:multiLevelType w:val="hybridMultilevel"/>
    <w:tmpl w:val="D3CE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ADD4BF6"/>
    <w:multiLevelType w:val="hybridMultilevel"/>
    <w:tmpl w:val="01D481A6"/>
    <w:lvl w:ilvl="0" w:tplc="1266126C">
      <w:start w:val="1"/>
      <w:numFmt w:val="decimal"/>
      <w:lvlText w:val="%1."/>
      <w:lvlJc w:val="left"/>
      <w:pPr>
        <w:ind w:left="1440" w:hanging="360"/>
      </w:pPr>
      <w:rPr>
        <w:rFonts w:ascii="Arial" w:hAnsi="Arial" w:cs="Arial"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4AE62F42"/>
    <w:multiLevelType w:val="hybridMultilevel"/>
    <w:tmpl w:val="83F27B58"/>
    <w:lvl w:ilvl="0" w:tplc="66A2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BCC167A"/>
    <w:multiLevelType w:val="multilevel"/>
    <w:tmpl w:val="F23460AC"/>
    <w:lvl w:ilvl="0">
      <w:start w:val="1"/>
      <w:numFmt w:val="decimal"/>
      <w:lvlText w:val="%1."/>
      <w:lvlJc w:val="left"/>
      <w:pPr>
        <w:ind w:left="1440" w:hanging="360"/>
      </w:pPr>
      <w:rPr>
        <w:rFonts w:hint="default"/>
        <w:b w:val="0"/>
        <w:i w:val="0"/>
      </w:rPr>
    </w:lvl>
    <w:lvl w:ilvl="1">
      <w:start w:val="7"/>
      <w:numFmt w:val="decimal"/>
      <w:isLgl/>
      <w:lvlText w:val="%1.%2"/>
      <w:lvlJc w:val="left"/>
      <w:pPr>
        <w:ind w:left="2367" w:hanging="72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1080"/>
      </w:pPr>
      <w:rPr>
        <w:rFonts w:hint="default"/>
      </w:rPr>
    </w:lvl>
    <w:lvl w:ilvl="4">
      <w:start w:val="1"/>
      <w:numFmt w:val="decimal"/>
      <w:isLgl/>
      <w:lvlText w:val="%1.%2.%3.%4.%5"/>
      <w:lvlJc w:val="left"/>
      <w:pPr>
        <w:ind w:left="4788" w:hanging="1440"/>
      </w:pPr>
      <w:rPr>
        <w:rFonts w:hint="default"/>
      </w:rPr>
    </w:lvl>
    <w:lvl w:ilvl="5">
      <w:start w:val="1"/>
      <w:numFmt w:val="decimal"/>
      <w:isLgl/>
      <w:lvlText w:val="%1.%2.%3.%4.%5.%6"/>
      <w:lvlJc w:val="left"/>
      <w:pPr>
        <w:ind w:left="5355" w:hanging="1440"/>
      </w:pPr>
      <w:rPr>
        <w:rFonts w:hint="default"/>
      </w:rPr>
    </w:lvl>
    <w:lvl w:ilvl="6">
      <w:start w:val="1"/>
      <w:numFmt w:val="decimal"/>
      <w:isLgl/>
      <w:lvlText w:val="%1.%2.%3.%4.%5.%6.%7"/>
      <w:lvlJc w:val="left"/>
      <w:pPr>
        <w:ind w:left="6282" w:hanging="1800"/>
      </w:pPr>
      <w:rPr>
        <w:rFonts w:hint="default"/>
      </w:rPr>
    </w:lvl>
    <w:lvl w:ilvl="7">
      <w:start w:val="1"/>
      <w:numFmt w:val="decimal"/>
      <w:isLgl/>
      <w:lvlText w:val="%1.%2.%3.%4.%5.%6.%7.%8"/>
      <w:lvlJc w:val="left"/>
      <w:pPr>
        <w:ind w:left="7209" w:hanging="2160"/>
      </w:pPr>
      <w:rPr>
        <w:rFonts w:hint="default"/>
      </w:rPr>
    </w:lvl>
    <w:lvl w:ilvl="8">
      <w:start w:val="1"/>
      <w:numFmt w:val="decimal"/>
      <w:isLgl/>
      <w:lvlText w:val="%1.%2.%3.%4.%5.%6.%7.%8.%9"/>
      <w:lvlJc w:val="left"/>
      <w:pPr>
        <w:ind w:left="7776" w:hanging="2160"/>
      </w:pPr>
      <w:rPr>
        <w:rFonts w:hint="default"/>
      </w:rPr>
    </w:lvl>
  </w:abstractNum>
  <w:abstractNum w:abstractNumId="137">
    <w:nsid w:val="4BEB430E"/>
    <w:multiLevelType w:val="hybridMultilevel"/>
    <w:tmpl w:val="8A8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CED6559"/>
    <w:multiLevelType w:val="hybridMultilevel"/>
    <w:tmpl w:val="C63A295E"/>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DFE4CE9"/>
    <w:multiLevelType w:val="hybridMultilevel"/>
    <w:tmpl w:val="39725BEE"/>
    <w:lvl w:ilvl="0" w:tplc="2CE4822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F966F8C"/>
    <w:multiLevelType w:val="hybridMultilevel"/>
    <w:tmpl w:val="DE98311A"/>
    <w:lvl w:ilvl="0" w:tplc="FF10D7C2">
      <w:start w:val="1"/>
      <w:numFmt w:val="decimal"/>
      <w:lvlText w:val="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nsid w:val="50370208"/>
    <w:multiLevelType w:val="hybridMultilevel"/>
    <w:tmpl w:val="D08055DC"/>
    <w:lvl w:ilvl="0" w:tplc="184C684E">
      <w:start w:val="1"/>
      <w:numFmt w:val="decimal"/>
      <w:lvlText w:val="11.2.%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07A1E7F"/>
    <w:multiLevelType w:val="hybridMultilevel"/>
    <w:tmpl w:val="98D47D98"/>
    <w:lvl w:ilvl="0" w:tplc="D460F222">
      <w:start w:val="1"/>
      <w:numFmt w:val="decimal"/>
      <w:lvlText w:val="11.%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28F7BCE"/>
    <w:multiLevelType w:val="hybridMultilevel"/>
    <w:tmpl w:val="0EC61C90"/>
    <w:lvl w:ilvl="0" w:tplc="6C6024E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2D91D12"/>
    <w:multiLevelType w:val="hybridMultilevel"/>
    <w:tmpl w:val="8CB09F3C"/>
    <w:lvl w:ilvl="0" w:tplc="23B07212">
      <w:start w:val="1"/>
      <w:numFmt w:val="decimal"/>
      <w:lvlText w:val="1.2.%1."/>
      <w:lvlJc w:val="left"/>
      <w:pPr>
        <w:ind w:left="1080" w:hanging="360"/>
      </w:pPr>
      <w:rPr>
        <w:rFonts w:hint="default"/>
        <w:b/>
        <w:i w:val="0"/>
      </w:rPr>
    </w:lvl>
    <w:lvl w:ilvl="1" w:tplc="0F603D9C">
      <w:start w:val="1"/>
      <w:numFmt w:val="decimal"/>
      <w:lvlText w:val="%2."/>
      <w:lvlJc w:val="left"/>
      <w:pPr>
        <w:ind w:left="2580" w:hanging="11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5351246F"/>
    <w:multiLevelType w:val="hybridMultilevel"/>
    <w:tmpl w:val="D682DF2A"/>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4AF7BF4"/>
    <w:multiLevelType w:val="hybridMultilevel"/>
    <w:tmpl w:val="1A327010"/>
    <w:lvl w:ilvl="0" w:tplc="11D09820">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6A36685"/>
    <w:multiLevelType w:val="hybridMultilevel"/>
    <w:tmpl w:val="764EF52E"/>
    <w:lvl w:ilvl="0" w:tplc="5BF2A762">
      <w:start w:val="1"/>
      <w:numFmt w:val="decimal"/>
      <w:lvlText w:val="11.5.%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57355B36"/>
    <w:multiLevelType w:val="hybridMultilevel"/>
    <w:tmpl w:val="142C32A2"/>
    <w:lvl w:ilvl="0" w:tplc="46327222">
      <w:start w:val="1"/>
      <w:numFmt w:val="decimal"/>
      <w:lvlText w:val="2.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74377E8"/>
    <w:multiLevelType w:val="hybridMultilevel"/>
    <w:tmpl w:val="41AA66F4"/>
    <w:lvl w:ilvl="0" w:tplc="9AD69F9A">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nsid w:val="57EE0629"/>
    <w:multiLevelType w:val="hybridMultilevel"/>
    <w:tmpl w:val="129A0CC2"/>
    <w:lvl w:ilvl="0" w:tplc="26D88DAE">
      <w:start w:val="1"/>
      <w:numFmt w:val="decimal"/>
      <w:lvlText w:val="13.%1."/>
      <w:lvlJc w:val="left"/>
      <w:pPr>
        <w:ind w:left="1260" w:hanging="360"/>
      </w:pPr>
      <w:rPr>
        <w:rFonts w:hint="default"/>
      </w:rPr>
    </w:lvl>
    <w:lvl w:ilvl="1" w:tplc="15DE231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nsid w:val="59A974E7"/>
    <w:multiLevelType w:val="hybridMultilevel"/>
    <w:tmpl w:val="12465478"/>
    <w:lvl w:ilvl="0" w:tplc="400C874A">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9D6314B"/>
    <w:multiLevelType w:val="hybridMultilevel"/>
    <w:tmpl w:val="D2F0E01E"/>
    <w:lvl w:ilvl="0" w:tplc="433CA92E">
      <w:start w:val="1"/>
      <w:numFmt w:val="decimal"/>
      <w:lvlText w:val="%1."/>
      <w:lvlJc w:val="left"/>
      <w:pPr>
        <w:ind w:left="720" w:hanging="360"/>
      </w:pPr>
      <w:rPr>
        <w:rFonts w:ascii="Arial" w:hAnsi="Arial" w:cs="Arial" w:hint="default"/>
        <w:b w:val="0"/>
        <w:i w:val="0"/>
      </w:rPr>
    </w:lvl>
    <w:lvl w:ilvl="1" w:tplc="433CA92E">
      <w:start w:val="1"/>
      <w:numFmt w:val="decimal"/>
      <w:lvlText w:val="%2."/>
      <w:lvlJc w:val="left"/>
      <w:pPr>
        <w:ind w:left="1440" w:hanging="360"/>
      </w:pPr>
      <w:rPr>
        <w:rFonts w:ascii="Arial" w:hAnsi="Arial" w:cs="Arial"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9FB468F"/>
    <w:multiLevelType w:val="hybridMultilevel"/>
    <w:tmpl w:val="35380DA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4">
    <w:nsid w:val="5B7B534F"/>
    <w:multiLevelType w:val="hybridMultilevel"/>
    <w:tmpl w:val="9C4A4B1A"/>
    <w:lvl w:ilvl="0" w:tplc="166CA6CE">
      <w:start w:val="1"/>
      <w:numFmt w:val="decimal"/>
      <w:lvlText w:val="12.%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nsid w:val="5C5B54F4"/>
    <w:multiLevelType w:val="hybridMultilevel"/>
    <w:tmpl w:val="BA9ED30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6">
    <w:nsid w:val="5CB01629"/>
    <w:multiLevelType w:val="hybridMultilevel"/>
    <w:tmpl w:val="D59E98E0"/>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7">
    <w:nsid w:val="5D431834"/>
    <w:multiLevelType w:val="hybridMultilevel"/>
    <w:tmpl w:val="576658AC"/>
    <w:lvl w:ilvl="0" w:tplc="E4D8B72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DC50FB1"/>
    <w:multiLevelType w:val="hybridMultilevel"/>
    <w:tmpl w:val="38100FFE"/>
    <w:lvl w:ilvl="0" w:tplc="4B487804">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DE0134A"/>
    <w:multiLevelType w:val="hybridMultilevel"/>
    <w:tmpl w:val="D47C375A"/>
    <w:lvl w:ilvl="0" w:tplc="26D88DAE">
      <w:start w:val="1"/>
      <w:numFmt w:val="decimal"/>
      <w:lvlText w:val="13.%1."/>
      <w:lvlJc w:val="left"/>
      <w:pPr>
        <w:ind w:left="1260" w:hanging="360"/>
      </w:pPr>
      <w:rPr>
        <w:rFonts w:hint="default"/>
      </w:rPr>
    </w:lvl>
    <w:lvl w:ilvl="1" w:tplc="4694153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nsid w:val="5DFD0107"/>
    <w:multiLevelType w:val="hybridMultilevel"/>
    <w:tmpl w:val="42CAC97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1">
    <w:nsid w:val="5E524C7D"/>
    <w:multiLevelType w:val="hybridMultilevel"/>
    <w:tmpl w:val="5B72B9F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2">
    <w:nsid w:val="5F017805"/>
    <w:multiLevelType w:val="hybridMultilevel"/>
    <w:tmpl w:val="5F9AF442"/>
    <w:lvl w:ilvl="0" w:tplc="C6BA8754">
      <w:start w:val="1"/>
      <w:numFmt w:val="lowerLetter"/>
      <w:lvlText w:val="%1."/>
      <w:lvlJc w:val="left"/>
      <w:pPr>
        <w:ind w:left="1571"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F9816DA"/>
    <w:multiLevelType w:val="hybridMultilevel"/>
    <w:tmpl w:val="EED27EBA"/>
    <w:lvl w:ilvl="0" w:tplc="8CB43B4E">
      <w:start w:val="1"/>
      <w:numFmt w:val="decimal"/>
      <w:lvlText w:val="14.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021144B"/>
    <w:multiLevelType w:val="multilevel"/>
    <w:tmpl w:val="8B90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0381ECB"/>
    <w:multiLevelType w:val="hybridMultilevel"/>
    <w:tmpl w:val="60F62742"/>
    <w:lvl w:ilvl="0" w:tplc="B34AA6A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0D1053B"/>
    <w:multiLevelType w:val="hybridMultilevel"/>
    <w:tmpl w:val="B728F0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7">
    <w:nsid w:val="6100079F"/>
    <w:multiLevelType w:val="hybridMultilevel"/>
    <w:tmpl w:val="32100BE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8">
    <w:nsid w:val="619022FC"/>
    <w:multiLevelType w:val="hybridMultilevel"/>
    <w:tmpl w:val="642C8882"/>
    <w:lvl w:ilvl="0" w:tplc="7C9266B4">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nsid w:val="627B50D2"/>
    <w:multiLevelType w:val="hybridMultilevel"/>
    <w:tmpl w:val="B914B54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2BF0109"/>
    <w:multiLevelType w:val="hybridMultilevel"/>
    <w:tmpl w:val="A584575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647B1D13"/>
    <w:multiLevelType w:val="hybridMultilevel"/>
    <w:tmpl w:val="C2BC2042"/>
    <w:lvl w:ilvl="0" w:tplc="1958CB04">
      <w:start w:val="1"/>
      <w:numFmt w:val="decimal"/>
      <w:lvlText w:val="1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4AD06BE"/>
    <w:multiLevelType w:val="hybridMultilevel"/>
    <w:tmpl w:val="315276FE"/>
    <w:lvl w:ilvl="0" w:tplc="150CCAD6">
      <w:start w:val="1"/>
      <w:numFmt w:val="decimal"/>
      <w:lvlText w:val="3.2.%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173">
    <w:nsid w:val="64D34D78"/>
    <w:multiLevelType w:val="hybridMultilevel"/>
    <w:tmpl w:val="8A08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54733DB"/>
    <w:multiLevelType w:val="hybridMultilevel"/>
    <w:tmpl w:val="8662FABC"/>
    <w:lvl w:ilvl="0" w:tplc="0409000F">
      <w:start w:val="1"/>
      <w:numFmt w:val="decimal"/>
      <w:lvlText w:val="%1."/>
      <w:lvlJc w:val="left"/>
      <w:pPr>
        <w:ind w:left="3087" w:hanging="360"/>
      </w:p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175">
    <w:nsid w:val="65595ABF"/>
    <w:multiLevelType w:val="hybridMultilevel"/>
    <w:tmpl w:val="18C48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66C125E"/>
    <w:multiLevelType w:val="hybridMultilevel"/>
    <w:tmpl w:val="F49A79B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6A047BF"/>
    <w:multiLevelType w:val="hybridMultilevel"/>
    <w:tmpl w:val="81181A20"/>
    <w:lvl w:ilvl="0" w:tplc="433221F8">
      <w:start w:val="1"/>
      <w:numFmt w:val="decimal"/>
      <w:lvlText w:val="14.%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nsid w:val="66A45E77"/>
    <w:multiLevelType w:val="hybridMultilevel"/>
    <w:tmpl w:val="9098B8E8"/>
    <w:lvl w:ilvl="0" w:tplc="835E2D82">
      <w:start w:val="1"/>
      <w:numFmt w:val="decimal"/>
      <w:lvlText w:val="10.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9">
    <w:nsid w:val="66EC449E"/>
    <w:multiLevelType w:val="hybridMultilevel"/>
    <w:tmpl w:val="B9FECD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67D5149B"/>
    <w:multiLevelType w:val="hybridMultilevel"/>
    <w:tmpl w:val="7D708D98"/>
    <w:lvl w:ilvl="0" w:tplc="4F0045C8">
      <w:start w:val="1"/>
      <w:numFmt w:val="decimal"/>
      <w:lvlText w:val="12.%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A731665"/>
    <w:multiLevelType w:val="hybridMultilevel"/>
    <w:tmpl w:val="9C2A9608"/>
    <w:lvl w:ilvl="0" w:tplc="8DA09A0A">
      <w:start w:val="1"/>
      <w:numFmt w:val="decimal"/>
      <w:lvlText w:val="14.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A871632"/>
    <w:multiLevelType w:val="hybridMultilevel"/>
    <w:tmpl w:val="409AACF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3">
    <w:nsid w:val="6AC84449"/>
    <w:multiLevelType w:val="hybridMultilevel"/>
    <w:tmpl w:val="C704958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B4576DC"/>
    <w:multiLevelType w:val="hybridMultilevel"/>
    <w:tmpl w:val="192639F8"/>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B58510F"/>
    <w:multiLevelType w:val="multilevel"/>
    <w:tmpl w:val="CE56563A"/>
    <w:lvl w:ilvl="0">
      <w:start w:val="1"/>
      <w:numFmt w:val="lowerLetter"/>
      <w:lvlText w:val="%1."/>
      <w:lvlJc w:val="left"/>
      <w:pPr>
        <w:tabs>
          <w:tab w:val="num" w:pos="720"/>
        </w:tabs>
        <w:ind w:left="720" w:hanging="360"/>
      </w:pPr>
      <w:rPr>
        <w:rFonts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6C066C39"/>
    <w:multiLevelType w:val="hybridMultilevel"/>
    <w:tmpl w:val="0D7E1BB2"/>
    <w:lvl w:ilvl="0" w:tplc="CC8EF65C">
      <w:start w:val="2"/>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C316DDC"/>
    <w:multiLevelType w:val="hybridMultilevel"/>
    <w:tmpl w:val="C1321974"/>
    <w:lvl w:ilvl="0" w:tplc="0A20E55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DF531C7"/>
    <w:multiLevelType w:val="hybridMultilevel"/>
    <w:tmpl w:val="B19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E5F7F07"/>
    <w:multiLevelType w:val="hybridMultilevel"/>
    <w:tmpl w:val="E0F0FE52"/>
    <w:lvl w:ilvl="0" w:tplc="F3C4645E">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ED35885"/>
    <w:multiLevelType w:val="hybridMultilevel"/>
    <w:tmpl w:val="5A306D9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1">
    <w:nsid w:val="6FE271BC"/>
    <w:multiLevelType w:val="hybridMultilevel"/>
    <w:tmpl w:val="44828494"/>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2">
    <w:nsid w:val="705D7957"/>
    <w:multiLevelType w:val="hybridMultilevel"/>
    <w:tmpl w:val="81AE8BF2"/>
    <w:lvl w:ilvl="0" w:tplc="ADF63F9E">
      <w:start w:val="1"/>
      <w:numFmt w:val="decimal"/>
      <w:lvlText w:val="9.2.%1."/>
      <w:lvlJc w:val="left"/>
      <w:pPr>
        <w:ind w:left="720" w:hanging="360"/>
      </w:pPr>
      <w:rPr>
        <w:rFonts w:hint="default"/>
        <w:b/>
        <w:i w:val="0"/>
      </w:rPr>
    </w:lvl>
    <w:lvl w:ilvl="1" w:tplc="2A7417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0914A8A"/>
    <w:multiLevelType w:val="hybridMultilevel"/>
    <w:tmpl w:val="C70CBC76"/>
    <w:lvl w:ilvl="0" w:tplc="04160ECC">
      <w:start w:val="1"/>
      <w:numFmt w:val="decimal"/>
      <w:lvlText w:val="1.3.%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nsid w:val="709842AA"/>
    <w:multiLevelType w:val="hybridMultilevel"/>
    <w:tmpl w:val="51B640AE"/>
    <w:lvl w:ilvl="0" w:tplc="B87AB0AC">
      <w:start w:val="2"/>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0EC6979"/>
    <w:multiLevelType w:val="hybridMultilevel"/>
    <w:tmpl w:val="03B815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6">
    <w:nsid w:val="713124E8"/>
    <w:multiLevelType w:val="hybridMultilevel"/>
    <w:tmpl w:val="47F028E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7">
    <w:nsid w:val="719526D5"/>
    <w:multiLevelType w:val="hybridMultilevel"/>
    <w:tmpl w:val="C0DEB670"/>
    <w:lvl w:ilvl="0" w:tplc="AC4EE1CA">
      <w:start w:val="1"/>
      <w:numFmt w:val="decimal"/>
      <w:lvlText w:val="11.4.%1."/>
      <w:lvlJc w:val="left"/>
      <w:pPr>
        <w:ind w:left="787" w:hanging="360"/>
      </w:pPr>
      <w:rPr>
        <w:rFonts w:hint="default"/>
        <w:b/>
        <w:i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98">
    <w:nsid w:val="71C27893"/>
    <w:multiLevelType w:val="hybridMultilevel"/>
    <w:tmpl w:val="FFB8D7D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1E3658F"/>
    <w:multiLevelType w:val="hybridMultilevel"/>
    <w:tmpl w:val="DCD6A0C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0">
    <w:nsid w:val="71E40D50"/>
    <w:multiLevelType w:val="hybridMultilevel"/>
    <w:tmpl w:val="45309A2C"/>
    <w:lvl w:ilvl="0" w:tplc="EE18B8A0">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2A152C9"/>
    <w:multiLevelType w:val="hybridMultilevel"/>
    <w:tmpl w:val="FE98B798"/>
    <w:lvl w:ilvl="0" w:tplc="34F025F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72E919EC"/>
    <w:multiLevelType w:val="hybridMultilevel"/>
    <w:tmpl w:val="A6886324"/>
    <w:lvl w:ilvl="0" w:tplc="1F460B7C">
      <w:start w:val="1"/>
      <w:numFmt w:val="decimal"/>
      <w:lvlText w:val="6.%1."/>
      <w:lvlJc w:val="left"/>
      <w:pPr>
        <w:ind w:left="1520" w:hanging="360"/>
      </w:pPr>
      <w:rPr>
        <w:rFonts w:hint="default"/>
      </w:rPr>
    </w:lvl>
    <w:lvl w:ilvl="1" w:tplc="FC5E5000">
      <w:start w:val="1"/>
      <w:numFmt w:val="decimal"/>
      <w:lvlText w:val="5.%2."/>
      <w:lvlJc w:val="left"/>
      <w:pPr>
        <w:ind w:left="2240" w:hanging="360"/>
      </w:pPr>
      <w:rPr>
        <w:rFonts w:ascii="Tahoma" w:hAnsi="Tahoma" w:hint="default"/>
        <w:b/>
        <w:i w:val="0"/>
        <w:sz w:val="24"/>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203">
    <w:nsid w:val="73170DE8"/>
    <w:multiLevelType w:val="multilevel"/>
    <w:tmpl w:val="C936BABC"/>
    <w:lvl w:ilvl="0">
      <w:start w:val="1"/>
      <w:numFmt w:val="decimal"/>
      <w:lvlText w:val="%1."/>
      <w:lvlJc w:val="left"/>
      <w:pPr>
        <w:tabs>
          <w:tab w:val="num" w:pos="720"/>
        </w:tabs>
        <w:ind w:left="720" w:hanging="360"/>
      </w:pPr>
      <w:rPr>
        <w:rFonts w:ascii="Arial" w:hAnsi="Arial" w:cs="Arial" w:hint="default"/>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3333AE6"/>
    <w:multiLevelType w:val="hybridMultilevel"/>
    <w:tmpl w:val="6ECAADD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5">
    <w:nsid w:val="73FD00DF"/>
    <w:multiLevelType w:val="hybridMultilevel"/>
    <w:tmpl w:val="F480852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6">
    <w:nsid w:val="74634141"/>
    <w:multiLevelType w:val="hybridMultilevel"/>
    <w:tmpl w:val="14903CFC"/>
    <w:lvl w:ilvl="0" w:tplc="3E9C5CC6">
      <w:start w:val="1"/>
      <w:numFmt w:val="decimal"/>
      <w:lvlText w:val="14.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4801DB5"/>
    <w:multiLevelType w:val="hybridMultilevel"/>
    <w:tmpl w:val="A7F4B9E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4EE0ED6"/>
    <w:multiLevelType w:val="hybridMultilevel"/>
    <w:tmpl w:val="D116BE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9">
    <w:nsid w:val="764D3A9D"/>
    <w:multiLevelType w:val="hybridMultilevel"/>
    <w:tmpl w:val="13B8FE92"/>
    <w:lvl w:ilvl="0" w:tplc="46EC2008">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210">
    <w:nsid w:val="777522A1"/>
    <w:multiLevelType w:val="hybridMultilevel"/>
    <w:tmpl w:val="865ACEF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1">
    <w:nsid w:val="78483E8A"/>
    <w:multiLevelType w:val="hybridMultilevel"/>
    <w:tmpl w:val="BA62CFAA"/>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2">
    <w:nsid w:val="78F17C90"/>
    <w:multiLevelType w:val="hybridMultilevel"/>
    <w:tmpl w:val="E468F00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3">
    <w:nsid w:val="78F233F0"/>
    <w:multiLevelType w:val="hybridMultilevel"/>
    <w:tmpl w:val="DB98D984"/>
    <w:lvl w:ilvl="0" w:tplc="AC5CD03E">
      <w:start w:val="1"/>
      <w:numFmt w:val="decimal"/>
      <w:lvlText w:val="13.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9353888"/>
    <w:multiLevelType w:val="hybridMultilevel"/>
    <w:tmpl w:val="101C4880"/>
    <w:lvl w:ilvl="0" w:tplc="77C08064">
      <w:start w:val="1"/>
      <w:numFmt w:val="decimal"/>
      <w:lvlText w:val="12.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9D95B4E"/>
    <w:multiLevelType w:val="hybridMultilevel"/>
    <w:tmpl w:val="DE96D42A"/>
    <w:lvl w:ilvl="0" w:tplc="1DFEED10">
      <w:start w:val="1"/>
      <w:numFmt w:val="decimal"/>
      <w:lvlText w:val="13.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7A2C41A4"/>
    <w:multiLevelType w:val="hybridMultilevel"/>
    <w:tmpl w:val="06FA2782"/>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A2C45C3"/>
    <w:multiLevelType w:val="hybridMultilevel"/>
    <w:tmpl w:val="1E282DBE"/>
    <w:lvl w:ilvl="0" w:tplc="B12A0E42">
      <w:start w:val="1"/>
      <w:numFmt w:val="decimal"/>
      <w:lvlText w:val="9.1.%1."/>
      <w:lvlJc w:val="left"/>
      <w:pPr>
        <w:ind w:left="720" w:hanging="360"/>
      </w:pPr>
      <w:rPr>
        <w:rFonts w:hint="default"/>
        <w:b/>
        <w:i w:val="0"/>
      </w:rPr>
    </w:lvl>
    <w:lvl w:ilvl="1" w:tplc="2D8A6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7A3F0E53"/>
    <w:multiLevelType w:val="hybridMultilevel"/>
    <w:tmpl w:val="906AD82C"/>
    <w:lvl w:ilvl="0" w:tplc="0409000F">
      <w:start w:val="1"/>
      <w:numFmt w:val="decimal"/>
      <w:lvlText w:val="%1."/>
      <w:lvlJc w:val="left"/>
      <w:pPr>
        <w:ind w:left="2362" w:hanging="360"/>
      </w:pPr>
    </w:lvl>
    <w:lvl w:ilvl="1" w:tplc="0409000F">
      <w:start w:val="1"/>
      <w:numFmt w:val="decimal"/>
      <w:lvlText w:val="%2."/>
      <w:lvlJc w:val="left"/>
      <w:pPr>
        <w:ind w:left="3082" w:hanging="360"/>
      </w:pPr>
    </w:lvl>
    <w:lvl w:ilvl="2" w:tplc="0409001B" w:tentative="1">
      <w:start w:val="1"/>
      <w:numFmt w:val="lowerRoman"/>
      <w:lvlText w:val="%3."/>
      <w:lvlJc w:val="right"/>
      <w:pPr>
        <w:ind w:left="3802" w:hanging="180"/>
      </w:pPr>
    </w:lvl>
    <w:lvl w:ilvl="3" w:tplc="0409000F" w:tentative="1">
      <w:start w:val="1"/>
      <w:numFmt w:val="decimal"/>
      <w:lvlText w:val="%4."/>
      <w:lvlJc w:val="left"/>
      <w:pPr>
        <w:ind w:left="4522" w:hanging="360"/>
      </w:pPr>
    </w:lvl>
    <w:lvl w:ilvl="4" w:tplc="04090019" w:tentative="1">
      <w:start w:val="1"/>
      <w:numFmt w:val="lowerLetter"/>
      <w:lvlText w:val="%5."/>
      <w:lvlJc w:val="left"/>
      <w:pPr>
        <w:ind w:left="5242" w:hanging="360"/>
      </w:pPr>
    </w:lvl>
    <w:lvl w:ilvl="5" w:tplc="0409001B" w:tentative="1">
      <w:start w:val="1"/>
      <w:numFmt w:val="lowerRoman"/>
      <w:lvlText w:val="%6."/>
      <w:lvlJc w:val="right"/>
      <w:pPr>
        <w:ind w:left="5962" w:hanging="180"/>
      </w:pPr>
    </w:lvl>
    <w:lvl w:ilvl="6" w:tplc="0409000F" w:tentative="1">
      <w:start w:val="1"/>
      <w:numFmt w:val="decimal"/>
      <w:lvlText w:val="%7."/>
      <w:lvlJc w:val="left"/>
      <w:pPr>
        <w:ind w:left="6682" w:hanging="360"/>
      </w:pPr>
    </w:lvl>
    <w:lvl w:ilvl="7" w:tplc="04090019" w:tentative="1">
      <w:start w:val="1"/>
      <w:numFmt w:val="lowerLetter"/>
      <w:lvlText w:val="%8."/>
      <w:lvlJc w:val="left"/>
      <w:pPr>
        <w:ind w:left="7402" w:hanging="360"/>
      </w:pPr>
    </w:lvl>
    <w:lvl w:ilvl="8" w:tplc="0409001B" w:tentative="1">
      <w:start w:val="1"/>
      <w:numFmt w:val="lowerRoman"/>
      <w:lvlText w:val="%9."/>
      <w:lvlJc w:val="right"/>
      <w:pPr>
        <w:ind w:left="8122" w:hanging="180"/>
      </w:pPr>
    </w:lvl>
  </w:abstractNum>
  <w:abstractNum w:abstractNumId="219">
    <w:nsid w:val="7A5F5287"/>
    <w:multiLevelType w:val="hybridMultilevel"/>
    <w:tmpl w:val="8AD233D0"/>
    <w:lvl w:ilvl="0" w:tplc="0409000F">
      <w:start w:val="1"/>
      <w:numFmt w:val="decimal"/>
      <w:lvlText w:val="%1."/>
      <w:lvlJc w:val="left"/>
      <w:pPr>
        <w:ind w:left="1429" w:hanging="360"/>
      </w:pPr>
    </w:lvl>
    <w:lvl w:ilvl="1" w:tplc="6AACC2C4">
      <w:start w:val="1"/>
      <w:numFmt w:val="lowerLetter"/>
      <w:lvlText w:val="%2."/>
      <w:lvlJc w:val="left"/>
      <w:pPr>
        <w:ind w:left="2149" w:hanging="360"/>
      </w:pPr>
      <w:rPr>
        <w:rFonts w:hint="default"/>
        <w:b/>
        <w:i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0">
    <w:nsid w:val="7ACD6E42"/>
    <w:multiLevelType w:val="hybridMultilevel"/>
    <w:tmpl w:val="4ADE85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nsid w:val="7ACF38EF"/>
    <w:multiLevelType w:val="hybridMultilevel"/>
    <w:tmpl w:val="1220B540"/>
    <w:lvl w:ilvl="0" w:tplc="A1D88A0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AF716F3"/>
    <w:multiLevelType w:val="hybridMultilevel"/>
    <w:tmpl w:val="1C96FCC6"/>
    <w:lvl w:ilvl="0" w:tplc="8996DDB0">
      <w:start w:val="1"/>
      <w:numFmt w:val="decimal"/>
      <w:lvlText w:val="%1."/>
      <w:lvlJc w:val="left"/>
      <w:pPr>
        <w:ind w:left="1287" w:hanging="360"/>
      </w:pPr>
      <w:rPr>
        <w:rFonts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3">
    <w:nsid w:val="7B3A3A8C"/>
    <w:multiLevelType w:val="hybridMultilevel"/>
    <w:tmpl w:val="8F345026"/>
    <w:lvl w:ilvl="0" w:tplc="94588DE4">
      <w:start w:val="1"/>
      <w:numFmt w:val="decimal"/>
      <w:lvlText w:val="%1."/>
      <w:lvlJc w:val="left"/>
      <w:pPr>
        <w:ind w:left="1440" w:hanging="360"/>
      </w:pPr>
      <w:rPr>
        <w:rFonts w:ascii="Arial" w:hAnsi="Arial" w:cs="Aria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7B4012A3"/>
    <w:multiLevelType w:val="hybridMultilevel"/>
    <w:tmpl w:val="2FFC63D2"/>
    <w:lvl w:ilvl="0" w:tplc="CB5633D8">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BD3184B"/>
    <w:multiLevelType w:val="hybridMultilevel"/>
    <w:tmpl w:val="FAE02522"/>
    <w:lvl w:ilvl="0" w:tplc="84C87FFA">
      <w:start w:val="1"/>
      <w:numFmt w:val="decimal"/>
      <w:lvlText w:val="3.1.%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226">
    <w:nsid w:val="7BF37CD5"/>
    <w:multiLevelType w:val="hybridMultilevel"/>
    <w:tmpl w:val="A1B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C29022C"/>
    <w:multiLevelType w:val="hybridMultilevel"/>
    <w:tmpl w:val="E5A45796"/>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C482B62"/>
    <w:multiLevelType w:val="hybridMultilevel"/>
    <w:tmpl w:val="094E4090"/>
    <w:lvl w:ilvl="0" w:tplc="2E70D5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D9A4F34"/>
    <w:multiLevelType w:val="hybridMultilevel"/>
    <w:tmpl w:val="63C04924"/>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DCA0852"/>
    <w:multiLevelType w:val="hybridMultilevel"/>
    <w:tmpl w:val="E0C22C3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1">
    <w:nsid w:val="7E694BFD"/>
    <w:multiLevelType w:val="hybridMultilevel"/>
    <w:tmpl w:val="CBA41034"/>
    <w:lvl w:ilvl="0" w:tplc="46941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nsid w:val="7EAC56E8"/>
    <w:multiLevelType w:val="hybridMultilevel"/>
    <w:tmpl w:val="44500976"/>
    <w:lvl w:ilvl="0" w:tplc="07E2B408">
      <w:start w:val="1"/>
      <w:numFmt w:val="decimal"/>
      <w:lvlText w:val="13.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2"/>
  </w:num>
  <w:num w:numId="3">
    <w:abstractNumId w:val="17"/>
  </w:num>
  <w:num w:numId="4">
    <w:abstractNumId w:val="104"/>
  </w:num>
  <w:num w:numId="5">
    <w:abstractNumId w:val="168"/>
  </w:num>
  <w:num w:numId="6">
    <w:abstractNumId w:val="130"/>
  </w:num>
  <w:num w:numId="7">
    <w:abstractNumId w:val="20"/>
  </w:num>
  <w:num w:numId="8">
    <w:abstractNumId w:val="225"/>
  </w:num>
  <w:num w:numId="9">
    <w:abstractNumId w:val="172"/>
  </w:num>
  <w:num w:numId="10">
    <w:abstractNumId w:val="31"/>
  </w:num>
  <w:num w:numId="11">
    <w:abstractNumId w:val="44"/>
  </w:num>
  <w:num w:numId="12">
    <w:abstractNumId w:val="46"/>
  </w:num>
  <w:num w:numId="13">
    <w:abstractNumId w:val="12"/>
  </w:num>
  <w:num w:numId="14">
    <w:abstractNumId w:val="32"/>
  </w:num>
  <w:num w:numId="15">
    <w:abstractNumId w:val="202"/>
  </w:num>
  <w:num w:numId="16">
    <w:abstractNumId w:val="140"/>
  </w:num>
  <w:num w:numId="17">
    <w:abstractNumId w:val="59"/>
  </w:num>
  <w:num w:numId="18">
    <w:abstractNumId w:val="142"/>
  </w:num>
  <w:num w:numId="19">
    <w:abstractNumId w:val="11"/>
  </w:num>
  <w:num w:numId="20">
    <w:abstractNumId w:val="180"/>
  </w:num>
  <w:num w:numId="21">
    <w:abstractNumId w:val="154"/>
  </w:num>
  <w:num w:numId="22">
    <w:abstractNumId w:val="62"/>
  </w:num>
  <w:num w:numId="23">
    <w:abstractNumId w:val="159"/>
  </w:num>
  <w:num w:numId="24">
    <w:abstractNumId w:val="177"/>
  </w:num>
  <w:num w:numId="25">
    <w:abstractNumId w:val="36"/>
  </w:num>
  <w:num w:numId="26">
    <w:abstractNumId w:val="94"/>
  </w:num>
  <w:num w:numId="27">
    <w:abstractNumId w:val="144"/>
  </w:num>
  <w:num w:numId="28">
    <w:abstractNumId w:val="179"/>
  </w:num>
  <w:num w:numId="29">
    <w:abstractNumId w:val="41"/>
  </w:num>
  <w:num w:numId="30">
    <w:abstractNumId w:val="99"/>
  </w:num>
  <w:num w:numId="31">
    <w:abstractNumId w:val="3"/>
  </w:num>
  <w:num w:numId="32">
    <w:abstractNumId w:val="220"/>
  </w:num>
  <w:num w:numId="33">
    <w:abstractNumId w:val="109"/>
  </w:num>
  <w:num w:numId="34">
    <w:abstractNumId w:val="89"/>
  </w:num>
  <w:num w:numId="35">
    <w:abstractNumId w:val="90"/>
  </w:num>
  <w:num w:numId="36">
    <w:abstractNumId w:val="134"/>
  </w:num>
  <w:num w:numId="37">
    <w:abstractNumId w:val="92"/>
  </w:num>
  <w:num w:numId="38">
    <w:abstractNumId w:val="193"/>
  </w:num>
  <w:num w:numId="39">
    <w:abstractNumId w:val="37"/>
  </w:num>
  <w:num w:numId="40">
    <w:abstractNumId w:val="164"/>
  </w:num>
  <w:num w:numId="41">
    <w:abstractNumId w:val="0"/>
  </w:num>
  <w:num w:numId="42">
    <w:abstractNumId w:val="95"/>
  </w:num>
  <w:num w:numId="43">
    <w:abstractNumId w:val="24"/>
  </w:num>
  <w:num w:numId="44">
    <w:abstractNumId w:val="185"/>
  </w:num>
  <w:num w:numId="45">
    <w:abstractNumId w:val="123"/>
  </w:num>
  <w:num w:numId="46">
    <w:abstractNumId w:val="176"/>
  </w:num>
  <w:num w:numId="47">
    <w:abstractNumId w:val="27"/>
  </w:num>
  <w:num w:numId="48">
    <w:abstractNumId w:val="136"/>
  </w:num>
  <w:num w:numId="49">
    <w:abstractNumId w:val="85"/>
  </w:num>
  <w:num w:numId="50">
    <w:abstractNumId w:val="58"/>
  </w:num>
  <w:num w:numId="51">
    <w:abstractNumId w:val="65"/>
  </w:num>
  <w:num w:numId="52">
    <w:abstractNumId w:val="149"/>
  </w:num>
  <w:num w:numId="53">
    <w:abstractNumId w:val="200"/>
  </w:num>
  <w:num w:numId="54">
    <w:abstractNumId w:val="19"/>
  </w:num>
  <w:num w:numId="55">
    <w:abstractNumId w:val="152"/>
  </w:num>
  <w:num w:numId="56">
    <w:abstractNumId w:val="148"/>
  </w:num>
  <w:num w:numId="57">
    <w:abstractNumId w:val="111"/>
  </w:num>
  <w:num w:numId="58">
    <w:abstractNumId w:val="119"/>
  </w:num>
  <w:num w:numId="59">
    <w:abstractNumId w:val="78"/>
  </w:num>
  <w:num w:numId="60">
    <w:abstractNumId w:val="118"/>
  </w:num>
  <w:num w:numId="61">
    <w:abstractNumId w:val="194"/>
  </w:num>
  <w:num w:numId="62">
    <w:abstractNumId w:val="47"/>
  </w:num>
  <w:num w:numId="63">
    <w:abstractNumId w:val="81"/>
  </w:num>
  <w:num w:numId="64">
    <w:abstractNumId w:val="224"/>
  </w:num>
  <w:num w:numId="65">
    <w:abstractNumId w:val="126"/>
  </w:num>
  <w:num w:numId="66">
    <w:abstractNumId w:val="8"/>
  </w:num>
  <w:num w:numId="67">
    <w:abstractNumId w:val="131"/>
  </w:num>
  <w:num w:numId="68">
    <w:abstractNumId w:val="30"/>
  </w:num>
  <w:num w:numId="69">
    <w:abstractNumId w:val="106"/>
  </w:num>
  <w:num w:numId="70">
    <w:abstractNumId w:val="76"/>
  </w:num>
  <w:num w:numId="71">
    <w:abstractNumId w:val="143"/>
  </w:num>
  <w:num w:numId="72">
    <w:abstractNumId w:val="74"/>
  </w:num>
  <w:num w:numId="73">
    <w:abstractNumId w:val="132"/>
  </w:num>
  <w:num w:numId="74">
    <w:abstractNumId w:val="108"/>
  </w:num>
  <w:num w:numId="75">
    <w:abstractNumId w:val="75"/>
  </w:num>
  <w:num w:numId="76">
    <w:abstractNumId w:val="221"/>
  </w:num>
  <w:num w:numId="77">
    <w:abstractNumId w:val="28"/>
  </w:num>
  <w:num w:numId="78">
    <w:abstractNumId w:val="6"/>
  </w:num>
  <w:num w:numId="79">
    <w:abstractNumId w:val="48"/>
  </w:num>
  <w:num w:numId="80">
    <w:abstractNumId w:val="139"/>
  </w:num>
  <w:num w:numId="81">
    <w:abstractNumId w:val="10"/>
  </w:num>
  <w:num w:numId="82">
    <w:abstractNumId w:val="138"/>
  </w:num>
  <w:num w:numId="83">
    <w:abstractNumId w:val="162"/>
  </w:num>
  <w:num w:numId="84">
    <w:abstractNumId w:val="146"/>
  </w:num>
  <w:num w:numId="85">
    <w:abstractNumId w:val="53"/>
  </w:num>
  <w:num w:numId="86">
    <w:abstractNumId w:val="16"/>
  </w:num>
  <w:num w:numId="87">
    <w:abstractNumId w:val="222"/>
  </w:num>
  <w:num w:numId="88">
    <w:abstractNumId w:val="34"/>
  </w:num>
  <w:num w:numId="89">
    <w:abstractNumId w:val="33"/>
  </w:num>
  <w:num w:numId="90">
    <w:abstractNumId w:val="209"/>
  </w:num>
  <w:num w:numId="91">
    <w:abstractNumId w:val="121"/>
  </w:num>
  <w:num w:numId="92">
    <w:abstractNumId w:val="189"/>
  </w:num>
  <w:num w:numId="93">
    <w:abstractNumId w:val="25"/>
  </w:num>
  <w:num w:numId="94">
    <w:abstractNumId w:val="1"/>
  </w:num>
  <w:num w:numId="95">
    <w:abstractNumId w:val="56"/>
  </w:num>
  <w:num w:numId="96">
    <w:abstractNumId w:val="26"/>
  </w:num>
  <w:num w:numId="97">
    <w:abstractNumId w:val="40"/>
  </w:num>
  <w:num w:numId="98">
    <w:abstractNumId w:val="68"/>
  </w:num>
  <w:num w:numId="99">
    <w:abstractNumId w:val="174"/>
  </w:num>
  <w:num w:numId="100">
    <w:abstractNumId w:val="218"/>
  </w:num>
  <w:num w:numId="101">
    <w:abstractNumId w:val="18"/>
  </w:num>
  <w:num w:numId="102">
    <w:abstractNumId w:val="117"/>
  </w:num>
  <w:num w:numId="103">
    <w:abstractNumId w:val="55"/>
  </w:num>
  <w:num w:numId="104">
    <w:abstractNumId w:val="207"/>
  </w:num>
  <w:num w:numId="105">
    <w:abstractNumId w:val="60"/>
  </w:num>
  <w:num w:numId="106">
    <w:abstractNumId w:val="113"/>
  </w:num>
  <w:num w:numId="107">
    <w:abstractNumId w:val="217"/>
  </w:num>
  <w:num w:numId="108">
    <w:abstractNumId w:val="128"/>
  </w:num>
  <w:num w:numId="109">
    <w:abstractNumId w:val="54"/>
  </w:num>
  <w:num w:numId="110">
    <w:abstractNumId w:val="201"/>
  </w:num>
  <w:num w:numId="111">
    <w:abstractNumId w:val="82"/>
  </w:num>
  <w:num w:numId="112">
    <w:abstractNumId w:val="192"/>
  </w:num>
  <w:num w:numId="113">
    <w:abstractNumId w:val="13"/>
  </w:num>
  <w:num w:numId="114">
    <w:abstractNumId w:val="204"/>
  </w:num>
  <w:num w:numId="115">
    <w:abstractNumId w:val="84"/>
  </w:num>
  <w:num w:numId="116">
    <w:abstractNumId w:val="165"/>
  </w:num>
  <w:num w:numId="117">
    <w:abstractNumId w:val="105"/>
  </w:num>
  <w:num w:numId="118">
    <w:abstractNumId w:val="156"/>
  </w:num>
  <w:num w:numId="119">
    <w:abstractNumId w:val="169"/>
  </w:num>
  <w:num w:numId="120">
    <w:abstractNumId w:val="100"/>
  </w:num>
  <w:num w:numId="121">
    <w:abstractNumId w:val="77"/>
  </w:num>
  <w:num w:numId="122">
    <w:abstractNumId w:val="151"/>
  </w:num>
  <w:num w:numId="123">
    <w:abstractNumId w:val="61"/>
  </w:num>
  <w:num w:numId="124">
    <w:abstractNumId w:val="103"/>
  </w:num>
  <w:num w:numId="125">
    <w:abstractNumId w:val="211"/>
  </w:num>
  <w:num w:numId="126">
    <w:abstractNumId w:val="175"/>
  </w:num>
  <w:num w:numId="127">
    <w:abstractNumId w:val="145"/>
  </w:num>
  <w:num w:numId="128">
    <w:abstractNumId w:val="178"/>
  </w:num>
  <w:num w:numId="129">
    <w:abstractNumId w:val="57"/>
  </w:num>
  <w:num w:numId="130">
    <w:abstractNumId w:val="186"/>
  </w:num>
  <w:num w:numId="131">
    <w:abstractNumId w:val="79"/>
  </w:num>
  <w:num w:numId="132">
    <w:abstractNumId w:val="97"/>
  </w:num>
  <w:num w:numId="133">
    <w:abstractNumId w:val="158"/>
  </w:num>
  <w:num w:numId="134">
    <w:abstractNumId w:val="52"/>
  </w:num>
  <w:num w:numId="135">
    <w:abstractNumId w:val="199"/>
  </w:num>
  <w:num w:numId="136">
    <w:abstractNumId w:val="127"/>
  </w:num>
  <w:num w:numId="137">
    <w:abstractNumId w:val="112"/>
  </w:num>
  <w:num w:numId="138">
    <w:abstractNumId w:val="167"/>
  </w:num>
  <w:num w:numId="139">
    <w:abstractNumId w:val="141"/>
  </w:num>
  <w:num w:numId="140">
    <w:abstractNumId w:val="110"/>
  </w:num>
  <w:num w:numId="141">
    <w:abstractNumId w:val="190"/>
  </w:num>
  <w:num w:numId="142">
    <w:abstractNumId w:val="14"/>
  </w:num>
  <w:num w:numId="143">
    <w:abstractNumId w:val="182"/>
  </w:num>
  <w:num w:numId="144">
    <w:abstractNumId w:val="230"/>
  </w:num>
  <w:num w:numId="145">
    <w:abstractNumId w:val="116"/>
  </w:num>
  <w:num w:numId="146">
    <w:abstractNumId w:val="71"/>
  </w:num>
  <w:num w:numId="147">
    <w:abstractNumId w:val="212"/>
  </w:num>
  <w:num w:numId="148">
    <w:abstractNumId w:val="64"/>
  </w:num>
  <w:num w:numId="149">
    <w:abstractNumId w:val="191"/>
  </w:num>
  <w:num w:numId="150">
    <w:abstractNumId w:val="125"/>
  </w:num>
  <w:num w:numId="151">
    <w:abstractNumId w:val="39"/>
  </w:num>
  <w:num w:numId="152">
    <w:abstractNumId w:val="197"/>
  </w:num>
  <w:num w:numId="153">
    <w:abstractNumId w:val="107"/>
  </w:num>
  <w:num w:numId="154">
    <w:abstractNumId w:val="115"/>
  </w:num>
  <w:num w:numId="155">
    <w:abstractNumId w:val="137"/>
  </w:num>
  <w:num w:numId="156">
    <w:abstractNumId w:val="15"/>
  </w:num>
  <w:num w:numId="157">
    <w:abstractNumId w:val="87"/>
  </w:num>
  <w:num w:numId="158">
    <w:abstractNumId w:val="155"/>
  </w:num>
  <w:num w:numId="159">
    <w:abstractNumId w:val="214"/>
  </w:num>
  <w:num w:numId="160">
    <w:abstractNumId w:val="173"/>
  </w:num>
  <w:num w:numId="161">
    <w:abstractNumId w:val="73"/>
  </w:num>
  <w:num w:numId="162">
    <w:abstractNumId w:val="208"/>
  </w:num>
  <w:num w:numId="163">
    <w:abstractNumId w:val="161"/>
  </w:num>
  <w:num w:numId="164">
    <w:abstractNumId w:val="170"/>
  </w:num>
  <w:num w:numId="165">
    <w:abstractNumId w:val="205"/>
  </w:num>
  <w:num w:numId="166">
    <w:abstractNumId w:val="29"/>
  </w:num>
  <w:num w:numId="167">
    <w:abstractNumId w:val="88"/>
  </w:num>
  <w:num w:numId="168">
    <w:abstractNumId w:val="101"/>
  </w:num>
  <w:num w:numId="169">
    <w:abstractNumId w:val="124"/>
  </w:num>
  <w:num w:numId="170">
    <w:abstractNumId w:val="80"/>
  </w:num>
  <w:num w:numId="171">
    <w:abstractNumId w:val="69"/>
  </w:num>
  <w:num w:numId="172">
    <w:abstractNumId w:val="5"/>
  </w:num>
  <w:num w:numId="173">
    <w:abstractNumId w:val="83"/>
  </w:num>
  <w:num w:numId="174">
    <w:abstractNumId w:val="160"/>
  </w:num>
  <w:num w:numId="175">
    <w:abstractNumId w:val="98"/>
  </w:num>
  <w:num w:numId="176">
    <w:abstractNumId w:val="171"/>
  </w:num>
  <w:num w:numId="177">
    <w:abstractNumId w:val="93"/>
  </w:num>
  <w:num w:numId="178">
    <w:abstractNumId w:val="166"/>
  </w:num>
  <w:num w:numId="179">
    <w:abstractNumId w:val="196"/>
  </w:num>
  <w:num w:numId="180">
    <w:abstractNumId w:val="153"/>
  </w:num>
  <w:num w:numId="181">
    <w:abstractNumId w:val="188"/>
  </w:num>
  <w:num w:numId="182">
    <w:abstractNumId w:val="213"/>
  </w:num>
  <w:num w:numId="183">
    <w:abstractNumId w:val="102"/>
  </w:num>
  <w:num w:numId="184">
    <w:abstractNumId w:val="195"/>
  </w:num>
  <w:num w:numId="185">
    <w:abstractNumId w:val="122"/>
  </w:num>
  <w:num w:numId="186">
    <w:abstractNumId w:val="51"/>
  </w:num>
  <w:num w:numId="187">
    <w:abstractNumId w:val="215"/>
  </w:num>
  <w:num w:numId="188">
    <w:abstractNumId w:val="129"/>
  </w:num>
  <w:num w:numId="189">
    <w:abstractNumId w:val="232"/>
  </w:num>
  <w:num w:numId="190">
    <w:abstractNumId w:val="181"/>
  </w:num>
  <w:num w:numId="191">
    <w:abstractNumId w:val="91"/>
  </w:num>
  <w:num w:numId="192">
    <w:abstractNumId w:val="66"/>
  </w:num>
  <w:num w:numId="193">
    <w:abstractNumId w:val="219"/>
  </w:num>
  <w:num w:numId="194">
    <w:abstractNumId w:val="163"/>
  </w:num>
  <w:num w:numId="195">
    <w:abstractNumId w:val="120"/>
  </w:num>
  <w:num w:numId="196">
    <w:abstractNumId w:val="206"/>
  </w:num>
  <w:num w:numId="197">
    <w:abstractNumId w:val="135"/>
  </w:num>
  <w:num w:numId="198">
    <w:abstractNumId w:val="228"/>
  </w:num>
  <w:num w:numId="199">
    <w:abstractNumId w:val="50"/>
  </w:num>
  <w:num w:numId="200">
    <w:abstractNumId w:val="23"/>
  </w:num>
  <w:num w:numId="201">
    <w:abstractNumId w:val="63"/>
  </w:num>
  <w:num w:numId="202">
    <w:abstractNumId w:val="42"/>
  </w:num>
  <w:num w:numId="203">
    <w:abstractNumId w:val="72"/>
  </w:num>
  <w:num w:numId="204">
    <w:abstractNumId w:val="86"/>
  </w:num>
  <w:num w:numId="205">
    <w:abstractNumId w:val="49"/>
  </w:num>
  <w:num w:numId="206">
    <w:abstractNumId w:val="157"/>
  </w:num>
  <w:num w:numId="207">
    <w:abstractNumId w:val="187"/>
  </w:num>
  <w:num w:numId="208">
    <w:abstractNumId w:val="226"/>
  </w:num>
  <w:num w:numId="209">
    <w:abstractNumId w:val="35"/>
  </w:num>
  <w:num w:numId="210">
    <w:abstractNumId w:val="21"/>
  </w:num>
  <w:num w:numId="211">
    <w:abstractNumId w:val="70"/>
  </w:num>
  <w:num w:numId="212">
    <w:abstractNumId w:val="216"/>
  </w:num>
  <w:num w:numId="21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84"/>
  </w:num>
  <w:num w:numId="215">
    <w:abstractNumId w:val="4"/>
  </w:num>
  <w:num w:numId="216">
    <w:abstractNumId w:val="38"/>
  </w:num>
  <w:num w:numId="217">
    <w:abstractNumId w:val="96"/>
  </w:num>
  <w:num w:numId="218">
    <w:abstractNumId w:val="203"/>
  </w:num>
  <w:num w:numId="219">
    <w:abstractNumId w:val="229"/>
  </w:num>
  <w:num w:numId="220">
    <w:abstractNumId w:val="227"/>
  </w:num>
  <w:num w:numId="221">
    <w:abstractNumId w:val="133"/>
  </w:num>
  <w:num w:numId="222">
    <w:abstractNumId w:val="147"/>
  </w:num>
  <w:num w:numId="223">
    <w:abstractNumId w:val="198"/>
  </w:num>
  <w:num w:numId="224">
    <w:abstractNumId w:val="114"/>
  </w:num>
  <w:num w:numId="225">
    <w:abstractNumId w:val="2"/>
  </w:num>
  <w:num w:numId="226">
    <w:abstractNumId w:val="223"/>
  </w:num>
  <w:num w:numId="227">
    <w:abstractNumId w:val="183"/>
  </w:num>
  <w:num w:numId="228">
    <w:abstractNumId w:val="45"/>
  </w:num>
  <w:num w:numId="229">
    <w:abstractNumId w:val="67"/>
  </w:num>
  <w:num w:numId="230">
    <w:abstractNumId w:val="7"/>
  </w:num>
  <w:num w:numId="231">
    <w:abstractNumId w:val="231"/>
  </w:num>
  <w:num w:numId="232">
    <w:abstractNumId w:val="9"/>
  </w:num>
  <w:num w:numId="233">
    <w:abstractNumId w:val="150"/>
  </w:num>
  <w:numIdMacAtCleanup w:val="2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A00368"/>
    <w:rsid w:val="00000462"/>
    <w:rsid w:val="00004CA7"/>
    <w:rsid w:val="00006DCB"/>
    <w:rsid w:val="00010EA9"/>
    <w:rsid w:val="0001112C"/>
    <w:rsid w:val="00023534"/>
    <w:rsid w:val="0006282E"/>
    <w:rsid w:val="00063165"/>
    <w:rsid w:val="00083A6C"/>
    <w:rsid w:val="00085E42"/>
    <w:rsid w:val="0009468F"/>
    <w:rsid w:val="000B102B"/>
    <w:rsid w:val="000E04BC"/>
    <w:rsid w:val="000E1764"/>
    <w:rsid w:val="000E7B4B"/>
    <w:rsid w:val="00105096"/>
    <w:rsid w:val="00116B8A"/>
    <w:rsid w:val="00126416"/>
    <w:rsid w:val="00131D95"/>
    <w:rsid w:val="00133097"/>
    <w:rsid w:val="00135A8C"/>
    <w:rsid w:val="00137D3B"/>
    <w:rsid w:val="00143962"/>
    <w:rsid w:val="00145695"/>
    <w:rsid w:val="001622F1"/>
    <w:rsid w:val="001639B6"/>
    <w:rsid w:val="0017459E"/>
    <w:rsid w:val="00180959"/>
    <w:rsid w:val="00185B10"/>
    <w:rsid w:val="001B4458"/>
    <w:rsid w:val="001B5F5D"/>
    <w:rsid w:val="001C6D4F"/>
    <w:rsid w:val="001D30C8"/>
    <w:rsid w:val="001E52F1"/>
    <w:rsid w:val="001E53D6"/>
    <w:rsid w:val="001F3612"/>
    <w:rsid w:val="001F5F9F"/>
    <w:rsid w:val="001F7254"/>
    <w:rsid w:val="00200C8A"/>
    <w:rsid w:val="0020750F"/>
    <w:rsid w:val="0020774A"/>
    <w:rsid w:val="0021035C"/>
    <w:rsid w:val="00220E02"/>
    <w:rsid w:val="00224C80"/>
    <w:rsid w:val="002327BF"/>
    <w:rsid w:val="00233111"/>
    <w:rsid w:val="00237594"/>
    <w:rsid w:val="00253735"/>
    <w:rsid w:val="00276198"/>
    <w:rsid w:val="0028154C"/>
    <w:rsid w:val="00287270"/>
    <w:rsid w:val="00295804"/>
    <w:rsid w:val="0029626B"/>
    <w:rsid w:val="002B25CB"/>
    <w:rsid w:val="002C191D"/>
    <w:rsid w:val="002C24B9"/>
    <w:rsid w:val="002C6994"/>
    <w:rsid w:val="002D35B1"/>
    <w:rsid w:val="002F1251"/>
    <w:rsid w:val="002F7F3C"/>
    <w:rsid w:val="00304771"/>
    <w:rsid w:val="00306E37"/>
    <w:rsid w:val="00307F6F"/>
    <w:rsid w:val="00312083"/>
    <w:rsid w:val="00320DB3"/>
    <w:rsid w:val="0032566D"/>
    <w:rsid w:val="00331C7C"/>
    <w:rsid w:val="00337486"/>
    <w:rsid w:val="00344597"/>
    <w:rsid w:val="003478FD"/>
    <w:rsid w:val="003568D3"/>
    <w:rsid w:val="003570D9"/>
    <w:rsid w:val="0037105C"/>
    <w:rsid w:val="00372DF2"/>
    <w:rsid w:val="003856CD"/>
    <w:rsid w:val="003C2A0D"/>
    <w:rsid w:val="003C7F88"/>
    <w:rsid w:val="003D2769"/>
    <w:rsid w:val="003E32B9"/>
    <w:rsid w:val="003E53DA"/>
    <w:rsid w:val="003F14B8"/>
    <w:rsid w:val="003F31F7"/>
    <w:rsid w:val="003F498E"/>
    <w:rsid w:val="00403E97"/>
    <w:rsid w:val="00410341"/>
    <w:rsid w:val="004171B0"/>
    <w:rsid w:val="00432E59"/>
    <w:rsid w:val="0043447C"/>
    <w:rsid w:val="004404E9"/>
    <w:rsid w:val="00445C97"/>
    <w:rsid w:val="00453685"/>
    <w:rsid w:val="00456738"/>
    <w:rsid w:val="00456DAA"/>
    <w:rsid w:val="00460D08"/>
    <w:rsid w:val="00463E13"/>
    <w:rsid w:val="00471A54"/>
    <w:rsid w:val="00472718"/>
    <w:rsid w:val="004838BE"/>
    <w:rsid w:val="0049466D"/>
    <w:rsid w:val="004A1273"/>
    <w:rsid w:val="004A1E11"/>
    <w:rsid w:val="004A5700"/>
    <w:rsid w:val="004A6EC0"/>
    <w:rsid w:val="004D24CB"/>
    <w:rsid w:val="004D34A2"/>
    <w:rsid w:val="004D4D00"/>
    <w:rsid w:val="004D6D8F"/>
    <w:rsid w:val="004E394E"/>
    <w:rsid w:val="004E544F"/>
    <w:rsid w:val="004E557F"/>
    <w:rsid w:val="004F11C1"/>
    <w:rsid w:val="004F5DA0"/>
    <w:rsid w:val="00500A73"/>
    <w:rsid w:val="005034AF"/>
    <w:rsid w:val="00505D82"/>
    <w:rsid w:val="00516518"/>
    <w:rsid w:val="00516AC8"/>
    <w:rsid w:val="00523F31"/>
    <w:rsid w:val="0053283D"/>
    <w:rsid w:val="005473A8"/>
    <w:rsid w:val="0055372E"/>
    <w:rsid w:val="00554F91"/>
    <w:rsid w:val="00556339"/>
    <w:rsid w:val="0056113E"/>
    <w:rsid w:val="0056139B"/>
    <w:rsid w:val="0056681F"/>
    <w:rsid w:val="005736C4"/>
    <w:rsid w:val="005776D2"/>
    <w:rsid w:val="005804FB"/>
    <w:rsid w:val="00581FB3"/>
    <w:rsid w:val="00583E17"/>
    <w:rsid w:val="00586BA8"/>
    <w:rsid w:val="00592C7E"/>
    <w:rsid w:val="0059407D"/>
    <w:rsid w:val="00596922"/>
    <w:rsid w:val="005A0B86"/>
    <w:rsid w:val="005A6E0B"/>
    <w:rsid w:val="005B0F17"/>
    <w:rsid w:val="005B2BC3"/>
    <w:rsid w:val="005B3283"/>
    <w:rsid w:val="005B66AD"/>
    <w:rsid w:val="005B73B3"/>
    <w:rsid w:val="005C22DD"/>
    <w:rsid w:val="005E418D"/>
    <w:rsid w:val="005F2A93"/>
    <w:rsid w:val="005F4228"/>
    <w:rsid w:val="005F52AF"/>
    <w:rsid w:val="005F632D"/>
    <w:rsid w:val="005F71DD"/>
    <w:rsid w:val="00600183"/>
    <w:rsid w:val="00602354"/>
    <w:rsid w:val="00603685"/>
    <w:rsid w:val="00610444"/>
    <w:rsid w:val="00611CAD"/>
    <w:rsid w:val="00614AD0"/>
    <w:rsid w:val="006163D3"/>
    <w:rsid w:val="0062349F"/>
    <w:rsid w:val="00634DDC"/>
    <w:rsid w:val="00657B0E"/>
    <w:rsid w:val="00664478"/>
    <w:rsid w:val="006724CB"/>
    <w:rsid w:val="00673EE0"/>
    <w:rsid w:val="00680400"/>
    <w:rsid w:val="00683B40"/>
    <w:rsid w:val="00691F90"/>
    <w:rsid w:val="006953F3"/>
    <w:rsid w:val="00697485"/>
    <w:rsid w:val="006A3AFC"/>
    <w:rsid w:val="006A7AAC"/>
    <w:rsid w:val="006D0B4C"/>
    <w:rsid w:val="006D2D74"/>
    <w:rsid w:val="006D6794"/>
    <w:rsid w:val="006D6802"/>
    <w:rsid w:val="006E34C6"/>
    <w:rsid w:val="006F32F5"/>
    <w:rsid w:val="006F35B8"/>
    <w:rsid w:val="00701C16"/>
    <w:rsid w:val="00704634"/>
    <w:rsid w:val="00705848"/>
    <w:rsid w:val="00711D4A"/>
    <w:rsid w:val="007157FB"/>
    <w:rsid w:val="00716294"/>
    <w:rsid w:val="007162BA"/>
    <w:rsid w:val="00722764"/>
    <w:rsid w:val="0072326F"/>
    <w:rsid w:val="0072410A"/>
    <w:rsid w:val="00724F41"/>
    <w:rsid w:val="0073481F"/>
    <w:rsid w:val="0074410A"/>
    <w:rsid w:val="00754835"/>
    <w:rsid w:val="007578EF"/>
    <w:rsid w:val="00770679"/>
    <w:rsid w:val="007708C1"/>
    <w:rsid w:val="0078043F"/>
    <w:rsid w:val="00783744"/>
    <w:rsid w:val="0078770E"/>
    <w:rsid w:val="007A1DB3"/>
    <w:rsid w:val="007A61AD"/>
    <w:rsid w:val="007A621E"/>
    <w:rsid w:val="007C0F7A"/>
    <w:rsid w:val="007C4230"/>
    <w:rsid w:val="007E26C7"/>
    <w:rsid w:val="007F5A51"/>
    <w:rsid w:val="00800A08"/>
    <w:rsid w:val="00801C81"/>
    <w:rsid w:val="00805B00"/>
    <w:rsid w:val="008060A1"/>
    <w:rsid w:val="00823CC2"/>
    <w:rsid w:val="0083038A"/>
    <w:rsid w:val="00831346"/>
    <w:rsid w:val="00834058"/>
    <w:rsid w:val="00834117"/>
    <w:rsid w:val="008430EB"/>
    <w:rsid w:val="00847830"/>
    <w:rsid w:val="008537EA"/>
    <w:rsid w:val="00854A59"/>
    <w:rsid w:val="00862B5D"/>
    <w:rsid w:val="00865B26"/>
    <w:rsid w:val="00873C01"/>
    <w:rsid w:val="00881B6E"/>
    <w:rsid w:val="00891267"/>
    <w:rsid w:val="008944FF"/>
    <w:rsid w:val="00894A82"/>
    <w:rsid w:val="00895025"/>
    <w:rsid w:val="008979EB"/>
    <w:rsid w:val="008A0BEC"/>
    <w:rsid w:val="008A12A5"/>
    <w:rsid w:val="008A3609"/>
    <w:rsid w:val="008A763E"/>
    <w:rsid w:val="008B1D9D"/>
    <w:rsid w:val="008B420B"/>
    <w:rsid w:val="008C5506"/>
    <w:rsid w:val="008D0878"/>
    <w:rsid w:val="008D69C6"/>
    <w:rsid w:val="008F19BC"/>
    <w:rsid w:val="008F6AEF"/>
    <w:rsid w:val="00907C3A"/>
    <w:rsid w:val="0092513D"/>
    <w:rsid w:val="00947F4A"/>
    <w:rsid w:val="00955CEB"/>
    <w:rsid w:val="00964BC0"/>
    <w:rsid w:val="0097126C"/>
    <w:rsid w:val="00995E88"/>
    <w:rsid w:val="009A0CA1"/>
    <w:rsid w:val="009A2594"/>
    <w:rsid w:val="009A3C5A"/>
    <w:rsid w:val="009A79E3"/>
    <w:rsid w:val="009B2FBC"/>
    <w:rsid w:val="009B5411"/>
    <w:rsid w:val="009C5158"/>
    <w:rsid w:val="009D0BBA"/>
    <w:rsid w:val="009E2023"/>
    <w:rsid w:val="009E3778"/>
    <w:rsid w:val="009E489B"/>
    <w:rsid w:val="009F02D9"/>
    <w:rsid w:val="009F3396"/>
    <w:rsid w:val="00A00368"/>
    <w:rsid w:val="00A0149E"/>
    <w:rsid w:val="00A059D1"/>
    <w:rsid w:val="00A07091"/>
    <w:rsid w:val="00A10D8D"/>
    <w:rsid w:val="00A13BC0"/>
    <w:rsid w:val="00A1574E"/>
    <w:rsid w:val="00A169C6"/>
    <w:rsid w:val="00A33E40"/>
    <w:rsid w:val="00A47AE0"/>
    <w:rsid w:val="00A56013"/>
    <w:rsid w:val="00A60298"/>
    <w:rsid w:val="00A73352"/>
    <w:rsid w:val="00A75E61"/>
    <w:rsid w:val="00A7652C"/>
    <w:rsid w:val="00A83E6A"/>
    <w:rsid w:val="00A84380"/>
    <w:rsid w:val="00A9078B"/>
    <w:rsid w:val="00A96295"/>
    <w:rsid w:val="00AA061F"/>
    <w:rsid w:val="00AC5C1D"/>
    <w:rsid w:val="00AC7D45"/>
    <w:rsid w:val="00AD7C71"/>
    <w:rsid w:val="00AE6C77"/>
    <w:rsid w:val="00B050B6"/>
    <w:rsid w:val="00B40CE0"/>
    <w:rsid w:val="00B44AE3"/>
    <w:rsid w:val="00B60CA9"/>
    <w:rsid w:val="00B64E28"/>
    <w:rsid w:val="00B721E0"/>
    <w:rsid w:val="00B75963"/>
    <w:rsid w:val="00B832AA"/>
    <w:rsid w:val="00B841EB"/>
    <w:rsid w:val="00B950E3"/>
    <w:rsid w:val="00B967B0"/>
    <w:rsid w:val="00BC1693"/>
    <w:rsid w:val="00BC7EFF"/>
    <w:rsid w:val="00BD1F06"/>
    <w:rsid w:val="00BD45AE"/>
    <w:rsid w:val="00BE21AA"/>
    <w:rsid w:val="00BE63A6"/>
    <w:rsid w:val="00BF1DE6"/>
    <w:rsid w:val="00C00078"/>
    <w:rsid w:val="00C031CE"/>
    <w:rsid w:val="00C11259"/>
    <w:rsid w:val="00C2050E"/>
    <w:rsid w:val="00C22116"/>
    <w:rsid w:val="00C46371"/>
    <w:rsid w:val="00C503F9"/>
    <w:rsid w:val="00C57868"/>
    <w:rsid w:val="00C61AE1"/>
    <w:rsid w:val="00C624EB"/>
    <w:rsid w:val="00C7272D"/>
    <w:rsid w:val="00C72EB2"/>
    <w:rsid w:val="00C77F1D"/>
    <w:rsid w:val="00C81566"/>
    <w:rsid w:val="00C8369D"/>
    <w:rsid w:val="00C91E1B"/>
    <w:rsid w:val="00C96BDB"/>
    <w:rsid w:val="00C97997"/>
    <w:rsid w:val="00CB754D"/>
    <w:rsid w:val="00CC491C"/>
    <w:rsid w:val="00CC4CDB"/>
    <w:rsid w:val="00CD6537"/>
    <w:rsid w:val="00CE2A18"/>
    <w:rsid w:val="00CE77C7"/>
    <w:rsid w:val="00D05E5A"/>
    <w:rsid w:val="00D16C30"/>
    <w:rsid w:val="00D16D5E"/>
    <w:rsid w:val="00D20DE6"/>
    <w:rsid w:val="00D21477"/>
    <w:rsid w:val="00D276D6"/>
    <w:rsid w:val="00D310D8"/>
    <w:rsid w:val="00D40473"/>
    <w:rsid w:val="00D436B8"/>
    <w:rsid w:val="00D43E70"/>
    <w:rsid w:val="00D44A5A"/>
    <w:rsid w:val="00D576AE"/>
    <w:rsid w:val="00D57B34"/>
    <w:rsid w:val="00D64F6B"/>
    <w:rsid w:val="00D6503B"/>
    <w:rsid w:val="00D723F4"/>
    <w:rsid w:val="00D76156"/>
    <w:rsid w:val="00D806C4"/>
    <w:rsid w:val="00D814D3"/>
    <w:rsid w:val="00D90F40"/>
    <w:rsid w:val="00D92B87"/>
    <w:rsid w:val="00D97E72"/>
    <w:rsid w:val="00DA0456"/>
    <w:rsid w:val="00DA3E9C"/>
    <w:rsid w:val="00DA46DD"/>
    <w:rsid w:val="00DA75F2"/>
    <w:rsid w:val="00DA7C57"/>
    <w:rsid w:val="00DB21F1"/>
    <w:rsid w:val="00DB4A41"/>
    <w:rsid w:val="00DB4FB7"/>
    <w:rsid w:val="00DC154D"/>
    <w:rsid w:val="00DC6CD4"/>
    <w:rsid w:val="00DD07F6"/>
    <w:rsid w:val="00DF36AB"/>
    <w:rsid w:val="00E066C0"/>
    <w:rsid w:val="00E06BC9"/>
    <w:rsid w:val="00E15E60"/>
    <w:rsid w:val="00E21340"/>
    <w:rsid w:val="00E42FA0"/>
    <w:rsid w:val="00E43FB2"/>
    <w:rsid w:val="00E44665"/>
    <w:rsid w:val="00E51F84"/>
    <w:rsid w:val="00E56357"/>
    <w:rsid w:val="00E57B3C"/>
    <w:rsid w:val="00E668B1"/>
    <w:rsid w:val="00E7386E"/>
    <w:rsid w:val="00EA3EBE"/>
    <w:rsid w:val="00EB3007"/>
    <w:rsid w:val="00EB4BD3"/>
    <w:rsid w:val="00EB6E75"/>
    <w:rsid w:val="00EB79F0"/>
    <w:rsid w:val="00EB7B5A"/>
    <w:rsid w:val="00ED45C5"/>
    <w:rsid w:val="00EE1CA5"/>
    <w:rsid w:val="00EE2BC4"/>
    <w:rsid w:val="00EE5439"/>
    <w:rsid w:val="00EE7B52"/>
    <w:rsid w:val="00EF12C3"/>
    <w:rsid w:val="00EF7039"/>
    <w:rsid w:val="00F01BB3"/>
    <w:rsid w:val="00F01F96"/>
    <w:rsid w:val="00F0453D"/>
    <w:rsid w:val="00F05B43"/>
    <w:rsid w:val="00F1670C"/>
    <w:rsid w:val="00F23203"/>
    <w:rsid w:val="00F308E4"/>
    <w:rsid w:val="00F34969"/>
    <w:rsid w:val="00F50896"/>
    <w:rsid w:val="00F5211B"/>
    <w:rsid w:val="00F54147"/>
    <w:rsid w:val="00F60EC0"/>
    <w:rsid w:val="00F8029F"/>
    <w:rsid w:val="00F814EB"/>
    <w:rsid w:val="00F945B8"/>
    <w:rsid w:val="00FA3AC0"/>
    <w:rsid w:val="00FB555A"/>
    <w:rsid w:val="00FB5F2E"/>
    <w:rsid w:val="00FC1A30"/>
    <w:rsid w:val="00FD53AF"/>
    <w:rsid w:val="00FE1E88"/>
    <w:rsid w:val="00FE36F8"/>
    <w:rsid w:val="00FE61A7"/>
    <w:rsid w:val="00FF12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69">
      <o:colormru v:ext="edit" colors="#ff9"/>
      <o:colormenu v:ext="edit" fillcolor="none" strokecolor="#00b050"/>
    </o:shapedefaults>
    <o:shapelayout v:ext="edit">
      <o:idmap v:ext="edit" data="1"/>
      <o:rules v:ext="edit">
        <o:r id="V:Rule8" type="connector" idref="#_x0000_s1263"/>
        <o:r id="V:Rule9" type="connector" idref="#_x0000_s1259"/>
        <o:r id="V:Rule10" type="connector" idref="#_x0000_s1258"/>
        <o:r id="V:Rule11" type="connector" idref="#_x0000_s1260"/>
        <o:r id="V:Rule12" type="connector" idref="#_x0000_s1262"/>
        <o:r id="V:Rule13" type="connector" idref="#_x0000_s1257"/>
        <o:r id="V:Rule14" type="connector" idref="#_x0000_s1261"/>
      </o:rules>
      <o:regrouptable v:ext="edit">
        <o:entry new="1" old="0"/>
        <o:entry new="2" old="1"/>
        <o:entry new="3" old="2"/>
        <o:entry new="4" old="0"/>
        <o:entry new="5" old="0"/>
        <o:entry new="6" old="5"/>
        <o:entry new="7" old="6"/>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13E"/>
    <w:rPr>
      <w:rFonts w:ascii="Arial Narrow" w:eastAsia="Arial Narrow" w:hAnsi="Arial Narrow" w:cs="Times New Roman"/>
    </w:rPr>
  </w:style>
  <w:style w:type="paragraph" w:styleId="Heading1">
    <w:name w:val="heading 1"/>
    <w:basedOn w:val="Normal"/>
    <w:next w:val="Normal"/>
    <w:link w:val="Heading1Char"/>
    <w:uiPriority w:val="9"/>
    <w:qFormat/>
    <w:rsid w:val="007A1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20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20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33E40"/>
    <w:pPr>
      <w:widowControl/>
      <w:autoSpaceDE/>
      <w:autoSpaceDN/>
      <w:spacing w:before="100" w:beforeAutospacing="1" w:after="100" w:afterAutospacing="1"/>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113E"/>
    <w:rPr>
      <w:b/>
      <w:bCs/>
      <w:sz w:val="46"/>
      <w:szCs w:val="46"/>
    </w:rPr>
  </w:style>
  <w:style w:type="paragraph" w:styleId="Title">
    <w:name w:val="Title"/>
    <w:basedOn w:val="Normal"/>
    <w:uiPriority w:val="1"/>
    <w:qFormat/>
    <w:rsid w:val="0056113E"/>
    <w:pPr>
      <w:spacing w:before="95"/>
      <w:ind w:left="504" w:right="3911"/>
    </w:pPr>
    <w:rPr>
      <w:rFonts w:ascii="Arial" w:eastAsia="Arial" w:hAnsi="Arial"/>
      <w:sz w:val="96"/>
      <w:szCs w:val="96"/>
    </w:rPr>
  </w:style>
  <w:style w:type="paragraph" w:styleId="ListParagraph">
    <w:name w:val="List Paragraph"/>
    <w:basedOn w:val="Normal"/>
    <w:uiPriority w:val="34"/>
    <w:qFormat/>
    <w:rsid w:val="0056113E"/>
  </w:style>
  <w:style w:type="paragraph" w:customStyle="1" w:styleId="TableParagraph">
    <w:name w:val="Table Paragraph"/>
    <w:basedOn w:val="Normal"/>
    <w:uiPriority w:val="1"/>
    <w:qFormat/>
    <w:rsid w:val="0056113E"/>
  </w:style>
  <w:style w:type="table" w:styleId="TableGrid">
    <w:name w:val="Table Grid"/>
    <w:basedOn w:val="TableNormal"/>
    <w:uiPriority w:val="59"/>
    <w:rsid w:val="00F308E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D814D3"/>
    <w:rPr>
      <w:rFonts w:ascii="Arial Narrow" w:eastAsia="Arial Narrow" w:hAnsi="Arial Narrow" w:cs="Times New Roman"/>
      <w:b/>
      <w:bCs/>
      <w:sz w:val="46"/>
      <w:szCs w:val="46"/>
    </w:rPr>
  </w:style>
  <w:style w:type="paragraph" w:styleId="BalloonText">
    <w:name w:val="Balloon Text"/>
    <w:basedOn w:val="Normal"/>
    <w:link w:val="BalloonTextChar"/>
    <w:uiPriority w:val="99"/>
    <w:semiHidden/>
    <w:unhideWhenUsed/>
    <w:rsid w:val="00403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97"/>
    <w:rPr>
      <w:rFonts w:ascii="Segoe UI" w:eastAsia="Arial Narrow" w:hAnsi="Segoe UI" w:cs="Segoe UI"/>
      <w:sz w:val="18"/>
      <w:szCs w:val="18"/>
    </w:rPr>
  </w:style>
  <w:style w:type="table" w:customStyle="1" w:styleId="GridTable5Dark-Accent61">
    <w:name w:val="Grid Table 5 Dark - Accent 61"/>
    <w:basedOn w:val="TableNormal"/>
    <w:uiPriority w:val="50"/>
    <w:rsid w:val="0074410A"/>
    <w:pPr>
      <w:widowControl/>
      <w:autoSpaceDE/>
      <w:autoSpaceDN/>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31">
    <w:name w:val="Grid Table 5 Dark - Accent 31"/>
    <w:basedOn w:val="TableNormal"/>
    <w:uiPriority w:val="50"/>
    <w:rsid w:val="0074410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Header">
    <w:name w:val="header"/>
    <w:basedOn w:val="Normal"/>
    <w:link w:val="HeaderChar"/>
    <w:uiPriority w:val="99"/>
    <w:unhideWhenUsed/>
    <w:rsid w:val="001F7254"/>
    <w:pPr>
      <w:tabs>
        <w:tab w:val="center" w:pos="4680"/>
        <w:tab w:val="right" w:pos="9360"/>
      </w:tabs>
    </w:pPr>
  </w:style>
  <w:style w:type="character" w:customStyle="1" w:styleId="HeaderChar">
    <w:name w:val="Header Char"/>
    <w:basedOn w:val="DefaultParagraphFont"/>
    <w:link w:val="Header"/>
    <w:uiPriority w:val="99"/>
    <w:rsid w:val="001F7254"/>
    <w:rPr>
      <w:rFonts w:ascii="Arial Narrow" w:eastAsia="Arial Narrow" w:hAnsi="Arial Narrow" w:cs="Times New Roman"/>
    </w:rPr>
  </w:style>
  <w:style w:type="paragraph" w:styleId="Footer">
    <w:name w:val="footer"/>
    <w:basedOn w:val="Normal"/>
    <w:link w:val="FooterChar"/>
    <w:uiPriority w:val="99"/>
    <w:unhideWhenUsed/>
    <w:rsid w:val="001F7254"/>
    <w:pPr>
      <w:tabs>
        <w:tab w:val="center" w:pos="4680"/>
        <w:tab w:val="right" w:pos="9360"/>
      </w:tabs>
    </w:pPr>
  </w:style>
  <w:style w:type="character" w:customStyle="1" w:styleId="FooterChar">
    <w:name w:val="Footer Char"/>
    <w:basedOn w:val="DefaultParagraphFont"/>
    <w:link w:val="Footer"/>
    <w:uiPriority w:val="99"/>
    <w:rsid w:val="001F7254"/>
    <w:rPr>
      <w:rFonts w:ascii="Arial Narrow" w:eastAsia="Arial Narrow" w:hAnsi="Arial Narrow" w:cs="Times New Roman"/>
    </w:rPr>
  </w:style>
  <w:style w:type="paragraph" w:customStyle="1" w:styleId="text-align-justify">
    <w:name w:val="text-align-justify"/>
    <w:basedOn w:val="Normal"/>
    <w:rsid w:val="00460D08"/>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460D08"/>
    <w:rPr>
      <w:b/>
      <w:bCs/>
    </w:rPr>
  </w:style>
  <w:style w:type="character" w:styleId="Hyperlink">
    <w:name w:val="Hyperlink"/>
    <w:basedOn w:val="DefaultParagraphFont"/>
    <w:uiPriority w:val="99"/>
    <w:unhideWhenUsed/>
    <w:rsid w:val="00331C7C"/>
    <w:rPr>
      <w:color w:val="0000FF" w:themeColor="hyperlink"/>
      <w:u w:val="single"/>
    </w:rPr>
  </w:style>
  <w:style w:type="paragraph" w:styleId="NormalWeb">
    <w:name w:val="Normal (Web)"/>
    <w:basedOn w:val="Normal"/>
    <w:uiPriority w:val="99"/>
    <w:unhideWhenUsed/>
    <w:rsid w:val="00F50896"/>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customStyle="1" w:styleId="skimlinks-unlinked">
    <w:name w:val="skimlinks-unlinked"/>
    <w:basedOn w:val="DefaultParagraphFont"/>
    <w:rsid w:val="00EE1CA5"/>
  </w:style>
  <w:style w:type="character" w:customStyle="1" w:styleId="Heading4Char">
    <w:name w:val="Heading 4 Char"/>
    <w:basedOn w:val="DefaultParagraphFont"/>
    <w:link w:val="Heading4"/>
    <w:uiPriority w:val="9"/>
    <w:rsid w:val="00A33E40"/>
    <w:rPr>
      <w:rFonts w:ascii="Times New Roman" w:eastAsia="Times New Roman" w:hAnsi="Times New Roman" w:cs="Times New Roman"/>
      <w:b/>
      <w:bCs/>
      <w:sz w:val="24"/>
      <w:szCs w:val="24"/>
      <w:lang w:val="id-ID" w:eastAsia="id-ID"/>
    </w:rPr>
  </w:style>
  <w:style w:type="character" w:styleId="Emphasis">
    <w:name w:val="Emphasis"/>
    <w:basedOn w:val="DefaultParagraphFont"/>
    <w:uiPriority w:val="20"/>
    <w:qFormat/>
    <w:rsid w:val="006A3AFC"/>
    <w:rPr>
      <w:i/>
      <w:iCs/>
    </w:rPr>
  </w:style>
  <w:style w:type="character" w:customStyle="1" w:styleId="Heading2Char">
    <w:name w:val="Heading 2 Char"/>
    <w:basedOn w:val="DefaultParagraphFont"/>
    <w:link w:val="Heading2"/>
    <w:uiPriority w:val="9"/>
    <w:semiHidden/>
    <w:rsid w:val="003120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2083"/>
    <w:rPr>
      <w:rFonts w:asciiTheme="majorHAnsi" w:eastAsiaTheme="majorEastAsia" w:hAnsiTheme="majorHAnsi" w:cstheme="majorBidi"/>
      <w:b/>
      <w:bCs/>
      <w:color w:val="4F81BD" w:themeColor="accent1"/>
    </w:rPr>
  </w:style>
  <w:style w:type="character" w:customStyle="1" w:styleId="ez-toc-section">
    <w:name w:val="ez-toc-section"/>
    <w:basedOn w:val="DefaultParagraphFont"/>
    <w:rsid w:val="008944FF"/>
  </w:style>
  <w:style w:type="paragraph" w:customStyle="1" w:styleId="ParaAttribute9">
    <w:name w:val="ParaAttribute9"/>
    <w:rsid w:val="008F19BC"/>
    <w:pPr>
      <w:wordWrap w:val="0"/>
      <w:autoSpaceDE/>
      <w:autoSpaceDN/>
      <w:ind w:firstLine="720"/>
      <w:jc w:val="both"/>
    </w:pPr>
    <w:rPr>
      <w:rFonts w:ascii="Times New Roman" w:eastAsia="Batang" w:hAnsi="Times New Roman" w:cs="Times New Roman"/>
      <w:sz w:val="20"/>
      <w:szCs w:val="20"/>
    </w:rPr>
  </w:style>
  <w:style w:type="character" w:customStyle="1" w:styleId="CharAttribute0">
    <w:name w:val="CharAttribute0"/>
    <w:rsid w:val="008F19BC"/>
    <w:rPr>
      <w:rFonts w:ascii="Times New Roman" w:eastAsia="Times New Roman" w:hAnsi="Times New Roman"/>
      <w:sz w:val="24"/>
    </w:rPr>
  </w:style>
  <w:style w:type="character" w:customStyle="1" w:styleId="CharAttribute10">
    <w:name w:val="CharAttribute10"/>
    <w:rsid w:val="008F19BC"/>
    <w:rPr>
      <w:rFonts w:ascii="Times New Roman" w:eastAsia="Times New Roman" w:hAnsi="Times New Roman"/>
      <w:i/>
      <w:sz w:val="24"/>
    </w:rPr>
  </w:style>
  <w:style w:type="paragraph" w:customStyle="1" w:styleId="ParaAttribute5">
    <w:name w:val="ParaAttribute5"/>
    <w:rsid w:val="008F19BC"/>
    <w:pPr>
      <w:wordWrap w:val="0"/>
      <w:autoSpaceDE/>
      <w:autoSpaceDN/>
      <w:spacing w:after="200"/>
      <w:ind w:firstLine="720"/>
      <w:jc w:val="both"/>
    </w:pPr>
    <w:rPr>
      <w:rFonts w:ascii="Times New Roman" w:eastAsia="Batang" w:hAnsi="Times New Roman" w:cs="Times New Roman"/>
      <w:sz w:val="20"/>
      <w:szCs w:val="20"/>
    </w:rPr>
  </w:style>
  <w:style w:type="paragraph" w:customStyle="1" w:styleId="ParaAttribute12">
    <w:name w:val="ParaAttribute12"/>
    <w:rsid w:val="008F19BC"/>
    <w:pPr>
      <w:wordWrap w:val="0"/>
      <w:autoSpaceDE/>
      <w:autoSpaceDN/>
      <w:ind w:left="360"/>
      <w:jc w:val="both"/>
    </w:pPr>
    <w:rPr>
      <w:rFonts w:ascii="Times New Roman" w:eastAsia="Batang" w:hAnsi="Times New Roman" w:cs="Times New Roman"/>
      <w:sz w:val="20"/>
      <w:szCs w:val="20"/>
    </w:rPr>
  </w:style>
  <w:style w:type="paragraph" w:customStyle="1" w:styleId="ParaAttribute16">
    <w:name w:val="ParaAttribute16"/>
    <w:rsid w:val="008F19BC"/>
    <w:pPr>
      <w:wordWrap w:val="0"/>
      <w:autoSpaceDE/>
      <w:autoSpaceDN/>
      <w:spacing w:after="200"/>
      <w:ind w:left="66" w:firstLine="654"/>
      <w:jc w:val="both"/>
    </w:pPr>
    <w:rPr>
      <w:rFonts w:ascii="Times New Roman" w:eastAsia="Batang" w:hAnsi="Times New Roman" w:cs="Times New Roman"/>
      <w:sz w:val="20"/>
      <w:szCs w:val="20"/>
    </w:rPr>
  </w:style>
  <w:style w:type="character" w:customStyle="1" w:styleId="CharAttribute5">
    <w:name w:val="CharAttribute5"/>
    <w:rsid w:val="008F19BC"/>
    <w:rPr>
      <w:rFonts w:ascii="Times New Roman" w:eastAsia="Times New Roman" w:hAnsi="Times New Roman"/>
      <w:b/>
      <w:sz w:val="24"/>
    </w:rPr>
  </w:style>
  <w:style w:type="character" w:customStyle="1" w:styleId="CharAttribute14">
    <w:name w:val="CharAttribute14"/>
    <w:rsid w:val="008F19BC"/>
    <w:rPr>
      <w:rFonts w:ascii="Times New Roman" w:eastAsia="Times New Roman" w:hAnsi="Times New Roman"/>
      <w:b/>
      <w:i/>
      <w:sz w:val="24"/>
    </w:rPr>
  </w:style>
  <w:style w:type="character" w:customStyle="1" w:styleId="Heading1Char">
    <w:name w:val="Heading 1 Char"/>
    <w:basedOn w:val="DefaultParagraphFont"/>
    <w:link w:val="Heading1"/>
    <w:uiPriority w:val="9"/>
    <w:rsid w:val="007A1DB3"/>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237594"/>
    <w:rPr>
      <w:color w:val="808080"/>
    </w:rPr>
  </w:style>
  <w:style w:type="character" w:customStyle="1" w:styleId="a">
    <w:name w:val="a"/>
    <w:basedOn w:val="DefaultParagraphFont"/>
    <w:rsid w:val="000E7B4B"/>
  </w:style>
  <w:style w:type="character" w:customStyle="1" w:styleId="l6">
    <w:name w:val="l6"/>
    <w:basedOn w:val="DefaultParagraphFont"/>
    <w:rsid w:val="000E7B4B"/>
  </w:style>
  <w:style w:type="character" w:customStyle="1" w:styleId="l7">
    <w:name w:val="l7"/>
    <w:basedOn w:val="DefaultParagraphFont"/>
    <w:rsid w:val="000E7B4B"/>
  </w:style>
  <w:style w:type="character" w:customStyle="1" w:styleId="l8">
    <w:name w:val="l8"/>
    <w:basedOn w:val="DefaultParagraphFont"/>
    <w:rsid w:val="000E7B4B"/>
  </w:style>
  <w:style w:type="character" w:customStyle="1" w:styleId="l9">
    <w:name w:val="l9"/>
    <w:basedOn w:val="DefaultParagraphFont"/>
    <w:rsid w:val="000E7B4B"/>
  </w:style>
  <w:style w:type="paragraph" w:styleId="TOC3">
    <w:name w:val="toc 3"/>
    <w:basedOn w:val="Normal"/>
    <w:next w:val="Normal"/>
    <w:autoRedefine/>
    <w:uiPriority w:val="39"/>
    <w:semiHidden/>
    <w:unhideWhenUsed/>
    <w:qFormat/>
    <w:rsid w:val="00894A82"/>
    <w:pPr>
      <w:widowControl/>
      <w:autoSpaceDE/>
      <w:autoSpaceDN/>
      <w:spacing w:after="100" w:line="276" w:lineRule="auto"/>
      <w:ind w:left="440"/>
    </w:pPr>
    <w:rPr>
      <w:rFonts w:asciiTheme="minorHAnsi" w:eastAsiaTheme="minorEastAsia" w:hAnsiTheme="minorHAnsi" w:cstheme="minorBidi"/>
      <w:lang w:eastAsia="ja-JP"/>
    </w:rPr>
  </w:style>
</w:styles>
</file>

<file path=word/webSettings.xml><?xml version="1.0" encoding="utf-8"?>
<w:webSettings xmlns:r="http://schemas.openxmlformats.org/officeDocument/2006/relationships" xmlns:w="http://schemas.openxmlformats.org/wordprocessingml/2006/main">
  <w:divs>
    <w:div w:id="35274916">
      <w:bodyDiv w:val="1"/>
      <w:marLeft w:val="0"/>
      <w:marRight w:val="0"/>
      <w:marTop w:val="0"/>
      <w:marBottom w:val="0"/>
      <w:divBdr>
        <w:top w:val="none" w:sz="0" w:space="0" w:color="auto"/>
        <w:left w:val="none" w:sz="0" w:space="0" w:color="auto"/>
        <w:bottom w:val="none" w:sz="0" w:space="0" w:color="auto"/>
        <w:right w:val="none" w:sz="0" w:space="0" w:color="auto"/>
      </w:divBdr>
    </w:div>
    <w:div w:id="62992370">
      <w:bodyDiv w:val="1"/>
      <w:marLeft w:val="0"/>
      <w:marRight w:val="0"/>
      <w:marTop w:val="0"/>
      <w:marBottom w:val="0"/>
      <w:divBdr>
        <w:top w:val="none" w:sz="0" w:space="0" w:color="auto"/>
        <w:left w:val="none" w:sz="0" w:space="0" w:color="auto"/>
        <w:bottom w:val="none" w:sz="0" w:space="0" w:color="auto"/>
        <w:right w:val="none" w:sz="0" w:space="0" w:color="auto"/>
      </w:divBdr>
    </w:div>
    <w:div w:id="93938299">
      <w:bodyDiv w:val="1"/>
      <w:marLeft w:val="0"/>
      <w:marRight w:val="0"/>
      <w:marTop w:val="0"/>
      <w:marBottom w:val="0"/>
      <w:divBdr>
        <w:top w:val="none" w:sz="0" w:space="0" w:color="auto"/>
        <w:left w:val="none" w:sz="0" w:space="0" w:color="auto"/>
        <w:bottom w:val="none" w:sz="0" w:space="0" w:color="auto"/>
        <w:right w:val="none" w:sz="0" w:space="0" w:color="auto"/>
      </w:divBdr>
    </w:div>
    <w:div w:id="120877889">
      <w:bodyDiv w:val="1"/>
      <w:marLeft w:val="0"/>
      <w:marRight w:val="0"/>
      <w:marTop w:val="0"/>
      <w:marBottom w:val="0"/>
      <w:divBdr>
        <w:top w:val="none" w:sz="0" w:space="0" w:color="auto"/>
        <w:left w:val="none" w:sz="0" w:space="0" w:color="auto"/>
        <w:bottom w:val="none" w:sz="0" w:space="0" w:color="auto"/>
        <w:right w:val="none" w:sz="0" w:space="0" w:color="auto"/>
      </w:divBdr>
    </w:div>
    <w:div w:id="131794099">
      <w:bodyDiv w:val="1"/>
      <w:marLeft w:val="0"/>
      <w:marRight w:val="0"/>
      <w:marTop w:val="0"/>
      <w:marBottom w:val="0"/>
      <w:divBdr>
        <w:top w:val="none" w:sz="0" w:space="0" w:color="auto"/>
        <w:left w:val="none" w:sz="0" w:space="0" w:color="auto"/>
        <w:bottom w:val="none" w:sz="0" w:space="0" w:color="auto"/>
        <w:right w:val="none" w:sz="0" w:space="0" w:color="auto"/>
      </w:divBdr>
      <w:divsChild>
        <w:div w:id="1502893659">
          <w:marLeft w:val="547"/>
          <w:marRight w:val="0"/>
          <w:marTop w:val="120"/>
          <w:marBottom w:val="120"/>
          <w:divBdr>
            <w:top w:val="none" w:sz="0" w:space="0" w:color="auto"/>
            <w:left w:val="none" w:sz="0" w:space="0" w:color="auto"/>
            <w:bottom w:val="none" w:sz="0" w:space="0" w:color="auto"/>
            <w:right w:val="none" w:sz="0" w:space="0" w:color="auto"/>
          </w:divBdr>
        </w:div>
        <w:div w:id="913703737">
          <w:marLeft w:val="547"/>
          <w:marRight w:val="0"/>
          <w:marTop w:val="120"/>
          <w:marBottom w:val="120"/>
          <w:divBdr>
            <w:top w:val="none" w:sz="0" w:space="0" w:color="auto"/>
            <w:left w:val="none" w:sz="0" w:space="0" w:color="auto"/>
            <w:bottom w:val="none" w:sz="0" w:space="0" w:color="auto"/>
            <w:right w:val="none" w:sz="0" w:space="0" w:color="auto"/>
          </w:divBdr>
        </w:div>
        <w:div w:id="787967411">
          <w:marLeft w:val="547"/>
          <w:marRight w:val="0"/>
          <w:marTop w:val="120"/>
          <w:marBottom w:val="120"/>
          <w:divBdr>
            <w:top w:val="none" w:sz="0" w:space="0" w:color="auto"/>
            <w:left w:val="none" w:sz="0" w:space="0" w:color="auto"/>
            <w:bottom w:val="none" w:sz="0" w:space="0" w:color="auto"/>
            <w:right w:val="none" w:sz="0" w:space="0" w:color="auto"/>
          </w:divBdr>
        </w:div>
        <w:div w:id="1998727976">
          <w:marLeft w:val="1454"/>
          <w:marRight w:val="0"/>
          <w:marTop w:val="120"/>
          <w:marBottom w:val="120"/>
          <w:divBdr>
            <w:top w:val="none" w:sz="0" w:space="0" w:color="auto"/>
            <w:left w:val="none" w:sz="0" w:space="0" w:color="auto"/>
            <w:bottom w:val="none" w:sz="0" w:space="0" w:color="auto"/>
            <w:right w:val="none" w:sz="0" w:space="0" w:color="auto"/>
          </w:divBdr>
        </w:div>
        <w:div w:id="1267614394">
          <w:marLeft w:val="1454"/>
          <w:marRight w:val="0"/>
          <w:marTop w:val="120"/>
          <w:marBottom w:val="120"/>
          <w:divBdr>
            <w:top w:val="none" w:sz="0" w:space="0" w:color="auto"/>
            <w:left w:val="none" w:sz="0" w:space="0" w:color="auto"/>
            <w:bottom w:val="none" w:sz="0" w:space="0" w:color="auto"/>
            <w:right w:val="none" w:sz="0" w:space="0" w:color="auto"/>
          </w:divBdr>
        </w:div>
      </w:divsChild>
    </w:div>
    <w:div w:id="171333570">
      <w:bodyDiv w:val="1"/>
      <w:marLeft w:val="0"/>
      <w:marRight w:val="0"/>
      <w:marTop w:val="0"/>
      <w:marBottom w:val="0"/>
      <w:divBdr>
        <w:top w:val="none" w:sz="0" w:space="0" w:color="auto"/>
        <w:left w:val="none" w:sz="0" w:space="0" w:color="auto"/>
        <w:bottom w:val="none" w:sz="0" w:space="0" w:color="auto"/>
        <w:right w:val="none" w:sz="0" w:space="0" w:color="auto"/>
      </w:divBdr>
    </w:div>
    <w:div w:id="193228081">
      <w:bodyDiv w:val="1"/>
      <w:marLeft w:val="0"/>
      <w:marRight w:val="0"/>
      <w:marTop w:val="0"/>
      <w:marBottom w:val="0"/>
      <w:divBdr>
        <w:top w:val="none" w:sz="0" w:space="0" w:color="auto"/>
        <w:left w:val="none" w:sz="0" w:space="0" w:color="auto"/>
        <w:bottom w:val="none" w:sz="0" w:space="0" w:color="auto"/>
        <w:right w:val="none" w:sz="0" w:space="0" w:color="auto"/>
      </w:divBdr>
    </w:div>
    <w:div w:id="210502790">
      <w:bodyDiv w:val="1"/>
      <w:marLeft w:val="0"/>
      <w:marRight w:val="0"/>
      <w:marTop w:val="0"/>
      <w:marBottom w:val="0"/>
      <w:divBdr>
        <w:top w:val="none" w:sz="0" w:space="0" w:color="auto"/>
        <w:left w:val="none" w:sz="0" w:space="0" w:color="auto"/>
        <w:bottom w:val="none" w:sz="0" w:space="0" w:color="auto"/>
        <w:right w:val="none" w:sz="0" w:space="0" w:color="auto"/>
      </w:divBdr>
    </w:div>
    <w:div w:id="237322631">
      <w:bodyDiv w:val="1"/>
      <w:marLeft w:val="0"/>
      <w:marRight w:val="0"/>
      <w:marTop w:val="0"/>
      <w:marBottom w:val="0"/>
      <w:divBdr>
        <w:top w:val="none" w:sz="0" w:space="0" w:color="auto"/>
        <w:left w:val="none" w:sz="0" w:space="0" w:color="auto"/>
        <w:bottom w:val="none" w:sz="0" w:space="0" w:color="auto"/>
        <w:right w:val="none" w:sz="0" w:space="0" w:color="auto"/>
      </w:divBdr>
    </w:div>
    <w:div w:id="273365978">
      <w:bodyDiv w:val="1"/>
      <w:marLeft w:val="0"/>
      <w:marRight w:val="0"/>
      <w:marTop w:val="0"/>
      <w:marBottom w:val="0"/>
      <w:divBdr>
        <w:top w:val="none" w:sz="0" w:space="0" w:color="auto"/>
        <w:left w:val="none" w:sz="0" w:space="0" w:color="auto"/>
        <w:bottom w:val="none" w:sz="0" w:space="0" w:color="auto"/>
        <w:right w:val="none" w:sz="0" w:space="0" w:color="auto"/>
      </w:divBdr>
    </w:div>
    <w:div w:id="285352391">
      <w:bodyDiv w:val="1"/>
      <w:marLeft w:val="0"/>
      <w:marRight w:val="0"/>
      <w:marTop w:val="0"/>
      <w:marBottom w:val="0"/>
      <w:divBdr>
        <w:top w:val="none" w:sz="0" w:space="0" w:color="auto"/>
        <w:left w:val="none" w:sz="0" w:space="0" w:color="auto"/>
        <w:bottom w:val="none" w:sz="0" w:space="0" w:color="auto"/>
        <w:right w:val="none" w:sz="0" w:space="0" w:color="auto"/>
      </w:divBdr>
      <w:divsChild>
        <w:div w:id="30350151">
          <w:marLeft w:val="0"/>
          <w:marRight w:val="0"/>
          <w:marTop w:val="0"/>
          <w:marBottom w:val="300"/>
          <w:divBdr>
            <w:top w:val="none" w:sz="0" w:space="0" w:color="auto"/>
            <w:left w:val="none" w:sz="0" w:space="0" w:color="auto"/>
            <w:bottom w:val="none" w:sz="0" w:space="0" w:color="auto"/>
            <w:right w:val="none" w:sz="0" w:space="0" w:color="auto"/>
          </w:divBdr>
          <w:divsChild>
            <w:div w:id="1752239642">
              <w:marLeft w:val="0"/>
              <w:marRight w:val="0"/>
              <w:marTop w:val="0"/>
              <w:marBottom w:val="0"/>
              <w:divBdr>
                <w:top w:val="none" w:sz="0" w:space="0" w:color="auto"/>
                <w:left w:val="none" w:sz="0" w:space="0" w:color="auto"/>
                <w:bottom w:val="none" w:sz="0" w:space="0" w:color="auto"/>
                <w:right w:val="none" w:sz="0" w:space="0" w:color="auto"/>
              </w:divBdr>
            </w:div>
          </w:divsChild>
        </w:div>
        <w:div w:id="1736589187">
          <w:marLeft w:val="0"/>
          <w:marRight w:val="0"/>
          <w:marTop w:val="0"/>
          <w:marBottom w:val="0"/>
          <w:divBdr>
            <w:top w:val="none" w:sz="0" w:space="0" w:color="auto"/>
            <w:left w:val="none" w:sz="0" w:space="0" w:color="auto"/>
            <w:bottom w:val="none" w:sz="0" w:space="0" w:color="auto"/>
            <w:right w:val="none" w:sz="0" w:space="0" w:color="auto"/>
          </w:divBdr>
        </w:div>
      </w:divsChild>
    </w:div>
    <w:div w:id="308556361">
      <w:bodyDiv w:val="1"/>
      <w:marLeft w:val="0"/>
      <w:marRight w:val="0"/>
      <w:marTop w:val="0"/>
      <w:marBottom w:val="0"/>
      <w:divBdr>
        <w:top w:val="none" w:sz="0" w:space="0" w:color="auto"/>
        <w:left w:val="none" w:sz="0" w:space="0" w:color="auto"/>
        <w:bottom w:val="none" w:sz="0" w:space="0" w:color="auto"/>
        <w:right w:val="none" w:sz="0" w:space="0" w:color="auto"/>
      </w:divBdr>
      <w:divsChild>
        <w:div w:id="579290270">
          <w:marLeft w:val="0"/>
          <w:marRight w:val="0"/>
          <w:marTop w:val="0"/>
          <w:marBottom w:val="0"/>
          <w:divBdr>
            <w:top w:val="none" w:sz="0" w:space="0" w:color="auto"/>
            <w:left w:val="none" w:sz="0" w:space="0" w:color="auto"/>
            <w:bottom w:val="none" w:sz="0" w:space="0" w:color="auto"/>
            <w:right w:val="none" w:sz="0" w:space="0" w:color="auto"/>
          </w:divBdr>
        </w:div>
        <w:div w:id="1990132068">
          <w:marLeft w:val="0"/>
          <w:marRight w:val="0"/>
          <w:marTop w:val="0"/>
          <w:marBottom w:val="0"/>
          <w:divBdr>
            <w:top w:val="none" w:sz="0" w:space="0" w:color="auto"/>
            <w:left w:val="none" w:sz="0" w:space="0" w:color="auto"/>
            <w:bottom w:val="none" w:sz="0" w:space="0" w:color="auto"/>
            <w:right w:val="none" w:sz="0" w:space="0" w:color="auto"/>
          </w:divBdr>
        </w:div>
        <w:div w:id="1587152814">
          <w:marLeft w:val="0"/>
          <w:marRight w:val="0"/>
          <w:marTop w:val="0"/>
          <w:marBottom w:val="0"/>
          <w:divBdr>
            <w:top w:val="none" w:sz="0" w:space="0" w:color="auto"/>
            <w:left w:val="none" w:sz="0" w:space="0" w:color="auto"/>
            <w:bottom w:val="none" w:sz="0" w:space="0" w:color="auto"/>
            <w:right w:val="none" w:sz="0" w:space="0" w:color="auto"/>
          </w:divBdr>
        </w:div>
        <w:div w:id="482233007">
          <w:marLeft w:val="0"/>
          <w:marRight w:val="0"/>
          <w:marTop w:val="0"/>
          <w:marBottom w:val="0"/>
          <w:divBdr>
            <w:top w:val="none" w:sz="0" w:space="0" w:color="auto"/>
            <w:left w:val="none" w:sz="0" w:space="0" w:color="auto"/>
            <w:bottom w:val="none" w:sz="0" w:space="0" w:color="auto"/>
            <w:right w:val="none" w:sz="0" w:space="0" w:color="auto"/>
          </w:divBdr>
        </w:div>
        <w:div w:id="757092955">
          <w:marLeft w:val="0"/>
          <w:marRight w:val="0"/>
          <w:marTop w:val="0"/>
          <w:marBottom w:val="0"/>
          <w:divBdr>
            <w:top w:val="none" w:sz="0" w:space="0" w:color="auto"/>
            <w:left w:val="none" w:sz="0" w:space="0" w:color="auto"/>
            <w:bottom w:val="none" w:sz="0" w:space="0" w:color="auto"/>
            <w:right w:val="none" w:sz="0" w:space="0" w:color="auto"/>
          </w:divBdr>
        </w:div>
      </w:divsChild>
    </w:div>
    <w:div w:id="311450825">
      <w:bodyDiv w:val="1"/>
      <w:marLeft w:val="0"/>
      <w:marRight w:val="0"/>
      <w:marTop w:val="0"/>
      <w:marBottom w:val="0"/>
      <w:divBdr>
        <w:top w:val="none" w:sz="0" w:space="0" w:color="auto"/>
        <w:left w:val="none" w:sz="0" w:space="0" w:color="auto"/>
        <w:bottom w:val="none" w:sz="0" w:space="0" w:color="auto"/>
        <w:right w:val="none" w:sz="0" w:space="0" w:color="auto"/>
      </w:divBdr>
      <w:divsChild>
        <w:div w:id="783882789">
          <w:marLeft w:val="720"/>
          <w:marRight w:val="0"/>
          <w:marTop w:val="180"/>
          <w:marBottom w:val="0"/>
          <w:divBdr>
            <w:top w:val="none" w:sz="0" w:space="0" w:color="auto"/>
            <w:left w:val="none" w:sz="0" w:space="0" w:color="auto"/>
            <w:bottom w:val="none" w:sz="0" w:space="0" w:color="auto"/>
            <w:right w:val="none" w:sz="0" w:space="0" w:color="auto"/>
          </w:divBdr>
        </w:div>
        <w:div w:id="174272452">
          <w:marLeft w:val="720"/>
          <w:marRight w:val="0"/>
          <w:marTop w:val="180"/>
          <w:marBottom w:val="0"/>
          <w:divBdr>
            <w:top w:val="none" w:sz="0" w:space="0" w:color="auto"/>
            <w:left w:val="none" w:sz="0" w:space="0" w:color="auto"/>
            <w:bottom w:val="none" w:sz="0" w:space="0" w:color="auto"/>
            <w:right w:val="none" w:sz="0" w:space="0" w:color="auto"/>
          </w:divBdr>
        </w:div>
      </w:divsChild>
    </w:div>
    <w:div w:id="314840452">
      <w:bodyDiv w:val="1"/>
      <w:marLeft w:val="0"/>
      <w:marRight w:val="0"/>
      <w:marTop w:val="0"/>
      <w:marBottom w:val="0"/>
      <w:divBdr>
        <w:top w:val="none" w:sz="0" w:space="0" w:color="auto"/>
        <w:left w:val="none" w:sz="0" w:space="0" w:color="auto"/>
        <w:bottom w:val="none" w:sz="0" w:space="0" w:color="auto"/>
        <w:right w:val="none" w:sz="0" w:space="0" w:color="auto"/>
      </w:divBdr>
    </w:div>
    <w:div w:id="321004070">
      <w:bodyDiv w:val="1"/>
      <w:marLeft w:val="0"/>
      <w:marRight w:val="0"/>
      <w:marTop w:val="0"/>
      <w:marBottom w:val="0"/>
      <w:divBdr>
        <w:top w:val="none" w:sz="0" w:space="0" w:color="auto"/>
        <w:left w:val="none" w:sz="0" w:space="0" w:color="auto"/>
        <w:bottom w:val="none" w:sz="0" w:space="0" w:color="auto"/>
        <w:right w:val="none" w:sz="0" w:space="0" w:color="auto"/>
      </w:divBdr>
    </w:div>
    <w:div w:id="335810972">
      <w:bodyDiv w:val="1"/>
      <w:marLeft w:val="0"/>
      <w:marRight w:val="0"/>
      <w:marTop w:val="0"/>
      <w:marBottom w:val="0"/>
      <w:divBdr>
        <w:top w:val="none" w:sz="0" w:space="0" w:color="auto"/>
        <w:left w:val="none" w:sz="0" w:space="0" w:color="auto"/>
        <w:bottom w:val="none" w:sz="0" w:space="0" w:color="auto"/>
        <w:right w:val="none" w:sz="0" w:space="0" w:color="auto"/>
      </w:divBdr>
      <w:divsChild>
        <w:div w:id="1016152432">
          <w:marLeft w:val="0"/>
          <w:marRight w:val="0"/>
          <w:marTop w:val="0"/>
          <w:marBottom w:val="0"/>
          <w:divBdr>
            <w:top w:val="none" w:sz="0" w:space="0" w:color="auto"/>
            <w:left w:val="none" w:sz="0" w:space="0" w:color="auto"/>
            <w:bottom w:val="none" w:sz="0" w:space="0" w:color="auto"/>
            <w:right w:val="none" w:sz="0" w:space="0" w:color="auto"/>
          </w:divBdr>
        </w:div>
        <w:div w:id="1941258954">
          <w:marLeft w:val="0"/>
          <w:marRight w:val="0"/>
          <w:marTop w:val="0"/>
          <w:marBottom w:val="0"/>
          <w:divBdr>
            <w:top w:val="none" w:sz="0" w:space="0" w:color="auto"/>
            <w:left w:val="none" w:sz="0" w:space="0" w:color="auto"/>
            <w:bottom w:val="none" w:sz="0" w:space="0" w:color="auto"/>
            <w:right w:val="none" w:sz="0" w:space="0" w:color="auto"/>
          </w:divBdr>
        </w:div>
        <w:div w:id="840504826">
          <w:marLeft w:val="0"/>
          <w:marRight w:val="0"/>
          <w:marTop w:val="0"/>
          <w:marBottom w:val="0"/>
          <w:divBdr>
            <w:top w:val="none" w:sz="0" w:space="0" w:color="auto"/>
            <w:left w:val="none" w:sz="0" w:space="0" w:color="auto"/>
            <w:bottom w:val="none" w:sz="0" w:space="0" w:color="auto"/>
            <w:right w:val="none" w:sz="0" w:space="0" w:color="auto"/>
          </w:divBdr>
        </w:div>
      </w:divsChild>
    </w:div>
    <w:div w:id="367148509">
      <w:bodyDiv w:val="1"/>
      <w:marLeft w:val="0"/>
      <w:marRight w:val="0"/>
      <w:marTop w:val="0"/>
      <w:marBottom w:val="0"/>
      <w:divBdr>
        <w:top w:val="none" w:sz="0" w:space="0" w:color="auto"/>
        <w:left w:val="none" w:sz="0" w:space="0" w:color="auto"/>
        <w:bottom w:val="none" w:sz="0" w:space="0" w:color="auto"/>
        <w:right w:val="none" w:sz="0" w:space="0" w:color="auto"/>
      </w:divBdr>
      <w:divsChild>
        <w:div w:id="23754247">
          <w:marLeft w:val="547"/>
          <w:marRight w:val="0"/>
          <w:marTop w:val="120"/>
          <w:marBottom w:val="120"/>
          <w:divBdr>
            <w:top w:val="none" w:sz="0" w:space="0" w:color="auto"/>
            <w:left w:val="none" w:sz="0" w:space="0" w:color="auto"/>
            <w:bottom w:val="none" w:sz="0" w:space="0" w:color="auto"/>
            <w:right w:val="none" w:sz="0" w:space="0" w:color="auto"/>
          </w:divBdr>
        </w:div>
      </w:divsChild>
    </w:div>
    <w:div w:id="463474055">
      <w:bodyDiv w:val="1"/>
      <w:marLeft w:val="0"/>
      <w:marRight w:val="0"/>
      <w:marTop w:val="0"/>
      <w:marBottom w:val="0"/>
      <w:divBdr>
        <w:top w:val="none" w:sz="0" w:space="0" w:color="auto"/>
        <w:left w:val="none" w:sz="0" w:space="0" w:color="auto"/>
        <w:bottom w:val="none" w:sz="0" w:space="0" w:color="auto"/>
        <w:right w:val="none" w:sz="0" w:space="0" w:color="auto"/>
      </w:divBdr>
    </w:div>
    <w:div w:id="477579249">
      <w:bodyDiv w:val="1"/>
      <w:marLeft w:val="0"/>
      <w:marRight w:val="0"/>
      <w:marTop w:val="0"/>
      <w:marBottom w:val="0"/>
      <w:divBdr>
        <w:top w:val="none" w:sz="0" w:space="0" w:color="auto"/>
        <w:left w:val="none" w:sz="0" w:space="0" w:color="auto"/>
        <w:bottom w:val="none" w:sz="0" w:space="0" w:color="auto"/>
        <w:right w:val="none" w:sz="0" w:space="0" w:color="auto"/>
      </w:divBdr>
    </w:div>
    <w:div w:id="489952815">
      <w:bodyDiv w:val="1"/>
      <w:marLeft w:val="0"/>
      <w:marRight w:val="0"/>
      <w:marTop w:val="0"/>
      <w:marBottom w:val="0"/>
      <w:divBdr>
        <w:top w:val="none" w:sz="0" w:space="0" w:color="auto"/>
        <w:left w:val="none" w:sz="0" w:space="0" w:color="auto"/>
        <w:bottom w:val="none" w:sz="0" w:space="0" w:color="auto"/>
        <w:right w:val="none" w:sz="0" w:space="0" w:color="auto"/>
      </w:divBdr>
    </w:div>
    <w:div w:id="498423418">
      <w:bodyDiv w:val="1"/>
      <w:marLeft w:val="0"/>
      <w:marRight w:val="0"/>
      <w:marTop w:val="0"/>
      <w:marBottom w:val="0"/>
      <w:divBdr>
        <w:top w:val="none" w:sz="0" w:space="0" w:color="auto"/>
        <w:left w:val="none" w:sz="0" w:space="0" w:color="auto"/>
        <w:bottom w:val="none" w:sz="0" w:space="0" w:color="auto"/>
        <w:right w:val="none" w:sz="0" w:space="0" w:color="auto"/>
      </w:divBdr>
    </w:div>
    <w:div w:id="545262146">
      <w:bodyDiv w:val="1"/>
      <w:marLeft w:val="0"/>
      <w:marRight w:val="0"/>
      <w:marTop w:val="0"/>
      <w:marBottom w:val="0"/>
      <w:divBdr>
        <w:top w:val="none" w:sz="0" w:space="0" w:color="auto"/>
        <w:left w:val="none" w:sz="0" w:space="0" w:color="auto"/>
        <w:bottom w:val="none" w:sz="0" w:space="0" w:color="auto"/>
        <w:right w:val="none" w:sz="0" w:space="0" w:color="auto"/>
      </w:divBdr>
    </w:div>
    <w:div w:id="564219049">
      <w:bodyDiv w:val="1"/>
      <w:marLeft w:val="0"/>
      <w:marRight w:val="0"/>
      <w:marTop w:val="0"/>
      <w:marBottom w:val="0"/>
      <w:divBdr>
        <w:top w:val="none" w:sz="0" w:space="0" w:color="auto"/>
        <w:left w:val="none" w:sz="0" w:space="0" w:color="auto"/>
        <w:bottom w:val="none" w:sz="0" w:space="0" w:color="auto"/>
        <w:right w:val="none" w:sz="0" w:space="0" w:color="auto"/>
      </w:divBdr>
    </w:div>
    <w:div w:id="573203176">
      <w:bodyDiv w:val="1"/>
      <w:marLeft w:val="0"/>
      <w:marRight w:val="0"/>
      <w:marTop w:val="0"/>
      <w:marBottom w:val="0"/>
      <w:divBdr>
        <w:top w:val="none" w:sz="0" w:space="0" w:color="auto"/>
        <w:left w:val="none" w:sz="0" w:space="0" w:color="auto"/>
        <w:bottom w:val="none" w:sz="0" w:space="0" w:color="auto"/>
        <w:right w:val="none" w:sz="0" w:space="0" w:color="auto"/>
      </w:divBdr>
    </w:div>
    <w:div w:id="579215847">
      <w:bodyDiv w:val="1"/>
      <w:marLeft w:val="0"/>
      <w:marRight w:val="0"/>
      <w:marTop w:val="0"/>
      <w:marBottom w:val="0"/>
      <w:divBdr>
        <w:top w:val="none" w:sz="0" w:space="0" w:color="auto"/>
        <w:left w:val="none" w:sz="0" w:space="0" w:color="auto"/>
        <w:bottom w:val="none" w:sz="0" w:space="0" w:color="auto"/>
        <w:right w:val="none" w:sz="0" w:space="0" w:color="auto"/>
      </w:divBdr>
      <w:divsChild>
        <w:div w:id="350685509">
          <w:marLeft w:val="576"/>
          <w:marRight w:val="0"/>
          <w:marTop w:val="115"/>
          <w:marBottom w:val="0"/>
          <w:divBdr>
            <w:top w:val="none" w:sz="0" w:space="0" w:color="auto"/>
            <w:left w:val="none" w:sz="0" w:space="0" w:color="auto"/>
            <w:bottom w:val="none" w:sz="0" w:space="0" w:color="auto"/>
            <w:right w:val="none" w:sz="0" w:space="0" w:color="auto"/>
          </w:divBdr>
        </w:div>
      </w:divsChild>
    </w:div>
    <w:div w:id="582253369">
      <w:bodyDiv w:val="1"/>
      <w:marLeft w:val="0"/>
      <w:marRight w:val="0"/>
      <w:marTop w:val="0"/>
      <w:marBottom w:val="0"/>
      <w:divBdr>
        <w:top w:val="none" w:sz="0" w:space="0" w:color="auto"/>
        <w:left w:val="none" w:sz="0" w:space="0" w:color="auto"/>
        <w:bottom w:val="none" w:sz="0" w:space="0" w:color="auto"/>
        <w:right w:val="none" w:sz="0" w:space="0" w:color="auto"/>
      </w:divBdr>
    </w:div>
    <w:div w:id="589319181">
      <w:bodyDiv w:val="1"/>
      <w:marLeft w:val="0"/>
      <w:marRight w:val="0"/>
      <w:marTop w:val="0"/>
      <w:marBottom w:val="0"/>
      <w:divBdr>
        <w:top w:val="none" w:sz="0" w:space="0" w:color="auto"/>
        <w:left w:val="none" w:sz="0" w:space="0" w:color="auto"/>
        <w:bottom w:val="none" w:sz="0" w:space="0" w:color="auto"/>
        <w:right w:val="none" w:sz="0" w:space="0" w:color="auto"/>
      </w:divBdr>
    </w:div>
    <w:div w:id="608896269">
      <w:bodyDiv w:val="1"/>
      <w:marLeft w:val="0"/>
      <w:marRight w:val="0"/>
      <w:marTop w:val="0"/>
      <w:marBottom w:val="0"/>
      <w:divBdr>
        <w:top w:val="none" w:sz="0" w:space="0" w:color="auto"/>
        <w:left w:val="none" w:sz="0" w:space="0" w:color="auto"/>
        <w:bottom w:val="none" w:sz="0" w:space="0" w:color="auto"/>
        <w:right w:val="none" w:sz="0" w:space="0" w:color="auto"/>
      </w:divBdr>
    </w:div>
    <w:div w:id="643656127">
      <w:bodyDiv w:val="1"/>
      <w:marLeft w:val="0"/>
      <w:marRight w:val="0"/>
      <w:marTop w:val="0"/>
      <w:marBottom w:val="0"/>
      <w:divBdr>
        <w:top w:val="none" w:sz="0" w:space="0" w:color="auto"/>
        <w:left w:val="none" w:sz="0" w:space="0" w:color="auto"/>
        <w:bottom w:val="none" w:sz="0" w:space="0" w:color="auto"/>
        <w:right w:val="none" w:sz="0" w:space="0" w:color="auto"/>
      </w:divBdr>
    </w:div>
    <w:div w:id="709691796">
      <w:bodyDiv w:val="1"/>
      <w:marLeft w:val="0"/>
      <w:marRight w:val="0"/>
      <w:marTop w:val="0"/>
      <w:marBottom w:val="0"/>
      <w:divBdr>
        <w:top w:val="none" w:sz="0" w:space="0" w:color="auto"/>
        <w:left w:val="none" w:sz="0" w:space="0" w:color="auto"/>
        <w:bottom w:val="none" w:sz="0" w:space="0" w:color="auto"/>
        <w:right w:val="none" w:sz="0" w:space="0" w:color="auto"/>
      </w:divBdr>
    </w:div>
    <w:div w:id="728965278">
      <w:bodyDiv w:val="1"/>
      <w:marLeft w:val="0"/>
      <w:marRight w:val="0"/>
      <w:marTop w:val="0"/>
      <w:marBottom w:val="0"/>
      <w:divBdr>
        <w:top w:val="none" w:sz="0" w:space="0" w:color="auto"/>
        <w:left w:val="none" w:sz="0" w:space="0" w:color="auto"/>
        <w:bottom w:val="none" w:sz="0" w:space="0" w:color="auto"/>
        <w:right w:val="none" w:sz="0" w:space="0" w:color="auto"/>
      </w:divBdr>
      <w:divsChild>
        <w:div w:id="48177771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742869047">
      <w:bodyDiv w:val="1"/>
      <w:marLeft w:val="0"/>
      <w:marRight w:val="0"/>
      <w:marTop w:val="0"/>
      <w:marBottom w:val="0"/>
      <w:divBdr>
        <w:top w:val="none" w:sz="0" w:space="0" w:color="auto"/>
        <w:left w:val="none" w:sz="0" w:space="0" w:color="auto"/>
        <w:bottom w:val="none" w:sz="0" w:space="0" w:color="auto"/>
        <w:right w:val="none" w:sz="0" w:space="0" w:color="auto"/>
      </w:divBdr>
    </w:div>
    <w:div w:id="749355703">
      <w:bodyDiv w:val="1"/>
      <w:marLeft w:val="0"/>
      <w:marRight w:val="0"/>
      <w:marTop w:val="0"/>
      <w:marBottom w:val="0"/>
      <w:divBdr>
        <w:top w:val="none" w:sz="0" w:space="0" w:color="auto"/>
        <w:left w:val="none" w:sz="0" w:space="0" w:color="auto"/>
        <w:bottom w:val="none" w:sz="0" w:space="0" w:color="auto"/>
        <w:right w:val="none" w:sz="0" w:space="0" w:color="auto"/>
      </w:divBdr>
      <w:divsChild>
        <w:div w:id="1520656939">
          <w:marLeft w:val="576"/>
          <w:marRight w:val="0"/>
          <w:marTop w:val="115"/>
          <w:marBottom w:val="0"/>
          <w:divBdr>
            <w:top w:val="none" w:sz="0" w:space="0" w:color="auto"/>
            <w:left w:val="none" w:sz="0" w:space="0" w:color="auto"/>
            <w:bottom w:val="none" w:sz="0" w:space="0" w:color="auto"/>
            <w:right w:val="none" w:sz="0" w:space="0" w:color="auto"/>
          </w:divBdr>
        </w:div>
      </w:divsChild>
    </w:div>
    <w:div w:id="758644781">
      <w:bodyDiv w:val="1"/>
      <w:marLeft w:val="0"/>
      <w:marRight w:val="0"/>
      <w:marTop w:val="0"/>
      <w:marBottom w:val="0"/>
      <w:divBdr>
        <w:top w:val="none" w:sz="0" w:space="0" w:color="auto"/>
        <w:left w:val="none" w:sz="0" w:space="0" w:color="auto"/>
        <w:bottom w:val="none" w:sz="0" w:space="0" w:color="auto"/>
        <w:right w:val="none" w:sz="0" w:space="0" w:color="auto"/>
      </w:divBdr>
    </w:div>
    <w:div w:id="774515244">
      <w:bodyDiv w:val="1"/>
      <w:marLeft w:val="0"/>
      <w:marRight w:val="0"/>
      <w:marTop w:val="0"/>
      <w:marBottom w:val="0"/>
      <w:divBdr>
        <w:top w:val="none" w:sz="0" w:space="0" w:color="auto"/>
        <w:left w:val="none" w:sz="0" w:space="0" w:color="auto"/>
        <w:bottom w:val="none" w:sz="0" w:space="0" w:color="auto"/>
        <w:right w:val="none" w:sz="0" w:space="0" w:color="auto"/>
      </w:divBdr>
    </w:div>
    <w:div w:id="804354511">
      <w:bodyDiv w:val="1"/>
      <w:marLeft w:val="0"/>
      <w:marRight w:val="0"/>
      <w:marTop w:val="0"/>
      <w:marBottom w:val="0"/>
      <w:divBdr>
        <w:top w:val="none" w:sz="0" w:space="0" w:color="auto"/>
        <w:left w:val="none" w:sz="0" w:space="0" w:color="auto"/>
        <w:bottom w:val="none" w:sz="0" w:space="0" w:color="auto"/>
        <w:right w:val="none" w:sz="0" w:space="0" w:color="auto"/>
      </w:divBdr>
    </w:div>
    <w:div w:id="809444298">
      <w:bodyDiv w:val="1"/>
      <w:marLeft w:val="0"/>
      <w:marRight w:val="0"/>
      <w:marTop w:val="0"/>
      <w:marBottom w:val="0"/>
      <w:divBdr>
        <w:top w:val="none" w:sz="0" w:space="0" w:color="auto"/>
        <w:left w:val="none" w:sz="0" w:space="0" w:color="auto"/>
        <w:bottom w:val="none" w:sz="0" w:space="0" w:color="auto"/>
        <w:right w:val="none" w:sz="0" w:space="0" w:color="auto"/>
      </w:divBdr>
    </w:div>
    <w:div w:id="847258217">
      <w:bodyDiv w:val="1"/>
      <w:marLeft w:val="0"/>
      <w:marRight w:val="0"/>
      <w:marTop w:val="0"/>
      <w:marBottom w:val="0"/>
      <w:divBdr>
        <w:top w:val="none" w:sz="0" w:space="0" w:color="auto"/>
        <w:left w:val="none" w:sz="0" w:space="0" w:color="auto"/>
        <w:bottom w:val="none" w:sz="0" w:space="0" w:color="auto"/>
        <w:right w:val="none" w:sz="0" w:space="0" w:color="auto"/>
      </w:divBdr>
      <w:divsChild>
        <w:div w:id="1207140060">
          <w:marLeft w:val="360"/>
          <w:marRight w:val="0"/>
          <w:marTop w:val="115"/>
          <w:marBottom w:val="0"/>
          <w:divBdr>
            <w:top w:val="none" w:sz="0" w:space="0" w:color="auto"/>
            <w:left w:val="none" w:sz="0" w:space="0" w:color="auto"/>
            <w:bottom w:val="none" w:sz="0" w:space="0" w:color="auto"/>
            <w:right w:val="none" w:sz="0" w:space="0" w:color="auto"/>
          </w:divBdr>
        </w:div>
        <w:div w:id="343552505">
          <w:marLeft w:val="1109"/>
          <w:marRight w:val="0"/>
          <w:marTop w:val="106"/>
          <w:marBottom w:val="0"/>
          <w:divBdr>
            <w:top w:val="none" w:sz="0" w:space="0" w:color="auto"/>
            <w:left w:val="none" w:sz="0" w:space="0" w:color="auto"/>
            <w:bottom w:val="none" w:sz="0" w:space="0" w:color="auto"/>
            <w:right w:val="none" w:sz="0" w:space="0" w:color="auto"/>
          </w:divBdr>
        </w:div>
        <w:div w:id="183910556">
          <w:marLeft w:val="1109"/>
          <w:marRight w:val="0"/>
          <w:marTop w:val="106"/>
          <w:marBottom w:val="0"/>
          <w:divBdr>
            <w:top w:val="none" w:sz="0" w:space="0" w:color="auto"/>
            <w:left w:val="none" w:sz="0" w:space="0" w:color="auto"/>
            <w:bottom w:val="none" w:sz="0" w:space="0" w:color="auto"/>
            <w:right w:val="none" w:sz="0" w:space="0" w:color="auto"/>
          </w:divBdr>
        </w:div>
      </w:divsChild>
    </w:div>
    <w:div w:id="865868501">
      <w:bodyDiv w:val="1"/>
      <w:marLeft w:val="0"/>
      <w:marRight w:val="0"/>
      <w:marTop w:val="0"/>
      <w:marBottom w:val="0"/>
      <w:divBdr>
        <w:top w:val="none" w:sz="0" w:space="0" w:color="auto"/>
        <w:left w:val="none" w:sz="0" w:space="0" w:color="auto"/>
        <w:bottom w:val="none" w:sz="0" w:space="0" w:color="auto"/>
        <w:right w:val="none" w:sz="0" w:space="0" w:color="auto"/>
      </w:divBdr>
    </w:div>
    <w:div w:id="934440292">
      <w:bodyDiv w:val="1"/>
      <w:marLeft w:val="0"/>
      <w:marRight w:val="0"/>
      <w:marTop w:val="0"/>
      <w:marBottom w:val="0"/>
      <w:divBdr>
        <w:top w:val="none" w:sz="0" w:space="0" w:color="auto"/>
        <w:left w:val="none" w:sz="0" w:space="0" w:color="auto"/>
        <w:bottom w:val="none" w:sz="0" w:space="0" w:color="auto"/>
        <w:right w:val="none" w:sz="0" w:space="0" w:color="auto"/>
      </w:divBdr>
    </w:div>
    <w:div w:id="939991907">
      <w:bodyDiv w:val="1"/>
      <w:marLeft w:val="0"/>
      <w:marRight w:val="0"/>
      <w:marTop w:val="0"/>
      <w:marBottom w:val="0"/>
      <w:divBdr>
        <w:top w:val="none" w:sz="0" w:space="0" w:color="auto"/>
        <w:left w:val="none" w:sz="0" w:space="0" w:color="auto"/>
        <w:bottom w:val="none" w:sz="0" w:space="0" w:color="auto"/>
        <w:right w:val="none" w:sz="0" w:space="0" w:color="auto"/>
      </w:divBdr>
      <w:divsChild>
        <w:div w:id="1601330481">
          <w:marLeft w:val="360"/>
          <w:marRight w:val="0"/>
          <w:marTop w:val="115"/>
          <w:marBottom w:val="0"/>
          <w:divBdr>
            <w:top w:val="none" w:sz="0" w:space="0" w:color="auto"/>
            <w:left w:val="none" w:sz="0" w:space="0" w:color="auto"/>
            <w:bottom w:val="none" w:sz="0" w:space="0" w:color="auto"/>
            <w:right w:val="none" w:sz="0" w:space="0" w:color="auto"/>
          </w:divBdr>
        </w:div>
        <w:div w:id="1672491968">
          <w:marLeft w:val="446"/>
          <w:marRight w:val="0"/>
          <w:marTop w:val="115"/>
          <w:marBottom w:val="0"/>
          <w:divBdr>
            <w:top w:val="none" w:sz="0" w:space="0" w:color="auto"/>
            <w:left w:val="none" w:sz="0" w:space="0" w:color="auto"/>
            <w:bottom w:val="none" w:sz="0" w:space="0" w:color="auto"/>
            <w:right w:val="none" w:sz="0" w:space="0" w:color="auto"/>
          </w:divBdr>
        </w:div>
        <w:div w:id="1018894088">
          <w:marLeft w:val="360"/>
          <w:marRight w:val="0"/>
          <w:marTop w:val="115"/>
          <w:marBottom w:val="0"/>
          <w:divBdr>
            <w:top w:val="none" w:sz="0" w:space="0" w:color="auto"/>
            <w:left w:val="none" w:sz="0" w:space="0" w:color="auto"/>
            <w:bottom w:val="none" w:sz="0" w:space="0" w:color="auto"/>
            <w:right w:val="none" w:sz="0" w:space="0" w:color="auto"/>
          </w:divBdr>
        </w:div>
        <w:div w:id="1753239499">
          <w:marLeft w:val="360"/>
          <w:marRight w:val="0"/>
          <w:marTop w:val="115"/>
          <w:marBottom w:val="0"/>
          <w:divBdr>
            <w:top w:val="none" w:sz="0" w:space="0" w:color="auto"/>
            <w:left w:val="none" w:sz="0" w:space="0" w:color="auto"/>
            <w:bottom w:val="none" w:sz="0" w:space="0" w:color="auto"/>
            <w:right w:val="none" w:sz="0" w:space="0" w:color="auto"/>
          </w:divBdr>
        </w:div>
      </w:divsChild>
    </w:div>
    <w:div w:id="944851471">
      <w:bodyDiv w:val="1"/>
      <w:marLeft w:val="0"/>
      <w:marRight w:val="0"/>
      <w:marTop w:val="0"/>
      <w:marBottom w:val="0"/>
      <w:divBdr>
        <w:top w:val="none" w:sz="0" w:space="0" w:color="auto"/>
        <w:left w:val="none" w:sz="0" w:space="0" w:color="auto"/>
        <w:bottom w:val="none" w:sz="0" w:space="0" w:color="auto"/>
        <w:right w:val="none" w:sz="0" w:space="0" w:color="auto"/>
      </w:divBdr>
    </w:div>
    <w:div w:id="950824337">
      <w:bodyDiv w:val="1"/>
      <w:marLeft w:val="0"/>
      <w:marRight w:val="0"/>
      <w:marTop w:val="0"/>
      <w:marBottom w:val="0"/>
      <w:divBdr>
        <w:top w:val="none" w:sz="0" w:space="0" w:color="auto"/>
        <w:left w:val="none" w:sz="0" w:space="0" w:color="auto"/>
        <w:bottom w:val="none" w:sz="0" w:space="0" w:color="auto"/>
        <w:right w:val="none" w:sz="0" w:space="0" w:color="auto"/>
      </w:divBdr>
    </w:div>
    <w:div w:id="952320473">
      <w:bodyDiv w:val="1"/>
      <w:marLeft w:val="0"/>
      <w:marRight w:val="0"/>
      <w:marTop w:val="0"/>
      <w:marBottom w:val="0"/>
      <w:divBdr>
        <w:top w:val="none" w:sz="0" w:space="0" w:color="auto"/>
        <w:left w:val="none" w:sz="0" w:space="0" w:color="auto"/>
        <w:bottom w:val="none" w:sz="0" w:space="0" w:color="auto"/>
        <w:right w:val="none" w:sz="0" w:space="0" w:color="auto"/>
      </w:divBdr>
    </w:div>
    <w:div w:id="980302534">
      <w:bodyDiv w:val="1"/>
      <w:marLeft w:val="0"/>
      <w:marRight w:val="0"/>
      <w:marTop w:val="0"/>
      <w:marBottom w:val="0"/>
      <w:divBdr>
        <w:top w:val="none" w:sz="0" w:space="0" w:color="auto"/>
        <w:left w:val="none" w:sz="0" w:space="0" w:color="auto"/>
        <w:bottom w:val="none" w:sz="0" w:space="0" w:color="auto"/>
        <w:right w:val="none" w:sz="0" w:space="0" w:color="auto"/>
      </w:divBdr>
    </w:div>
    <w:div w:id="1023822820">
      <w:bodyDiv w:val="1"/>
      <w:marLeft w:val="0"/>
      <w:marRight w:val="0"/>
      <w:marTop w:val="0"/>
      <w:marBottom w:val="0"/>
      <w:divBdr>
        <w:top w:val="none" w:sz="0" w:space="0" w:color="auto"/>
        <w:left w:val="none" w:sz="0" w:space="0" w:color="auto"/>
        <w:bottom w:val="none" w:sz="0" w:space="0" w:color="auto"/>
        <w:right w:val="none" w:sz="0" w:space="0" w:color="auto"/>
      </w:divBdr>
    </w:div>
    <w:div w:id="1061901513">
      <w:bodyDiv w:val="1"/>
      <w:marLeft w:val="0"/>
      <w:marRight w:val="0"/>
      <w:marTop w:val="0"/>
      <w:marBottom w:val="0"/>
      <w:divBdr>
        <w:top w:val="none" w:sz="0" w:space="0" w:color="auto"/>
        <w:left w:val="none" w:sz="0" w:space="0" w:color="auto"/>
        <w:bottom w:val="none" w:sz="0" w:space="0" w:color="auto"/>
        <w:right w:val="none" w:sz="0" w:space="0" w:color="auto"/>
      </w:divBdr>
    </w:div>
    <w:div w:id="1082219528">
      <w:bodyDiv w:val="1"/>
      <w:marLeft w:val="0"/>
      <w:marRight w:val="0"/>
      <w:marTop w:val="0"/>
      <w:marBottom w:val="0"/>
      <w:divBdr>
        <w:top w:val="none" w:sz="0" w:space="0" w:color="auto"/>
        <w:left w:val="none" w:sz="0" w:space="0" w:color="auto"/>
        <w:bottom w:val="none" w:sz="0" w:space="0" w:color="auto"/>
        <w:right w:val="none" w:sz="0" w:space="0" w:color="auto"/>
      </w:divBdr>
    </w:div>
    <w:div w:id="1177185993">
      <w:bodyDiv w:val="1"/>
      <w:marLeft w:val="0"/>
      <w:marRight w:val="0"/>
      <w:marTop w:val="0"/>
      <w:marBottom w:val="0"/>
      <w:divBdr>
        <w:top w:val="none" w:sz="0" w:space="0" w:color="auto"/>
        <w:left w:val="none" w:sz="0" w:space="0" w:color="auto"/>
        <w:bottom w:val="none" w:sz="0" w:space="0" w:color="auto"/>
        <w:right w:val="none" w:sz="0" w:space="0" w:color="auto"/>
      </w:divBdr>
    </w:div>
    <w:div w:id="1204170641">
      <w:bodyDiv w:val="1"/>
      <w:marLeft w:val="0"/>
      <w:marRight w:val="0"/>
      <w:marTop w:val="0"/>
      <w:marBottom w:val="0"/>
      <w:divBdr>
        <w:top w:val="none" w:sz="0" w:space="0" w:color="auto"/>
        <w:left w:val="none" w:sz="0" w:space="0" w:color="auto"/>
        <w:bottom w:val="none" w:sz="0" w:space="0" w:color="auto"/>
        <w:right w:val="none" w:sz="0" w:space="0" w:color="auto"/>
      </w:divBdr>
    </w:div>
    <w:div w:id="1224832492">
      <w:bodyDiv w:val="1"/>
      <w:marLeft w:val="0"/>
      <w:marRight w:val="0"/>
      <w:marTop w:val="0"/>
      <w:marBottom w:val="0"/>
      <w:divBdr>
        <w:top w:val="none" w:sz="0" w:space="0" w:color="auto"/>
        <w:left w:val="none" w:sz="0" w:space="0" w:color="auto"/>
        <w:bottom w:val="none" w:sz="0" w:space="0" w:color="auto"/>
        <w:right w:val="none" w:sz="0" w:space="0" w:color="auto"/>
      </w:divBdr>
      <w:divsChild>
        <w:div w:id="1136334352">
          <w:marLeft w:val="0"/>
          <w:marRight w:val="0"/>
          <w:marTop w:val="0"/>
          <w:marBottom w:val="0"/>
          <w:divBdr>
            <w:top w:val="none" w:sz="0" w:space="0" w:color="auto"/>
            <w:left w:val="none" w:sz="0" w:space="0" w:color="auto"/>
            <w:bottom w:val="none" w:sz="0" w:space="0" w:color="auto"/>
            <w:right w:val="none" w:sz="0" w:space="0" w:color="auto"/>
          </w:divBdr>
        </w:div>
        <w:div w:id="1549685524">
          <w:marLeft w:val="0"/>
          <w:marRight w:val="0"/>
          <w:marTop w:val="0"/>
          <w:marBottom w:val="0"/>
          <w:divBdr>
            <w:top w:val="none" w:sz="0" w:space="0" w:color="auto"/>
            <w:left w:val="none" w:sz="0" w:space="0" w:color="auto"/>
            <w:bottom w:val="none" w:sz="0" w:space="0" w:color="auto"/>
            <w:right w:val="none" w:sz="0" w:space="0" w:color="auto"/>
          </w:divBdr>
        </w:div>
      </w:divsChild>
    </w:div>
    <w:div w:id="1230535405">
      <w:bodyDiv w:val="1"/>
      <w:marLeft w:val="0"/>
      <w:marRight w:val="0"/>
      <w:marTop w:val="0"/>
      <w:marBottom w:val="0"/>
      <w:divBdr>
        <w:top w:val="none" w:sz="0" w:space="0" w:color="auto"/>
        <w:left w:val="none" w:sz="0" w:space="0" w:color="auto"/>
        <w:bottom w:val="none" w:sz="0" w:space="0" w:color="auto"/>
        <w:right w:val="none" w:sz="0" w:space="0" w:color="auto"/>
      </w:divBdr>
    </w:div>
    <w:div w:id="1300527495">
      <w:bodyDiv w:val="1"/>
      <w:marLeft w:val="0"/>
      <w:marRight w:val="0"/>
      <w:marTop w:val="0"/>
      <w:marBottom w:val="0"/>
      <w:divBdr>
        <w:top w:val="none" w:sz="0" w:space="0" w:color="auto"/>
        <w:left w:val="none" w:sz="0" w:space="0" w:color="auto"/>
        <w:bottom w:val="none" w:sz="0" w:space="0" w:color="auto"/>
        <w:right w:val="none" w:sz="0" w:space="0" w:color="auto"/>
      </w:divBdr>
      <w:divsChild>
        <w:div w:id="1038823285">
          <w:marLeft w:val="0"/>
          <w:marRight w:val="0"/>
          <w:marTop w:val="0"/>
          <w:marBottom w:val="0"/>
          <w:divBdr>
            <w:top w:val="none" w:sz="0" w:space="0" w:color="auto"/>
            <w:left w:val="none" w:sz="0" w:space="0" w:color="auto"/>
            <w:bottom w:val="none" w:sz="0" w:space="0" w:color="auto"/>
            <w:right w:val="none" w:sz="0" w:space="0" w:color="auto"/>
          </w:divBdr>
        </w:div>
        <w:div w:id="814370129">
          <w:marLeft w:val="0"/>
          <w:marRight w:val="0"/>
          <w:marTop w:val="0"/>
          <w:marBottom w:val="0"/>
          <w:divBdr>
            <w:top w:val="none" w:sz="0" w:space="0" w:color="auto"/>
            <w:left w:val="none" w:sz="0" w:space="0" w:color="auto"/>
            <w:bottom w:val="none" w:sz="0" w:space="0" w:color="auto"/>
            <w:right w:val="none" w:sz="0" w:space="0" w:color="auto"/>
          </w:divBdr>
        </w:div>
        <w:div w:id="1245920170">
          <w:marLeft w:val="0"/>
          <w:marRight w:val="0"/>
          <w:marTop w:val="0"/>
          <w:marBottom w:val="0"/>
          <w:divBdr>
            <w:top w:val="none" w:sz="0" w:space="0" w:color="auto"/>
            <w:left w:val="none" w:sz="0" w:space="0" w:color="auto"/>
            <w:bottom w:val="none" w:sz="0" w:space="0" w:color="auto"/>
            <w:right w:val="none" w:sz="0" w:space="0" w:color="auto"/>
          </w:divBdr>
        </w:div>
        <w:div w:id="353192281">
          <w:marLeft w:val="0"/>
          <w:marRight w:val="0"/>
          <w:marTop w:val="0"/>
          <w:marBottom w:val="0"/>
          <w:divBdr>
            <w:top w:val="none" w:sz="0" w:space="0" w:color="auto"/>
            <w:left w:val="none" w:sz="0" w:space="0" w:color="auto"/>
            <w:bottom w:val="none" w:sz="0" w:space="0" w:color="auto"/>
            <w:right w:val="none" w:sz="0" w:space="0" w:color="auto"/>
          </w:divBdr>
        </w:div>
        <w:div w:id="2065831256">
          <w:marLeft w:val="0"/>
          <w:marRight w:val="0"/>
          <w:marTop w:val="0"/>
          <w:marBottom w:val="0"/>
          <w:divBdr>
            <w:top w:val="none" w:sz="0" w:space="0" w:color="auto"/>
            <w:left w:val="none" w:sz="0" w:space="0" w:color="auto"/>
            <w:bottom w:val="none" w:sz="0" w:space="0" w:color="auto"/>
            <w:right w:val="none" w:sz="0" w:space="0" w:color="auto"/>
          </w:divBdr>
        </w:div>
      </w:divsChild>
    </w:div>
    <w:div w:id="1305240488">
      <w:bodyDiv w:val="1"/>
      <w:marLeft w:val="0"/>
      <w:marRight w:val="0"/>
      <w:marTop w:val="0"/>
      <w:marBottom w:val="0"/>
      <w:divBdr>
        <w:top w:val="none" w:sz="0" w:space="0" w:color="auto"/>
        <w:left w:val="none" w:sz="0" w:space="0" w:color="auto"/>
        <w:bottom w:val="none" w:sz="0" w:space="0" w:color="auto"/>
        <w:right w:val="none" w:sz="0" w:space="0" w:color="auto"/>
      </w:divBdr>
    </w:div>
    <w:div w:id="1353452721">
      <w:bodyDiv w:val="1"/>
      <w:marLeft w:val="0"/>
      <w:marRight w:val="0"/>
      <w:marTop w:val="0"/>
      <w:marBottom w:val="0"/>
      <w:divBdr>
        <w:top w:val="none" w:sz="0" w:space="0" w:color="auto"/>
        <w:left w:val="none" w:sz="0" w:space="0" w:color="auto"/>
        <w:bottom w:val="none" w:sz="0" w:space="0" w:color="auto"/>
        <w:right w:val="none" w:sz="0" w:space="0" w:color="auto"/>
      </w:divBdr>
      <w:divsChild>
        <w:div w:id="1936202613">
          <w:marLeft w:val="274"/>
          <w:marRight w:val="0"/>
          <w:marTop w:val="96"/>
          <w:marBottom w:val="0"/>
          <w:divBdr>
            <w:top w:val="none" w:sz="0" w:space="0" w:color="auto"/>
            <w:left w:val="none" w:sz="0" w:space="0" w:color="auto"/>
            <w:bottom w:val="none" w:sz="0" w:space="0" w:color="auto"/>
            <w:right w:val="none" w:sz="0" w:space="0" w:color="auto"/>
          </w:divBdr>
        </w:div>
        <w:div w:id="597063766">
          <w:marLeft w:val="274"/>
          <w:marRight w:val="0"/>
          <w:marTop w:val="96"/>
          <w:marBottom w:val="0"/>
          <w:divBdr>
            <w:top w:val="none" w:sz="0" w:space="0" w:color="auto"/>
            <w:left w:val="none" w:sz="0" w:space="0" w:color="auto"/>
            <w:bottom w:val="none" w:sz="0" w:space="0" w:color="auto"/>
            <w:right w:val="none" w:sz="0" w:space="0" w:color="auto"/>
          </w:divBdr>
        </w:div>
        <w:div w:id="233666842">
          <w:marLeft w:val="274"/>
          <w:marRight w:val="0"/>
          <w:marTop w:val="96"/>
          <w:marBottom w:val="0"/>
          <w:divBdr>
            <w:top w:val="none" w:sz="0" w:space="0" w:color="auto"/>
            <w:left w:val="none" w:sz="0" w:space="0" w:color="auto"/>
            <w:bottom w:val="none" w:sz="0" w:space="0" w:color="auto"/>
            <w:right w:val="none" w:sz="0" w:space="0" w:color="auto"/>
          </w:divBdr>
        </w:div>
        <w:div w:id="491531739">
          <w:marLeft w:val="274"/>
          <w:marRight w:val="0"/>
          <w:marTop w:val="96"/>
          <w:marBottom w:val="0"/>
          <w:divBdr>
            <w:top w:val="none" w:sz="0" w:space="0" w:color="auto"/>
            <w:left w:val="none" w:sz="0" w:space="0" w:color="auto"/>
            <w:bottom w:val="none" w:sz="0" w:space="0" w:color="auto"/>
            <w:right w:val="none" w:sz="0" w:space="0" w:color="auto"/>
          </w:divBdr>
        </w:div>
      </w:divsChild>
    </w:div>
    <w:div w:id="1378511303">
      <w:bodyDiv w:val="1"/>
      <w:marLeft w:val="0"/>
      <w:marRight w:val="0"/>
      <w:marTop w:val="0"/>
      <w:marBottom w:val="0"/>
      <w:divBdr>
        <w:top w:val="none" w:sz="0" w:space="0" w:color="auto"/>
        <w:left w:val="none" w:sz="0" w:space="0" w:color="auto"/>
        <w:bottom w:val="none" w:sz="0" w:space="0" w:color="auto"/>
        <w:right w:val="none" w:sz="0" w:space="0" w:color="auto"/>
      </w:divBdr>
    </w:div>
    <w:div w:id="1443262615">
      <w:bodyDiv w:val="1"/>
      <w:marLeft w:val="0"/>
      <w:marRight w:val="0"/>
      <w:marTop w:val="0"/>
      <w:marBottom w:val="0"/>
      <w:divBdr>
        <w:top w:val="none" w:sz="0" w:space="0" w:color="auto"/>
        <w:left w:val="none" w:sz="0" w:space="0" w:color="auto"/>
        <w:bottom w:val="none" w:sz="0" w:space="0" w:color="auto"/>
        <w:right w:val="none" w:sz="0" w:space="0" w:color="auto"/>
      </w:divBdr>
      <w:divsChild>
        <w:div w:id="1526013895">
          <w:marLeft w:val="547"/>
          <w:marRight w:val="0"/>
          <w:marTop w:val="120"/>
          <w:marBottom w:val="120"/>
          <w:divBdr>
            <w:top w:val="none" w:sz="0" w:space="0" w:color="auto"/>
            <w:left w:val="none" w:sz="0" w:space="0" w:color="auto"/>
            <w:bottom w:val="none" w:sz="0" w:space="0" w:color="auto"/>
            <w:right w:val="none" w:sz="0" w:space="0" w:color="auto"/>
          </w:divBdr>
        </w:div>
        <w:div w:id="176309630">
          <w:marLeft w:val="1454"/>
          <w:marRight w:val="0"/>
          <w:marTop w:val="120"/>
          <w:marBottom w:val="120"/>
          <w:divBdr>
            <w:top w:val="none" w:sz="0" w:space="0" w:color="auto"/>
            <w:left w:val="none" w:sz="0" w:space="0" w:color="auto"/>
            <w:bottom w:val="none" w:sz="0" w:space="0" w:color="auto"/>
            <w:right w:val="none" w:sz="0" w:space="0" w:color="auto"/>
          </w:divBdr>
        </w:div>
        <w:div w:id="1370955063">
          <w:marLeft w:val="1454"/>
          <w:marRight w:val="0"/>
          <w:marTop w:val="120"/>
          <w:marBottom w:val="120"/>
          <w:divBdr>
            <w:top w:val="none" w:sz="0" w:space="0" w:color="auto"/>
            <w:left w:val="none" w:sz="0" w:space="0" w:color="auto"/>
            <w:bottom w:val="none" w:sz="0" w:space="0" w:color="auto"/>
            <w:right w:val="none" w:sz="0" w:space="0" w:color="auto"/>
          </w:divBdr>
        </w:div>
      </w:divsChild>
    </w:div>
    <w:div w:id="1463229054">
      <w:bodyDiv w:val="1"/>
      <w:marLeft w:val="0"/>
      <w:marRight w:val="0"/>
      <w:marTop w:val="0"/>
      <w:marBottom w:val="0"/>
      <w:divBdr>
        <w:top w:val="none" w:sz="0" w:space="0" w:color="auto"/>
        <w:left w:val="none" w:sz="0" w:space="0" w:color="auto"/>
        <w:bottom w:val="none" w:sz="0" w:space="0" w:color="auto"/>
        <w:right w:val="none" w:sz="0" w:space="0" w:color="auto"/>
      </w:divBdr>
    </w:div>
    <w:div w:id="1494030623">
      <w:bodyDiv w:val="1"/>
      <w:marLeft w:val="0"/>
      <w:marRight w:val="0"/>
      <w:marTop w:val="0"/>
      <w:marBottom w:val="0"/>
      <w:divBdr>
        <w:top w:val="none" w:sz="0" w:space="0" w:color="auto"/>
        <w:left w:val="none" w:sz="0" w:space="0" w:color="auto"/>
        <w:bottom w:val="none" w:sz="0" w:space="0" w:color="auto"/>
        <w:right w:val="none" w:sz="0" w:space="0" w:color="auto"/>
      </w:divBdr>
    </w:div>
    <w:div w:id="1555659055">
      <w:bodyDiv w:val="1"/>
      <w:marLeft w:val="0"/>
      <w:marRight w:val="0"/>
      <w:marTop w:val="0"/>
      <w:marBottom w:val="0"/>
      <w:divBdr>
        <w:top w:val="none" w:sz="0" w:space="0" w:color="auto"/>
        <w:left w:val="none" w:sz="0" w:space="0" w:color="auto"/>
        <w:bottom w:val="none" w:sz="0" w:space="0" w:color="auto"/>
        <w:right w:val="none" w:sz="0" w:space="0" w:color="auto"/>
      </w:divBdr>
      <w:divsChild>
        <w:div w:id="72244737">
          <w:marLeft w:val="720"/>
          <w:marRight w:val="0"/>
          <w:marTop w:val="120"/>
          <w:marBottom w:val="120"/>
          <w:divBdr>
            <w:top w:val="none" w:sz="0" w:space="0" w:color="auto"/>
            <w:left w:val="none" w:sz="0" w:space="0" w:color="auto"/>
            <w:bottom w:val="none" w:sz="0" w:space="0" w:color="auto"/>
            <w:right w:val="none" w:sz="0" w:space="0" w:color="auto"/>
          </w:divBdr>
        </w:div>
        <w:div w:id="912739152">
          <w:marLeft w:val="720"/>
          <w:marRight w:val="0"/>
          <w:marTop w:val="120"/>
          <w:marBottom w:val="120"/>
          <w:divBdr>
            <w:top w:val="none" w:sz="0" w:space="0" w:color="auto"/>
            <w:left w:val="none" w:sz="0" w:space="0" w:color="auto"/>
            <w:bottom w:val="none" w:sz="0" w:space="0" w:color="auto"/>
            <w:right w:val="none" w:sz="0" w:space="0" w:color="auto"/>
          </w:divBdr>
        </w:div>
        <w:div w:id="1660887625">
          <w:marLeft w:val="720"/>
          <w:marRight w:val="0"/>
          <w:marTop w:val="120"/>
          <w:marBottom w:val="120"/>
          <w:divBdr>
            <w:top w:val="none" w:sz="0" w:space="0" w:color="auto"/>
            <w:left w:val="none" w:sz="0" w:space="0" w:color="auto"/>
            <w:bottom w:val="none" w:sz="0" w:space="0" w:color="auto"/>
            <w:right w:val="none" w:sz="0" w:space="0" w:color="auto"/>
          </w:divBdr>
        </w:div>
        <w:div w:id="1769890273">
          <w:marLeft w:val="720"/>
          <w:marRight w:val="0"/>
          <w:marTop w:val="120"/>
          <w:marBottom w:val="120"/>
          <w:divBdr>
            <w:top w:val="none" w:sz="0" w:space="0" w:color="auto"/>
            <w:left w:val="none" w:sz="0" w:space="0" w:color="auto"/>
            <w:bottom w:val="none" w:sz="0" w:space="0" w:color="auto"/>
            <w:right w:val="none" w:sz="0" w:space="0" w:color="auto"/>
          </w:divBdr>
        </w:div>
        <w:div w:id="1093208739">
          <w:marLeft w:val="1454"/>
          <w:marRight w:val="0"/>
          <w:marTop w:val="120"/>
          <w:marBottom w:val="120"/>
          <w:divBdr>
            <w:top w:val="none" w:sz="0" w:space="0" w:color="auto"/>
            <w:left w:val="none" w:sz="0" w:space="0" w:color="auto"/>
            <w:bottom w:val="none" w:sz="0" w:space="0" w:color="auto"/>
            <w:right w:val="none" w:sz="0" w:space="0" w:color="auto"/>
          </w:divBdr>
        </w:div>
        <w:div w:id="1941788905">
          <w:marLeft w:val="1454"/>
          <w:marRight w:val="0"/>
          <w:marTop w:val="120"/>
          <w:marBottom w:val="120"/>
          <w:divBdr>
            <w:top w:val="none" w:sz="0" w:space="0" w:color="auto"/>
            <w:left w:val="none" w:sz="0" w:space="0" w:color="auto"/>
            <w:bottom w:val="none" w:sz="0" w:space="0" w:color="auto"/>
            <w:right w:val="none" w:sz="0" w:space="0" w:color="auto"/>
          </w:divBdr>
        </w:div>
        <w:div w:id="63066617">
          <w:marLeft w:val="720"/>
          <w:marRight w:val="0"/>
          <w:marTop w:val="120"/>
          <w:marBottom w:val="120"/>
          <w:divBdr>
            <w:top w:val="none" w:sz="0" w:space="0" w:color="auto"/>
            <w:left w:val="none" w:sz="0" w:space="0" w:color="auto"/>
            <w:bottom w:val="none" w:sz="0" w:space="0" w:color="auto"/>
            <w:right w:val="none" w:sz="0" w:space="0" w:color="auto"/>
          </w:divBdr>
        </w:div>
        <w:div w:id="815148632">
          <w:marLeft w:val="720"/>
          <w:marRight w:val="0"/>
          <w:marTop w:val="120"/>
          <w:marBottom w:val="120"/>
          <w:divBdr>
            <w:top w:val="none" w:sz="0" w:space="0" w:color="auto"/>
            <w:left w:val="none" w:sz="0" w:space="0" w:color="auto"/>
            <w:bottom w:val="none" w:sz="0" w:space="0" w:color="auto"/>
            <w:right w:val="none" w:sz="0" w:space="0" w:color="auto"/>
          </w:divBdr>
        </w:div>
        <w:div w:id="382608162">
          <w:marLeft w:val="720"/>
          <w:marRight w:val="0"/>
          <w:marTop w:val="120"/>
          <w:marBottom w:val="120"/>
          <w:divBdr>
            <w:top w:val="none" w:sz="0" w:space="0" w:color="auto"/>
            <w:left w:val="none" w:sz="0" w:space="0" w:color="auto"/>
            <w:bottom w:val="none" w:sz="0" w:space="0" w:color="auto"/>
            <w:right w:val="none" w:sz="0" w:space="0" w:color="auto"/>
          </w:divBdr>
        </w:div>
      </w:divsChild>
    </w:div>
    <w:div w:id="1578857148">
      <w:bodyDiv w:val="1"/>
      <w:marLeft w:val="0"/>
      <w:marRight w:val="0"/>
      <w:marTop w:val="0"/>
      <w:marBottom w:val="0"/>
      <w:divBdr>
        <w:top w:val="none" w:sz="0" w:space="0" w:color="auto"/>
        <w:left w:val="none" w:sz="0" w:space="0" w:color="auto"/>
        <w:bottom w:val="none" w:sz="0" w:space="0" w:color="auto"/>
        <w:right w:val="none" w:sz="0" w:space="0" w:color="auto"/>
      </w:divBdr>
    </w:div>
    <w:div w:id="1584993093">
      <w:bodyDiv w:val="1"/>
      <w:marLeft w:val="0"/>
      <w:marRight w:val="0"/>
      <w:marTop w:val="0"/>
      <w:marBottom w:val="0"/>
      <w:divBdr>
        <w:top w:val="none" w:sz="0" w:space="0" w:color="auto"/>
        <w:left w:val="none" w:sz="0" w:space="0" w:color="auto"/>
        <w:bottom w:val="none" w:sz="0" w:space="0" w:color="auto"/>
        <w:right w:val="none" w:sz="0" w:space="0" w:color="auto"/>
      </w:divBdr>
    </w:div>
    <w:div w:id="1602110136">
      <w:bodyDiv w:val="1"/>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 w:id="354231831">
          <w:marLeft w:val="0"/>
          <w:marRight w:val="0"/>
          <w:marTop w:val="0"/>
          <w:marBottom w:val="0"/>
          <w:divBdr>
            <w:top w:val="none" w:sz="0" w:space="0" w:color="auto"/>
            <w:left w:val="none" w:sz="0" w:space="0" w:color="auto"/>
            <w:bottom w:val="none" w:sz="0" w:space="0" w:color="auto"/>
            <w:right w:val="none" w:sz="0" w:space="0" w:color="auto"/>
          </w:divBdr>
        </w:div>
      </w:divsChild>
    </w:div>
    <w:div w:id="1632250966">
      <w:bodyDiv w:val="1"/>
      <w:marLeft w:val="0"/>
      <w:marRight w:val="0"/>
      <w:marTop w:val="0"/>
      <w:marBottom w:val="0"/>
      <w:divBdr>
        <w:top w:val="none" w:sz="0" w:space="0" w:color="auto"/>
        <w:left w:val="none" w:sz="0" w:space="0" w:color="auto"/>
        <w:bottom w:val="none" w:sz="0" w:space="0" w:color="auto"/>
        <w:right w:val="none" w:sz="0" w:space="0" w:color="auto"/>
      </w:divBdr>
      <w:divsChild>
        <w:div w:id="185799110">
          <w:marLeft w:val="576"/>
          <w:marRight w:val="0"/>
          <w:marTop w:val="115"/>
          <w:marBottom w:val="0"/>
          <w:divBdr>
            <w:top w:val="none" w:sz="0" w:space="0" w:color="auto"/>
            <w:left w:val="none" w:sz="0" w:space="0" w:color="auto"/>
            <w:bottom w:val="none" w:sz="0" w:space="0" w:color="auto"/>
            <w:right w:val="none" w:sz="0" w:space="0" w:color="auto"/>
          </w:divBdr>
        </w:div>
      </w:divsChild>
    </w:div>
    <w:div w:id="1649044247">
      <w:bodyDiv w:val="1"/>
      <w:marLeft w:val="0"/>
      <w:marRight w:val="0"/>
      <w:marTop w:val="0"/>
      <w:marBottom w:val="0"/>
      <w:divBdr>
        <w:top w:val="none" w:sz="0" w:space="0" w:color="auto"/>
        <w:left w:val="none" w:sz="0" w:space="0" w:color="auto"/>
        <w:bottom w:val="none" w:sz="0" w:space="0" w:color="auto"/>
        <w:right w:val="none" w:sz="0" w:space="0" w:color="auto"/>
      </w:divBdr>
      <w:divsChild>
        <w:div w:id="1155611027">
          <w:marLeft w:val="0"/>
          <w:marRight w:val="0"/>
          <w:marTop w:val="0"/>
          <w:marBottom w:val="0"/>
          <w:divBdr>
            <w:top w:val="none" w:sz="0" w:space="0" w:color="auto"/>
            <w:left w:val="none" w:sz="0" w:space="0" w:color="auto"/>
            <w:bottom w:val="none" w:sz="0" w:space="0" w:color="auto"/>
            <w:right w:val="none" w:sz="0" w:space="0" w:color="auto"/>
          </w:divBdr>
          <w:divsChild>
            <w:div w:id="1177571639">
              <w:marLeft w:val="0"/>
              <w:marRight w:val="0"/>
              <w:marTop w:val="0"/>
              <w:marBottom w:val="0"/>
              <w:divBdr>
                <w:top w:val="none" w:sz="0" w:space="0" w:color="auto"/>
                <w:left w:val="none" w:sz="0" w:space="0" w:color="auto"/>
                <w:bottom w:val="none" w:sz="0" w:space="0" w:color="auto"/>
                <w:right w:val="none" w:sz="0" w:space="0" w:color="auto"/>
              </w:divBdr>
              <w:divsChild>
                <w:div w:id="1588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996">
          <w:marLeft w:val="0"/>
          <w:marRight w:val="0"/>
          <w:marTop w:val="0"/>
          <w:marBottom w:val="0"/>
          <w:divBdr>
            <w:top w:val="none" w:sz="0" w:space="0" w:color="auto"/>
            <w:left w:val="none" w:sz="0" w:space="0" w:color="auto"/>
            <w:bottom w:val="none" w:sz="0" w:space="0" w:color="auto"/>
            <w:right w:val="none" w:sz="0" w:space="0" w:color="auto"/>
          </w:divBdr>
          <w:divsChild>
            <w:div w:id="879704609">
              <w:marLeft w:val="0"/>
              <w:marRight w:val="0"/>
              <w:marTop w:val="0"/>
              <w:marBottom w:val="0"/>
              <w:divBdr>
                <w:top w:val="none" w:sz="0" w:space="0" w:color="auto"/>
                <w:left w:val="none" w:sz="0" w:space="0" w:color="auto"/>
                <w:bottom w:val="none" w:sz="0" w:space="0" w:color="auto"/>
                <w:right w:val="none" w:sz="0" w:space="0" w:color="auto"/>
              </w:divBdr>
              <w:divsChild>
                <w:div w:id="2686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7121">
      <w:bodyDiv w:val="1"/>
      <w:marLeft w:val="0"/>
      <w:marRight w:val="0"/>
      <w:marTop w:val="0"/>
      <w:marBottom w:val="0"/>
      <w:divBdr>
        <w:top w:val="none" w:sz="0" w:space="0" w:color="auto"/>
        <w:left w:val="none" w:sz="0" w:space="0" w:color="auto"/>
        <w:bottom w:val="none" w:sz="0" w:space="0" w:color="auto"/>
        <w:right w:val="none" w:sz="0" w:space="0" w:color="auto"/>
      </w:divBdr>
    </w:div>
    <w:div w:id="1679309426">
      <w:bodyDiv w:val="1"/>
      <w:marLeft w:val="0"/>
      <w:marRight w:val="0"/>
      <w:marTop w:val="0"/>
      <w:marBottom w:val="0"/>
      <w:divBdr>
        <w:top w:val="none" w:sz="0" w:space="0" w:color="auto"/>
        <w:left w:val="none" w:sz="0" w:space="0" w:color="auto"/>
        <w:bottom w:val="none" w:sz="0" w:space="0" w:color="auto"/>
        <w:right w:val="none" w:sz="0" w:space="0" w:color="auto"/>
      </w:divBdr>
    </w:div>
    <w:div w:id="1679846590">
      <w:bodyDiv w:val="1"/>
      <w:marLeft w:val="0"/>
      <w:marRight w:val="0"/>
      <w:marTop w:val="0"/>
      <w:marBottom w:val="0"/>
      <w:divBdr>
        <w:top w:val="none" w:sz="0" w:space="0" w:color="auto"/>
        <w:left w:val="none" w:sz="0" w:space="0" w:color="auto"/>
        <w:bottom w:val="none" w:sz="0" w:space="0" w:color="auto"/>
        <w:right w:val="none" w:sz="0" w:space="0" w:color="auto"/>
      </w:divBdr>
      <w:divsChild>
        <w:div w:id="1083338722">
          <w:marLeft w:val="720"/>
          <w:marRight w:val="0"/>
          <w:marTop w:val="120"/>
          <w:marBottom w:val="120"/>
          <w:divBdr>
            <w:top w:val="none" w:sz="0" w:space="0" w:color="auto"/>
            <w:left w:val="none" w:sz="0" w:space="0" w:color="auto"/>
            <w:bottom w:val="none" w:sz="0" w:space="0" w:color="auto"/>
            <w:right w:val="none" w:sz="0" w:space="0" w:color="auto"/>
          </w:divBdr>
        </w:div>
        <w:div w:id="1283070388">
          <w:marLeft w:val="1181"/>
          <w:marRight w:val="0"/>
          <w:marTop w:val="120"/>
          <w:marBottom w:val="120"/>
          <w:divBdr>
            <w:top w:val="none" w:sz="0" w:space="0" w:color="auto"/>
            <w:left w:val="none" w:sz="0" w:space="0" w:color="auto"/>
            <w:bottom w:val="none" w:sz="0" w:space="0" w:color="auto"/>
            <w:right w:val="none" w:sz="0" w:space="0" w:color="auto"/>
          </w:divBdr>
        </w:div>
        <w:div w:id="457068130">
          <w:marLeft w:val="1181"/>
          <w:marRight w:val="0"/>
          <w:marTop w:val="120"/>
          <w:marBottom w:val="120"/>
          <w:divBdr>
            <w:top w:val="none" w:sz="0" w:space="0" w:color="auto"/>
            <w:left w:val="none" w:sz="0" w:space="0" w:color="auto"/>
            <w:bottom w:val="none" w:sz="0" w:space="0" w:color="auto"/>
            <w:right w:val="none" w:sz="0" w:space="0" w:color="auto"/>
          </w:divBdr>
        </w:div>
        <w:div w:id="351957387">
          <w:marLeft w:val="1181"/>
          <w:marRight w:val="0"/>
          <w:marTop w:val="120"/>
          <w:marBottom w:val="120"/>
          <w:divBdr>
            <w:top w:val="none" w:sz="0" w:space="0" w:color="auto"/>
            <w:left w:val="none" w:sz="0" w:space="0" w:color="auto"/>
            <w:bottom w:val="none" w:sz="0" w:space="0" w:color="auto"/>
            <w:right w:val="none" w:sz="0" w:space="0" w:color="auto"/>
          </w:divBdr>
        </w:div>
        <w:div w:id="298003186">
          <w:marLeft w:val="1181"/>
          <w:marRight w:val="0"/>
          <w:marTop w:val="120"/>
          <w:marBottom w:val="120"/>
          <w:divBdr>
            <w:top w:val="none" w:sz="0" w:space="0" w:color="auto"/>
            <w:left w:val="none" w:sz="0" w:space="0" w:color="auto"/>
            <w:bottom w:val="none" w:sz="0" w:space="0" w:color="auto"/>
            <w:right w:val="none" w:sz="0" w:space="0" w:color="auto"/>
          </w:divBdr>
        </w:div>
        <w:div w:id="27804113">
          <w:marLeft w:val="1181"/>
          <w:marRight w:val="0"/>
          <w:marTop w:val="120"/>
          <w:marBottom w:val="120"/>
          <w:divBdr>
            <w:top w:val="none" w:sz="0" w:space="0" w:color="auto"/>
            <w:left w:val="none" w:sz="0" w:space="0" w:color="auto"/>
            <w:bottom w:val="none" w:sz="0" w:space="0" w:color="auto"/>
            <w:right w:val="none" w:sz="0" w:space="0" w:color="auto"/>
          </w:divBdr>
        </w:div>
        <w:div w:id="350766973">
          <w:marLeft w:val="1181"/>
          <w:marRight w:val="0"/>
          <w:marTop w:val="120"/>
          <w:marBottom w:val="120"/>
          <w:divBdr>
            <w:top w:val="none" w:sz="0" w:space="0" w:color="auto"/>
            <w:left w:val="none" w:sz="0" w:space="0" w:color="auto"/>
            <w:bottom w:val="none" w:sz="0" w:space="0" w:color="auto"/>
            <w:right w:val="none" w:sz="0" w:space="0" w:color="auto"/>
          </w:divBdr>
        </w:div>
        <w:div w:id="1701274139">
          <w:marLeft w:val="1181"/>
          <w:marRight w:val="0"/>
          <w:marTop w:val="120"/>
          <w:marBottom w:val="120"/>
          <w:divBdr>
            <w:top w:val="none" w:sz="0" w:space="0" w:color="auto"/>
            <w:left w:val="none" w:sz="0" w:space="0" w:color="auto"/>
            <w:bottom w:val="none" w:sz="0" w:space="0" w:color="auto"/>
            <w:right w:val="none" w:sz="0" w:space="0" w:color="auto"/>
          </w:divBdr>
        </w:div>
        <w:div w:id="1386175010">
          <w:marLeft w:val="1181"/>
          <w:marRight w:val="0"/>
          <w:marTop w:val="120"/>
          <w:marBottom w:val="120"/>
          <w:divBdr>
            <w:top w:val="none" w:sz="0" w:space="0" w:color="auto"/>
            <w:left w:val="none" w:sz="0" w:space="0" w:color="auto"/>
            <w:bottom w:val="none" w:sz="0" w:space="0" w:color="auto"/>
            <w:right w:val="none" w:sz="0" w:space="0" w:color="auto"/>
          </w:divBdr>
        </w:div>
      </w:divsChild>
    </w:div>
    <w:div w:id="1709715648">
      <w:bodyDiv w:val="1"/>
      <w:marLeft w:val="0"/>
      <w:marRight w:val="0"/>
      <w:marTop w:val="0"/>
      <w:marBottom w:val="0"/>
      <w:divBdr>
        <w:top w:val="none" w:sz="0" w:space="0" w:color="auto"/>
        <w:left w:val="none" w:sz="0" w:space="0" w:color="auto"/>
        <w:bottom w:val="none" w:sz="0" w:space="0" w:color="auto"/>
        <w:right w:val="none" w:sz="0" w:space="0" w:color="auto"/>
      </w:divBdr>
    </w:div>
    <w:div w:id="1743527378">
      <w:bodyDiv w:val="1"/>
      <w:marLeft w:val="0"/>
      <w:marRight w:val="0"/>
      <w:marTop w:val="0"/>
      <w:marBottom w:val="0"/>
      <w:divBdr>
        <w:top w:val="none" w:sz="0" w:space="0" w:color="auto"/>
        <w:left w:val="none" w:sz="0" w:space="0" w:color="auto"/>
        <w:bottom w:val="none" w:sz="0" w:space="0" w:color="auto"/>
        <w:right w:val="none" w:sz="0" w:space="0" w:color="auto"/>
      </w:divBdr>
    </w:div>
    <w:div w:id="1788504573">
      <w:bodyDiv w:val="1"/>
      <w:marLeft w:val="0"/>
      <w:marRight w:val="0"/>
      <w:marTop w:val="0"/>
      <w:marBottom w:val="0"/>
      <w:divBdr>
        <w:top w:val="none" w:sz="0" w:space="0" w:color="auto"/>
        <w:left w:val="none" w:sz="0" w:space="0" w:color="auto"/>
        <w:bottom w:val="none" w:sz="0" w:space="0" w:color="auto"/>
        <w:right w:val="none" w:sz="0" w:space="0" w:color="auto"/>
      </w:divBdr>
    </w:div>
    <w:div w:id="1815414285">
      <w:bodyDiv w:val="1"/>
      <w:marLeft w:val="0"/>
      <w:marRight w:val="0"/>
      <w:marTop w:val="0"/>
      <w:marBottom w:val="0"/>
      <w:divBdr>
        <w:top w:val="none" w:sz="0" w:space="0" w:color="auto"/>
        <w:left w:val="none" w:sz="0" w:space="0" w:color="auto"/>
        <w:bottom w:val="none" w:sz="0" w:space="0" w:color="auto"/>
        <w:right w:val="none" w:sz="0" w:space="0" w:color="auto"/>
      </w:divBdr>
      <w:divsChild>
        <w:div w:id="2125806327">
          <w:marLeft w:val="0"/>
          <w:marRight w:val="0"/>
          <w:marTop w:val="0"/>
          <w:marBottom w:val="0"/>
          <w:divBdr>
            <w:top w:val="none" w:sz="0" w:space="0" w:color="auto"/>
            <w:left w:val="none" w:sz="0" w:space="0" w:color="auto"/>
            <w:bottom w:val="none" w:sz="0" w:space="0" w:color="auto"/>
            <w:right w:val="none" w:sz="0" w:space="0" w:color="auto"/>
          </w:divBdr>
        </w:div>
        <w:div w:id="536968983">
          <w:marLeft w:val="0"/>
          <w:marRight w:val="0"/>
          <w:marTop w:val="0"/>
          <w:marBottom w:val="0"/>
          <w:divBdr>
            <w:top w:val="none" w:sz="0" w:space="0" w:color="auto"/>
            <w:left w:val="none" w:sz="0" w:space="0" w:color="auto"/>
            <w:bottom w:val="none" w:sz="0" w:space="0" w:color="auto"/>
            <w:right w:val="none" w:sz="0" w:space="0" w:color="auto"/>
          </w:divBdr>
        </w:div>
        <w:div w:id="1248150400">
          <w:marLeft w:val="0"/>
          <w:marRight w:val="0"/>
          <w:marTop w:val="0"/>
          <w:marBottom w:val="0"/>
          <w:divBdr>
            <w:top w:val="none" w:sz="0" w:space="0" w:color="auto"/>
            <w:left w:val="none" w:sz="0" w:space="0" w:color="auto"/>
            <w:bottom w:val="none" w:sz="0" w:space="0" w:color="auto"/>
            <w:right w:val="none" w:sz="0" w:space="0" w:color="auto"/>
          </w:divBdr>
        </w:div>
        <w:div w:id="518811414">
          <w:marLeft w:val="0"/>
          <w:marRight w:val="0"/>
          <w:marTop w:val="0"/>
          <w:marBottom w:val="0"/>
          <w:divBdr>
            <w:top w:val="none" w:sz="0" w:space="0" w:color="auto"/>
            <w:left w:val="none" w:sz="0" w:space="0" w:color="auto"/>
            <w:bottom w:val="none" w:sz="0" w:space="0" w:color="auto"/>
            <w:right w:val="none" w:sz="0" w:space="0" w:color="auto"/>
          </w:divBdr>
        </w:div>
        <w:div w:id="1452895482">
          <w:marLeft w:val="0"/>
          <w:marRight w:val="0"/>
          <w:marTop w:val="0"/>
          <w:marBottom w:val="0"/>
          <w:divBdr>
            <w:top w:val="none" w:sz="0" w:space="0" w:color="auto"/>
            <w:left w:val="none" w:sz="0" w:space="0" w:color="auto"/>
            <w:bottom w:val="none" w:sz="0" w:space="0" w:color="auto"/>
            <w:right w:val="none" w:sz="0" w:space="0" w:color="auto"/>
          </w:divBdr>
        </w:div>
        <w:div w:id="1780678917">
          <w:marLeft w:val="0"/>
          <w:marRight w:val="0"/>
          <w:marTop w:val="0"/>
          <w:marBottom w:val="0"/>
          <w:divBdr>
            <w:top w:val="none" w:sz="0" w:space="0" w:color="auto"/>
            <w:left w:val="none" w:sz="0" w:space="0" w:color="auto"/>
            <w:bottom w:val="none" w:sz="0" w:space="0" w:color="auto"/>
            <w:right w:val="none" w:sz="0" w:space="0" w:color="auto"/>
          </w:divBdr>
        </w:div>
        <w:div w:id="461267397">
          <w:marLeft w:val="0"/>
          <w:marRight w:val="0"/>
          <w:marTop w:val="0"/>
          <w:marBottom w:val="0"/>
          <w:divBdr>
            <w:top w:val="none" w:sz="0" w:space="0" w:color="auto"/>
            <w:left w:val="none" w:sz="0" w:space="0" w:color="auto"/>
            <w:bottom w:val="none" w:sz="0" w:space="0" w:color="auto"/>
            <w:right w:val="none" w:sz="0" w:space="0" w:color="auto"/>
          </w:divBdr>
        </w:div>
      </w:divsChild>
    </w:div>
    <w:div w:id="1823543064">
      <w:bodyDiv w:val="1"/>
      <w:marLeft w:val="0"/>
      <w:marRight w:val="0"/>
      <w:marTop w:val="0"/>
      <w:marBottom w:val="0"/>
      <w:divBdr>
        <w:top w:val="none" w:sz="0" w:space="0" w:color="auto"/>
        <w:left w:val="none" w:sz="0" w:space="0" w:color="auto"/>
        <w:bottom w:val="none" w:sz="0" w:space="0" w:color="auto"/>
        <w:right w:val="none" w:sz="0" w:space="0" w:color="auto"/>
      </w:divBdr>
    </w:div>
    <w:div w:id="1851137761">
      <w:bodyDiv w:val="1"/>
      <w:marLeft w:val="0"/>
      <w:marRight w:val="0"/>
      <w:marTop w:val="0"/>
      <w:marBottom w:val="0"/>
      <w:divBdr>
        <w:top w:val="none" w:sz="0" w:space="0" w:color="auto"/>
        <w:left w:val="none" w:sz="0" w:space="0" w:color="auto"/>
        <w:bottom w:val="none" w:sz="0" w:space="0" w:color="auto"/>
        <w:right w:val="none" w:sz="0" w:space="0" w:color="auto"/>
      </w:divBdr>
    </w:div>
    <w:div w:id="1879932408">
      <w:bodyDiv w:val="1"/>
      <w:marLeft w:val="0"/>
      <w:marRight w:val="0"/>
      <w:marTop w:val="0"/>
      <w:marBottom w:val="0"/>
      <w:divBdr>
        <w:top w:val="none" w:sz="0" w:space="0" w:color="auto"/>
        <w:left w:val="none" w:sz="0" w:space="0" w:color="auto"/>
        <w:bottom w:val="none" w:sz="0" w:space="0" w:color="auto"/>
        <w:right w:val="none" w:sz="0" w:space="0" w:color="auto"/>
      </w:divBdr>
      <w:divsChild>
        <w:div w:id="19477661">
          <w:marLeft w:val="576"/>
          <w:marRight w:val="0"/>
          <w:marTop w:val="134"/>
          <w:marBottom w:val="0"/>
          <w:divBdr>
            <w:top w:val="none" w:sz="0" w:space="0" w:color="auto"/>
            <w:left w:val="none" w:sz="0" w:space="0" w:color="auto"/>
            <w:bottom w:val="none" w:sz="0" w:space="0" w:color="auto"/>
            <w:right w:val="none" w:sz="0" w:space="0" w:color="auto"/>
          </w:divBdr>
        </w:div>
      </w:divsChild>
    </w:div>
    <w:div w:id="1884905953">
      <w:bodyDiv w:val="1"/>
      <w:marLeft w:val="0"/>
      <w:marRight w:val="0"/>
      <w:marTop w:val="0"/>
      <w:marBottom w:val="0"/>
      <w:divBdr>
        <w:top w:val="none" w:sz="0" w:space="0" w:color="auto"/>
        <w:left w:val="none" w:sz="0" w:space="0" w:color="auto"/>
        <w:bottom w:val="none" w:sz="0" w:space="0" w:color="auto"/>
        <w:right w:val="none" w:sz="0" w:space="0" w:color="auto"/>
      </w:divBdr>
    </w:div>
    <w:div w:id="1905721958">
      <w:bodyDiv w:val="1"/>
      <w:marLeft w:val="0"/>
      <w:marRight w:val="0"/>
      <w:marTop w:val="0"/>
      <w:marBottom w:val="0"/>
      <w:divBdr>
        <w:top w:val="none" w:sz="0" w:space="0" w:color="auto"/>
        <w:left w:val="none" w:sz="0" w:space="0" w:color="auto"/>
        <w:bottom w:val="none" w:sz="0" w:space="0" w:color="auto"/>
        <w:right w:val="none" w:sz="0" w:space="0" w:color="auto"/>
      </w:divBdr>
      <w:divsChild>
        <w:div w:id="1468888510">
          <w:marLeft w:val="547"/>
          <w:marRight w:val="0"/>
          <w:marTop w:val="0"/>
          <w:marBottom w:val="0"/>
          <w:divBdr>
            <w:top w:val="none" w:sz="0" w:space="0" w:color="auto"/>
            <w:left w:val="none" w:sz="0" w:space="0" w:color="auto"/>
            <w:bottom w:val="none" w:sz="0" w:space="0" w:color="auto"/>
            <w:right w:val="none" w:sz="0" w:space="0" w:color="auto"/>
          </w:divBdr>
        </w:div>
        <w:div w:id="634337584">
          <w:marLeft w:val="547"/>
          <w:marRight w:val="0"/>
          <w:marTop w:val="0"/>
          <w:marBottom w:val="0"/>
          <w:divBdr>
            <w:top w:val="none" w:sz="0" w:space="0" w:color="auto"/>
            <w:left w:val="none" w:sz="0" w:space="0" w:color="auto"/>
            <w:bottom w:val="none" w:sz="0" w:space="0" w:color="auto"/>
            <w:right w:val="none" w:sz="0" w:space="0" w:color="auto"/>
          </w:divBdr>
        </w:div>
        <w:div w:id="16666787">
          <w:marLeft w:val="547"/>
          <w:marRight w:val="0"/>
          <w:marTop w:val="0"/>
          <w:marBottom w:val="0"/>
          <w:divBdr>
            <w:top w:val="none" w:sz="0" w:space="0" w:color="auto"/>
            <w:left w:val="none" w:sz="0" w:space="0" w:color="auto"/>
            <w:bottom w:val="none" w:sz="0" w:space="0" w:color="auto"/>
            <w:right w:val="none" w:sz="0" w:space="0" w:color="auto"/>
          </w:divBdr>
        </w:div>
        <w:div w:id="1616987912">
          <w:marLeft w:val="547"/>
          <w:marRight w:val="0"/>
          <w:marTop w:val="0"/>
          <w:marBottom w:val="0"/>
          <w:divBdr>
            <w:top w:val="none" w:sz="0" w:space="0" w:color="auto"/>
            <w:left w:val="none" w:sz="0" w:space="0" w:color="auto"/>
            <w:bottom w:val="none" w:sz="0" w:space="0" w:color="auto"/>
            <w:right w:val="none" w:sz="0" w:space="0" w:color="auto"/>
          </w:divBdr>
        </w:div>
        <w:div w:id="217857847">
          <w:marLeft w:val="547"/>
          <w:marRight w:val="0"/>
          <w:marTop w:val="0"/>
          <w:marBottom w:val="0"/>
          <w:divBdr>
            <w:top w:val="none" w:sz="0" w:space="0" w:color="auto"/>
            <w:left w:val="none" w:sz="0" w:space="0" w:color="auto"/>
            <w:bottom w:val="none" w:sz="0" w:space="0" w:color="auto"/>
            <w:right w:val="none" w:sz="0" w:space="0" w:color="auto"/>
          </w:divBdr>
        </w:div>
        <w:div w:id="1027952152">
          <w:marLeft w:val="547"/>
          <w:marRight w:val="0"/>
          <w:marTop w:val="0"/>
          <w:marBottom w:val="0"/>
          <w:divBdr>
            <w:top w:val="none" w:sz="0" w:space="0" w:color="auto"/>
            <w:left w:val="none" w:sz="0" w:space="0" w:color="auto"/>
            <w:bottom w:val="none" w:sz="0" w:space="0" w:color="auto"/>
            <w:right w:val="none" w:sz="0" w:space="0" w:color="auto"/>
          </w:divBdr>
        </w:div>
        <w:div w:id="2034377120">
          <w:marLeft w:val="547"/>
          <w:marRight w:val="0"/>
          <w:marTop w:val="0"/>
          <w:marBottom w:val="0"/>
          <w:divBdr>
            <w:top w:val="none" w:sz="0" w:space="0" w:color="auto"/>
            <w:left w:val="none" w:sz="0" w:space="0" w:color="auto"/>
            <w:bottom w:val="none" w:sz="0" w:space="0" w:color="auto"/>
            <w:right w:val="none" w:sz="0" w:space="0" w:color="auto"/>
          </w:divBdr>
        </w:div>
        <w:div w:id="1104231646">
          <w:marLeft w:val="547"/>
          <w:marRight w:val="0"/>
          <w:marTop w:val="0"/>
          <w:marBottom w:val="0"/>
          <w:divBdr>
            <w:top w:val="none" w:sz="0" w:space="0" w:color="auto"/>
            <w:left w:val="none" w:sz="0" w:space="0" w:color="auto"/>
            <w:bottom w:val="none" w:sz="0" w:space="0" w:color="auto"/>
            <w:right w:val="none" w:sz="0" w:space="0" w:color="auto"/>
          </w:divBdr>
        </w:div>
        <w:div w:id="1660427282">
          <w:marLeft w:val="547"/>
          <w:marRight w:val="0"/>
          <w:marTop w:val="0"/>
          <w:marBottom w:val="0"/>
          <w:divBdr>
            <w:top w:val="none" w:sz="0" w:space="0" w:color="auto"/>
            <w:left w:val="none" w:sz="0" w:space="0" w:color="auto"/>
            <w:bottom w:val="none" w:sz="0" w:space="0" w:color="auto"/>
            <w:right w:val="none" w:sz="0" w:space="0" w:color="auto"/>
          </w:divBdr>
        </w:div>
      </w:divsChild>
    </w:div>
    <w:div w:id="2000225950">
      <w:bodyDiv w:val="1"/>
      <w:marLeft w:val="0"/>
      <w:marRight w:val="0"/>
      <w:marTop w:val="0"/>
      <w:marBottom w:val="0"/>
      <w:divBdr>
        <w:top w:val="none" w:sz="0" w:space="0" w:color="auto"/>
        <w:left w:val="none" w:sz="0" w:space="0" w:color="auto"/>
        <w:bottom w:val="none" w:sz="0" w:space="0" w:color="auto"/>
        <w:right w:val="none" w:sz="0" w:space="0" w:color="auto"/>
      </w:divBdr>
    </w:div>
    <w:div w:id="2015913267">
      <w:bodyDiv w:val="1"/>
      <w:marLeft w:val="0"/>
      <w:marRight w:val="0"/>
      <w:marTop w:val="0"/>
      <w:marBottom w:val="0"/>
      <w:divBdr>
        <w:top w:val="none" w:sz="0" w:space="0" w:color="auto"/>
        <w:left w:val="none" w:sz="0" w:space="0" w:color="auto"/>
        <w:bottom w:val="none" w:sz="0" w:space="0" w:color="auto"/>
        <w:right w:val="none" w:sz="0" w:space="0" w:color="auto"/>
      </w:divBdr>
      <w:divsChild>
        <w:div w:id="1328943889">
          <w:marLeft w:val="0"/>
          <w:marRight w:val="0"/>
          <w:marTop w:val="0"/>
          <w:marBottom w:val="0"/>
          <w:divBdr>
            <w:top w:val="none" w:sz="0" w:space="0" w:color="auto"/>
            <w:left w:val="none" w:sz="0" w:space="0" w:color="auto"/>
            <w:bottom w:val="none" w:sz="0" w:space="0" w:color="auto"/>
            <w:right w:val="none" w:sz="0" w:space="0" w:color="auto"/>
          </w:divBdr>
        </w:div>
        <w:div w:id="79565443">
          <w:marLeft w:val="0"/>
          <w:marRight w:val="0"/>
          <w:marTop w:val="0"/>
          <w:marBottom w:val="0"/>
          <w:divBdr>
            <w:top w:val="none" w:sz="0" w:space="0" w:color="auto"/>
            <w:left w:val="none" w:sz="0" w:space="0" w:color="auto"/>
            <w:bottom w:val="none" w:sz="0" w:space="0" w:color="auto"/>
            <w:right w:val="none" w:sz="0" w:space="0" w:color="auto"/>
          </w:divBdr>
        </w:div>
        <w:div w:id="692802382">
          <w:marLeft w:val="0"/>
          <w:marRight w:val="0"/>
          <w:marTop w:val="0"/>
          <w:marBottom w:val="0"/>
          <w:divBdr>
            <w:top w:val="none" w:sz="0" w:space="0" w:color="auto"/>
            <w:left w:val="none" w:sz="0" w:space="0" w:color="auto"/>
            <w:bottom w:val="none" w:sz="0" w:space="0" w:color="auto"/>
            <w:right w:val="none" w:sz="0" w:space="0" w:color="auto"/>
          </w:divBdr>
        </w:div>
      </w:divsChild>
    </w:div>
    <w:div w:id="2057654500">
      <w:bodyDiv w:val="1"/>
      <w:marLeft w:val="0"/>
      <w:marRight w:val="0"/>
      <w:marTop w:val="0"/>
      <w:marBottom w:val="0"/>
      <w:divBdr>
        <w:top w:val="none" w:sz="0" w:space="0" w:color="auto"/>
        <w:left w:val="none" w:sz="0" w:space="0" w:color="auto"/>
        <w:bottom w:val="none" w:sz="0" w:space="0" w:color="auto"/>
        <w:right w:val="none" w:sz="0" w:space="0" w:color="auto"/>
      </w:divBdr>
    </w:div>
    <w:div w:id="2076656788">
      <w:bodyDiv w:val="1"/>
      <w:marLeft w:val="0"/>
      <w:marRight w:val="0"/>
      <w:marTop w:val="0"/>
      <w:marBottom w:val="0"/>
      <w:divBdr>
        <w:top w:val="none" w:sz="0" w:space="0" w:color="auto"/>
        <w:left w:val="none" w:sz="0" w:space="0" w:color="auto"/>
        <w:bottom w:val="none" w:sz="0" w:space="0" w:color="auto"/>
        <w:right w:val="none" w:sz="0" w:space="0" w:color="auto"/>
      </w:divBdr>
    </w:div>
    <w:div w:id="210017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senpintar.com//" TargetMode="External"/><Relationship Id="rId4" Type="http://schemas.openxmlformats.org/officeDocument/2006/relationships/settings" Target="settings.xml"/><Relationship Id="rId9" Type="http://schemas.openxmlformats.org/officeDocument/2006/relationships/hyperlink" Target="https://www.academ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392DD-7A73-43E7-83EA-57B118B4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4234</Words>
  <Characters>24140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Copy of templateModul</vt:lpstr>
    </vt:vector>
  </TitlesOfParts>
  <Company/>
  <LinksUpToDate>false</LinksUpToDate>
  <CharactersWithSpaces>28318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templateModul</dc:title>
  <dc:creator>jokocc</dc:creator>
  <cp:keywords>DADlU2NfAh8,BADQn2wZ4-o</cp:keywords>
  <cp:lastModifiedBy>admin</cp:lastModifiedBy>
  <cp:revision>5</cp:revision>
  <dcterms:created xsi:type="dcterms:W3CDTF">2020-01-22T07:40:00Z</dcterms:created>
  <dcterms:modified xsi:type="dcterms:W3CDTF">2020-03-12T07:48:00Z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Canva</vt:lpwstr>
  </property>
  <property fmtid="{D5CDD505-2E9C-101B-9397-08002B2CF9AE}" pid="4" name="LastSaved">
    <vt:filetime>2019-09-13T00:00:00Z</vt:filetime>
  </property>
</Properties>
</file>