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56" w:rsidRPr="00D84692" w:rsidRDefault="00DA0456" w:rsidP="001B4458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1B4458">
        <w:rPr>
          <w:rFonts w:ascii="Tahoma" w:hAnsi="Tahoma" w:cs="Tahoma"/>
          <w:b/>
          <w:sz w:val="24"/>
          <w:szCs w:val="24"/>
          <w:lang w:val="id-ID"/>
        </w:rPr>
        <w:t>Latihan</w:t>
      </w:r>
      <w:r w:rsidR="00D84692">
        <w:rPr>
          <w:rFonts w:ascii="Tahoma" w:hAnsi="Tahoma" w:cs="Tahoma"/>
          <w:b/>
          <w:sz w:val="24"/>
          <w:szCs w:val="24"/>
        </w:rPr>
        <w:t xml:space="preserve"> Soal Pertemuan 3-4</w:t>
      </w:r>
    </w:p>
    <w:p w:rsidR="00E56357" w:rsidRPr="00D40473" w:rsidRDefault="001B4458" w:rsidP="00A169C6">
      <w:pPr>
        <w:pStyle w:val="ListParagraph"/>
        <w:numPr>
          <w:ilvl w:val="0"/>
          <w:numId w:val="7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D40473">
        <w:rPr>
          <w:rFonts w:ascii="Tahoma" w:hAnsi="Tahoma" w:cs="Tahoma"/>
          <w:sz w:val="24"/>
          <w:szCs w:val="24"/>
          <w:lang w:val="id-ID"/>
        </w:rPr>
        <w:t>Sebutkan dan jelaskan macam-macam terminologi dasar akuntansi!</w:t>
      </w:r>
    </w:p>
    <w:p w:rsidR="001B4458" w:rsidRPr="00B050B6" w:rsidRDefault="00B050B6" w:rsidP="00A169C6">
      <w:pPr>
        <w:pStyle w:val="ListParagraph"/>
        <w:numPr>
          <w:ilvl w:val="0"/>
          <w:numId w:val="7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Tanggal </w:t>
      </w:r>
      <w:proofErr w:type="gramStart"/>
      <w:r w:rsidRPr="00B050B6">
        <w:rPr>
          <w:rFonts w:ascii="Tahoma" w:hAnsi="Tahoma" w:cs="Tahoma"/>
          <w:sz w:val="24"/>
          <w:szCs w:val="24"/>
        </w:rPr>
        <w:t>1  September</w:t>
      </w:r>
      <w:proofErr w:type="gramEnd"/>
      <w:r w:rsidRPr="00B050B6">
        <w:rPr>
          <w:rFonts w:ascii="Tahoma" w:hAnsi="Tahoma" w:cs="Tahoma"/>
          <w:sz w:val="24"/>
          <w:szCs w:val="24"/>
        </w:rPr>
        <w:t xml:space="preserve">  2018</w:t>
      </w:r>
      <w:r w:rsidR="001B4458" w:rsidRPr="00B050B6">
        <w:rPr>
          <w:rFonts w:ascii="Tahoma" w:hAnsi="Tahoma" w:cs="Tahoma"/>
          <w:sz w:val="24"/>
          <w:szCs w:val="24"/>
        </w:rPr>
        <w:t xml:space="preserve">,  PT.  </w:t>
      </w:r>
      <w:proofErr w:type="gramStart"/>
      <w:r w:rsidRPr="00B050B6">
        <w:rPr>
          <w:rFonts w:ascii="Tahoma" w:hAnsi="Tahoma" w:cs="Tahoma"/>
          <w:sz w:val="24"/>
          <w:szCs w:val="24"/>
        </w:rPr>
        <w:t>Raffa</w:t>
      </w:r>
      <w:r w:rsidR="001B4458" w:rsidRPr="00B050B6">
        <w:rPr>
          <w:rFonts w:ascii="Tahoma" w:hAnsi="Tahoma" w:cs="Tahoma"/>
          <w:sz w:val="24"/>
          <w:szCs w:val="24"/>
        </w:rPr>
        <w:t xml:space="preserve">  membayar</w:t>
      </w:r>
      <w:proofErr w:type="gramEnd"/>
      <w:r w:rsidR="001B4458" w:rsidRPr="00B050B6">
        <w:rPr>
          <w:rFonts w:ascii="Tahoma" w:hAnsi="Tahoma" w:cs="Tahoma"/>
          <w:sz w:val="24"/>
          <w:szCs w:val="24"/>
        </w:rPr>
        <w:t xml:space="preserve">  sewa  gedung sebesar  Rp12.000.000  untuk  satu  tahun.  PT.  </w:t>
      </w:r>
      <w:r w:rsidRPr="00B050B6">
        <w:rPr>
          <w:rFonts w:ascii="Tahoma" w:hAnsi="Tahoma" w:cs="Tahoma"/>
          <w:sz w:val="24"/>
          <w:szCs w:val="24"/>
        </w:rPr>
        <w:t>Raffa</w:t>
      </w:r>
      <w:r w:rsidR="001B4458" w:rsidRPr="00B050B6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B4458" w:rsidRPr="00B050B6">
        <w:rPr>
          <w:rFonts w:ascii="Tahoma" w:hAnsi="Tahoma" w:cs="Tahoma"/>
          <w:sz w:val="24"/>
          <w:szCs w:val="24"/>
        </w:rPr>
        <w:t>membuat  laporan</w:t>
      </w:r>
      <w:proofErr w:type="gramEnd"/>
      <w:r w:rsidR="001B4458" w:rsidRPr="00B050B6">
        <w:rPr>
          <w:rFonts w:ascii="Tahoma" w:hAnsi="Tahoma" w:cs="Tahoma"/>
          <w:sz w:val="24"/>
          <w:szCs w:val="24"/>
        </w:rPr>
        <w:t xml:space="preserve">  keuangan  setiap  tanggal  31  Desember.  Bagaimana pencatatan  jurnal  penyesuaian  untuk  sewa  gedung  pada  akhir  periode  (31 </w:t>
      </w:r>
      <w:r>
        <w:rPr>
          <w:rFonts w:ascii="Tahoma" w:hAnsi="Tahoma" w:cs="Tahoma"/>
          <w:sz w:val="24"/>
          <w:szCs w:val="24"/>
        </w:rPr>
        <w:t>Desember 2018</w:t>
      </w:r>
      <w:r w:rsidR="001B4458" w:rsidRPr="00B050B6">
        <w:rPr>
          <w:rFonts w:ascii="Tahoma" w:hAnsi="Tahoma" w:cs="Tahoma"/>
          <w:sz w:val="24"/>
          <w:szCs w:val="24"/>
        </w:rPr>
        <w:t>)?</w:t>
      </w:r>
    </w:p>
    <w:p w:rsidR="001B4458" w:rsidRPr="00B050B6" w:rsidRDefault="001B4458" w:rsidP="00A169C6">
      <w:pPr>
        <w:pStyle w:val="ListParagraph"/>
        <w:numPr>
          <w:ilvl w:val="0"/>
          <w:numId w:val="73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B050B6">
        <w:rPr>
          <w:rFonts w:ascii="Tahoma" w:hAnsi="Tahoma" w:cs="Tahoma"/>
          <w:sz w:val="24"/>
          <w:szCs w:val="24"/>
        </w:rPr>
        <w:t>Da</w:t>
      </w:r>
      <w:r w:rsidR="00B050B6">
        <w:rPr>
          <w:rFonts w:ascii="Tahoma" w:hAnsi="Tahoma" w:cs="Tahoma"/>
          <w:sz w:val="24"/>
          <w:szCs w:val="24"/>
        </w:rPr>
        <w:t>ta PT. Raffa</w:t>
      </w:r>
      <w:r w:rsidRPr="00B050B6">
        <w:rPr>
          <w:rFonts w:ascii="Tahoma" w:hAnsi="Tahoma" w:cs="Tahoma"/>
          <w:sz w:val="24"/>
          <w:szCs w:val="24"/>
        </w:rPr>
        <w:t xml:space="preserve">  periode  akuntansi  yang  berakhir  pada  31  Desember  201</w:t>
      </w:r>
      <w:r w:rsidR="00B050B6">
        <w:rPr>
          <w:rFonts w:ascii="Tahoma" w:hAnsi="Tahoma" w:cs="Tahoma"/>
          <w:sz w:val="24"/>
          <w:szCs w:val="24"/>
        </w:rPr>
        <w:t xml:space="preserve">8 </w:t>
      </w:r>
    </w:p>
    <w:p w:rsidR="00B050B6" w:rsidRDefault="001B4458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Penjualan    </w:t>
      </w:r>
      <w:r w:rsidR="00B050B6">
        <w:rPr>
          <w:rFonts w:ascii="Tahoma" w:hAnsi="Tahoma" w:cs="Tahoma"/>
          <w:sz w:val="24"/>
          <w:szCs w:val="24"/>
        </w:rPr>
        <w:tab/>
      </w:r>
      <w:r w:rsidR="00B050B6">
        <w:rPr>
          <w:rFonts w:ascii="Tahoma" w:hAnsi="Tahoma" w:cs="Tahoma"/>
          <w:sz w:val="24"/>
          <w:szCs w:val="24"/>
        </w:rPr>
        <w:tab/>
      </w:r>
      <w:r w:rsidRPr="001B4458">
        <w:rPr>
          <w:rFonts w:ascii="Tahoma" w:hAnsi="Tahoma" w:cs="Tahoma"/>
          <w:sz w:val="24"/>
          <w:szCs w:val="24"/>
        </w:rPr>
        <w:t xml:space="preserve">Rp 40.000.000  </w:t>
      </w:r>
    </w:p>
    <w:p w:rsidR="00B050B6" w:rsidRPr="001B4458" w:rsidRDefault="00B050B6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Retur Penjualan  </w:t>
      </w:r>
      <w:r>
        <w:rPr>
          <w:rFonts w:ascii="Tahoma" w:hAnsi="Tahoma" w:cs="Tahoma"/>
          <w:sz w:val="24"/>
          <w:szCs w:val="24"/>
        </w:rPr>
        <w:tab/>
      </w:r>
      <w:r w:rsidRPr="001B4458">
        <w:rPr>
          <w:rFonts w:ascii="Tahoma" w:hAnsi="Tahoma" w:cs="Tahoma"/>
          <w:sz w:val="24"/>
          <w:szCs w:val="24"/>
        </w:rPr>
        <w:t xml:space="preserve">Rp     800.000 </w:t>
      </w:r>
    </w:p>
    <w:p w:rsidR="001B4458" w:rsidRPr="001B4458" w:rsidRDefault="001B4458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HPP    </w:t>
      </w:r>
      <w:r w:rsidR="00B050B6">
        <w:rPr>
          <w:rFonts w:ascii="Tahoma" w:hAnsi="Tahoma" w:cs="Tahoma"/>
          <w:sz w:val="24"/>
          <w:szCs w:val="24"/>
        </w:rPr>
        <w:tab/>
      </w:r>
      <w:r w:rsidR="00B050B6">
        <w:rPr>
          <w:rFonts w:ascii="Tahoma" w:hAnsi="Tahoma" w:cs="Tahoma"/>
          <w:sz w:val="24"/>
          <w:szCs w:val="24"/>
        </w:rPr>
        <w:tab/>
      </w:r>
      <w:r w:rsidRPr="001B4458">
        <w:rPr>
          <w:rFonts w:ascii="Tahoma" w:hAnsi="Tahoma" w:cs="Tahoma"/>
          <w:sz w:val="24"/>
          <w:szCs w:val="24"/>
        </w:rPr>
        <w:t xml:space="preserve">Rp 13.000.000 </w:t>
      </w:r>
    </w:p>
    <w:p w:rsidR="001B4458" w:rsidRPr="001B4458" w:rsidRDefault="001B4458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Beban Operasi   </w:t>
      </w:r>
      <w:r w:rsidR="00B050B6">
        <w:rPr>
          <w:rFonts w:ascii="Tahoma" w:hAnsi="Tahoma" w:cs="Tahoma"/>
          <w:sz w:val="24"/>
          <w:szCs w:val="24"/>
        </w:rPr>
        <w:tab/>
      </w:r>
      <w:proofErr w:type="gramStart"/>
      <w:r w:rsidRPr="001B4458">
        <w:rPr>
          <w:rFonts w:ascii="Tahoma" w:hAnsi="Tahoma" w:cs="Tahoma"/>
          <w:sz w:val="24"/>
          <w:szCs w:val="24"/>
        </w:rPr>
        <w:t>Rp  8.000.000</w:t>
      </w:r>
      <w:proofErr w:type="gramEnd"/>
      <w:r w:rsidRPr="001B4458">
        <w:rPr>
          <w:rFonts w:ascii="Tahoma" w:hAnsi="Tahoma" w:cs="Tahoma"/>
          <w:sz w:val="24"/>
          <w:szCs w:val="24"/>
        </w:rPr>
        <w:t xml:space="preserve">   </w:t>
      </w:r>
    </w:p>
    <w:p w:rsidR="001B4458" w:rsidRDefault="001B4458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Beban </w:t>
      </w:r>
      <w:proofErr w:type="gramStart"/>
      <w:r w:rsidRPr="001B4458">
        <w:rPr>
          <w:rFonts w:ascii="Tahoma" w:hAnsi="Tahoma" w:cs="Tahoma"/>
          <w:sz w:val="24"/>
          <w:szCs w:val="24"/>
        </w:rPr>
        <w:t>Administrasi  Rp</w:t>
      </w:r>
      <w:proofErr w:type="gramEnd"/>
      <w:r w:rsidRPr="001B4458">
        <w:rPr>
          <w:rFonts w:ascii="Tahoma" w:hAnsi="Tahoma" w:cs="Tahoma"/>
          <w:sz w:val="24"/>
          <w:szCs w:val="24"/>
        </w:rPr>
        <w:t xml:space="preserve">  4.000.000    </w:t>
      </w:r>
    </w:p>
    <w:p w:rsidR="00B050B6" w:rsidRPr="001B4458" w:rsidRDefault="00B050B6" w:rsidP="00B050B6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 xml:space="preserve">Prive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B4458">
        <w:rPr>
          <w:rFonts w:ascii="Tahoma" w:hAnsi="Tahoma" w:cs="Tahoma"/>
          <w:sz w:val="24"/>
          <w:szCs w:val="24"/>
        </w:rPr>
        <w:t>Rp   3.000.000</w:t>
      </w:r>
    </w:p>
    <w:p w:rsidR="00A00368" w:rsidRPr="005A6EC7" w:rsidRDefault="001B4458" w:rsidP="005A6EC7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1B4458">
        <w:rPr>
          <w:rFonts w:ascii="Tahoma" w:hAnsi="Tahoma" w:cs="Tahoma"/>
          <w:sz w:val="24"/>
          <w:szCs w:val="24"/>
        </w:rPr>
        <w:t>Buatlah laporan laba-rugi dari data di atas!</w:t>
      </w:r>
    </w:p>
    <w:sectPr w:rsidR="00A00368" w:rsidRPr="005A6EC7" w:rsidSect="00C7130B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1016"/>
      <w:docPartObj>
        <w:docPartGallery w:val="Page Numbers (Bottom of Page)"/>
        <w:docPartUnique/>
      </w:docPartObj>
    </w:sdtPr>
    <w:sdtContent>
      <w:p w:rsidR="00C7130B" w:rsidRDefault="00804A3E">
        <w:pPr>
          <w:pStyle w:val="Footer"/>
          <w:jc w:val="right"/>
        </w:pPr>
        <w:fldSimple w:instr=" PAGE   \* MERGEFORMAT ">
          <w:r w:rsidR="00D84692">
            <w:rPr>
              <w:noProof/>
            </w:rPr>
            <w:t>15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9468F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2D52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A6EC7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4A3E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6763A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33E40"/>
    <w:rsid w:val="00A47AE0"/>
    <w:rsid w:val="00A56013"/>
    <w:rsid w:val="00A60298"/>
    <w:rsid w:val="00A73352"/>
    <w:rsid w:val="00A75E61"/>
    <w:rsid w:val="00A7652C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25E"/>
    <w:rsid w:val="00C46371"/>
    <w:rsid w:val="00C503F9"/>
    <w:rsid w:val="00C57868"/>
    <w:rsid w:val="00C61AE1"/>
    <w:rsid w:val="00C624EB"/>
    <w:rsid w:val="00C7130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84692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>
      <o:colormru v:ext="edit" colors="#ff9"/>
      <o:colormenu v:ext="edit" fillcolor="none" strokecolor="#00b050"/>
    </o:shapedefaults>
    <o:shapelayout v:ext="edit">
      <o:idmap v:ext="edit" data="1"/>
      <o:rules v:ext="edit">
        <o:r id="V:Rule43" type="connector" idref="#_x0000_s1199"/>
        <o:r id="V:Rule44" type="connector" idref="#_x0000_s1197"/>
        <o:r id="V:Rule45" type="connector" idref="#_x0000_s1205"/>
        <o:r id="V:Rule46" type="connector" idref="#_x0000_s1221"/>
        <o:r id="V:Rule47" type="connector" idref="#_x0000_s1220"/>
        <o:r id="V:Rule48" type="connector" idref="#_x0000_s1232"/>
        <o:r id="V:Rule49" type="connector" idref="#_x0000_s1191"/>
        <o:r id="V:Rule50" type="connector" idref="#_x0000_s1208"/>
        <o:r id="V:Rule51" type="connector" idref="#_x0000_s1117"/>
        <o:r id="V:Rule52" type="connector" idref="#_x0000_s1230"/>
        <o:r id="V:Rule53" type="connector" idref="#_x0000_s1226"/>
        <o:r id="V:Rule54" type="connector" idref="#_x0000_s1227"/>
        <o:r id="V:Rule55" type="connector" idref="#_x0000_s1125"/>
        <o:r id="V:Rule56" type="connector" idref="#_x0000_s1215"/>
        <o:r id="V:Rule57" type="connector" idref="#_x0000_s1225"/>
        <o:r id="V:Rule58" type="connector" idref="#_x0000_s1121"/>
        <o:r id="V:Rule59" type="connector" idref="#_x0000_s1206"/>
        <o:r id="V:Rule60" type="connector" idref="#_x0000_s1119"/>
        <o:r id="V:Rule61" type="connector" idref="#_x0000_s1189"/>
        <o:r id="V:Rule62" type="connector" idref="#_x0000_s1132"/>
        <o:r id="V:Rule63" type="connector" idref="#_x0000_s1200"/>
        <o:r id="V:Rule64" type="connector" idref="#_x0000_s1135"/>
        <o:r id="V:Rule65" type="connector" idref="#_x0000_s1228"/>
        <o:r id="V:Rule66" type="connector" idref="#_x0000_s1222"/>
        <o:r id="V:Rule67" type="connector" idref="#_x0000_s1194"/>
        <o:r id="V:Rule68" type="connector" idref="#_x0000_s1211"/>
        <o:r id="V:Rule69" type="connector" idref="#_x0000_s1218"/>
        <o:r id="V:Rule70" type="connector" idref="#_x0000_s1217"/>
        <o:r id="V:Rule71" type="connector" idref="#_x0000_s1118"/>
        <o:r id="V:Rule72" type="connector" idref="#_x0000_s1203"/>
        <o:r id="V:Rule73" type="connector" idref="#_x0000_s1231"/>
        <o:r id="V:Rule74" type="connector" idref="#_x0000_s1213"/>
        <o:r id="V:Rule75" type="connector" idref="#_x0000_s1133"/>
        <o:r id="V:Rule76" type="connector" idref="#_x0000_s1224"/>
        <o:r id="V:Rule77" type="connector" idref="#_x0000_s1120"/>
        <o:r id="V:Rule78" type="connector" idref="#_x0000_s1196"/>
        <o:r id="V:Rule79" type="connector" idref="#_x0000_s1192"/>
        <o:r id="V:Rule80" type="connector" idref="#_x0000_s1207"/>
        <o:r id="V:Rule81" type="connector" idref="#_x0000_s1190"/>
        <o:r id="V:Rule82" type="connector" idref="#_x0000_s1202"/>
        <o:r id="V:Rule83" type="connector" idref="#_x0000_s1134"/>
        <o:r id="V:Rule84" type="connector" idref="#_x0000_s1193"/>
      </o:rules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2020-03-03T03:10:00Z</dcterms:created>
  <dcterms:modified xsi:type="dcterms:W3CDTF">2020-03-03T03:10:00Z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