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8B8C" w14:textId="1E9D40E2" w:rsidR="00907A95" w:rsidRDefault="00907A95"/>
    <w:p w14:paraId="11CEEDC1" w14:textId="0F63CA45" w:rsidR="003136CF" w:rsidRPr="003136CF" w:rsidRDefault="003136CF">
      <w:pPr>
        <w:rPr>
          <w:b/>
          <w:bCs/>
          <w:sz w:val="28"/>
          <w:szCs w:val="28"/>
        </w:rPr>
      </w:pP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Akuntansi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sebagai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Pilar Utama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dalam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Pelaksanaan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ESG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untuk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Pelaporan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yang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Jujur</w:t>
      </w:r>
      <w:proofErr w:type="spellEnd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 xml:space="preserve"> dan </w:t>
      </w:r>
      <w:proofErr w:type="spellStart"/>
      <w:r w:rsidRPr="003136CF">
        <w:rPr>
          <w:rFonts w:ascii="Segoe UI" w:hAnsi="Segoe UI" w:cs="Segoe UI"/>
          <w:b/>
          <w:bCs/>
          <w:spacing w:val="1"/>
          <w:sz w:val="28"/>
          <w:szCs w:val="28"/>
        </w:rPr>
        <w:t>Transparan</w:t>
      </w:r>
      <w:proofErr w:type="spellEnd"/>
    </w:p>
    <w:p w14:paraId="3AC8E4F8" w14:textId="77777777" w:rsidR="003136CF" w:rsidRDefault="003136CF"/>
    <w:p w14:paraId="344FC437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1: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Judul</w:t>
      </w:r>
      <w:proofErr w:type="spellEnd"/>
    </w:p>
    <w:p w14:paraId="732735CA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Peran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Implementasi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ESG</w:t>
      </w: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br/>
        <w:t xml:space="preserve">Strategi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Menuju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Akuntabel</w:t>
      </w:r>
      <w:proofErr w:type="spellEnd"/>
    </w:p>
    <w:p w14:paraId="42476EFC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4232579D">
          <v:rect id="_x0000_i1025" style="width:0;height:.75pt" o:hralign="center" o:hrstd="t" o:hr="t" fillcolor="#a0a0a0" stroked="f"/>
        </w:pict>
      </w:r>
    </w:p>
    <w:p w14:paraId="497982E7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2: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Pendahuluan</w:t>
      </w:r>
      <w:proofErr w:type="spellEnd"/>
    </w:p>
    <w:p w14:paraId="559FAB16" w14:textId="038F0757" w:rsidR="003136CF" w:rsidRDefault="003136CF" w:rsidP="003136C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Pengertian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(Environmental, Social, Governance)</w:t>
      </w:r>
    </w:p>
    <w:p w14:paraId="566811B4" w14:textId="57F773CC" w:rsid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singkatan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Environmental, Social, and Governance,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merupakan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konsep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menjalankan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ringkas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D91C410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Environmental (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):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bagaimana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operasinya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termasuk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energi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limbah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emisi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sumber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bijak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konservasi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30B6C87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Social (Sosial):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tanggung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hubungan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pelanggan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lain;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meliputi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kesehatan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keselamatan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manusia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keterlibatan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komunitas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kondisi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adil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inklusif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2B4E012E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Governance (Tata Kelola):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meliputi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integritas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kepatuhan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hukum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hak-hak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pemegang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saham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etika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agar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21194C48" w14:textId="3578022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panduan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berjalan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penuh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tanggung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yang pada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akhirnya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</w:p>
    <w:p w14:paraId="69735CA8" w14:textId="7DEED912" w:rsidR="003136CF" w:rsidRDefault="003136CF" w:rsidP="003136C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dunia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modern</w:t>
      </w:r>
    </w:p>
    <w:p w14:paraId="28EC0057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Pentingnya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(Environmental, Social, Governance)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dunia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modern sangat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besar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karena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berfungsi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pedoman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kunci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saing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era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sekarang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alasan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mengapa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489CBDF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Citra Perusahaan: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menerapkan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mendapat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pelanggan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investor,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mitra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citra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diminati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pasar.</w:t>
      </w:r>
    </w:p>
    <w:p w14:paraId="337AE08D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Akses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Modal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Investor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semakin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memilih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komitmen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karena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dianggap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aman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berpotensi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menghasilkan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keuntungan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faktor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1B1C6F2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berakibat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masalah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hukum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3C9E004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Kinerja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Pertumbuhan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Panjang: Perusahaan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mengintegrasikan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cenderung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stabil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tumbuh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profitabilitas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5CD694C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Menarik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Mempertahankan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Talenta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Unggul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ESG juga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menciptakan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inklusif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etis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magnet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talenta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muda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profesional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berbakat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D1C2105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Kepatuhan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Penerapan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berkembang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negara,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termasuk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Indonesia.</w:t>
      </w:r>
    </w:p>
    <w:p w14:paraId="4F0A7CBA" w14:textId="166CCCAC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Singkatnya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bukan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sekadar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tren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tetapi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dunia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modern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kredibilitas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saing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era global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9B687EE" w14:textId="560D9D89" w:rsidR="003136CF" w:rsidRDefault="003136CF" w:rsidP="003136CF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Peran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implementasi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1805C08D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Peran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implementasi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sangat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krusial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karena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fondasi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dipertanggungjawabkan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konteks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</w:t>
      </w:r>
    </w:p>
    <w:p w14:paraId="5946F084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jejak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karyawan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kebijakan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(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misalnya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 dan SASB)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menarik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minat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faktor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53B9103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kepada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kredibel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sesuai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FCDF238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merancang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strategi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mitigasi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mengurangi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potensi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kerugian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skandal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merusak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12EAEDB6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Integrasi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dukungan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analitik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data, blockchain, dan AI,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memungkinkan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real-time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skenario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A0894FC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Inovasi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Nilai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Panjang: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tetapi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inovasi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produk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proses,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operasional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memperkuat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keunggulan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kompetitif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3617F49" w14:textId="1B35908E" w:rsidR="005271DC" w:rsidRPr="003136CF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keseluruhan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implementasi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berfungsi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menjalankan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modern</w:t>
      </w:r>
    </w:p>
    <w:p w14:paraId="3A896258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05805C4">
          <v:rect id="_x0000_i1026" style="width:0;height:.75pt" o:hralign="center" o:hrstd="t" o:hr="t" fillcolor="#a0a0a0" stroked="f"/>
        </w:pict>
      </w:r>
    </w:p>
    <w:p w14:paraId="438E9C3D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3: Peran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ESG</w:t>
      </w:r>
    </w:p>
    <w:p w14:paraId="510CBAEF" w14:textId="5A499382" w:rsidR="003136CF" w:rsidRPr="005271DC" w:rsidRDefault="003136CF" w:rsidP="003136C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data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akurat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transparan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,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dapat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diandalkan</w:t>
      </w:r>
      <w:proofErr w:type="spellEnd"/>
    </w:p>
    <w:p w14:paraId="45AB0769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diandalkan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13D8B34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Sistematis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bertugas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kuantitatif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kualitatif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jejak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dikumpulkan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valid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sesuai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 (Global Reporting Initiative) dan SASB (Sustainability Accounting Standards Board)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dipercaya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1617E0E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Penerapan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mengikuti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semakin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tingkat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menghasilkan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konsisten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dibandingkan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ekspektasi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regulator.</w:t>
      </w:r>
    </w:p>
    <w:p w14:paraId="34BB2035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modern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memanfaatkan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blockchain,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analitik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data, dan artificial intelligence (AI)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memungkinkan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real-time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meminimalisir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kesalahan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manipulasi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data.</w:t>
      </w:r>
    </w:p>
    <w:p w14:paraId="76590D4C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Audit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Verifikasi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melakukan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audit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verifikasi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benar-benar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diandalkan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tidak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menimbulkan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keraguan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publik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kredibilitas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C0C5E23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terstruktur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mengambil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3ACCFFF" w14:textId="3E1AC8D0" w:rsidR="005271DC" w:rsidRPr="003136CF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keseluruhan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pengawal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dasar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bukti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06C3671" w14:textId="422B49BD" w:rsidR="003136CF" w:rsidRDefault="003136CF" w:rsidP="003136C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Mengukur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jejak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tata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)</w:t>
      </w:r>
    </w:p>
    <w:p w14:paraId="2ED61B18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(Environmental, Social, dan Governance)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metode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sistematis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DFDBD86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Jejak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Karbon (Environmental):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mengumpulkan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energi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emisi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gas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rumah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kaca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limbah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konsumsi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sumber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Data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dihitung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Greenhouse Gas Protocol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jejak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kuantitatif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agar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dibandingkan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diaudit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16F09FA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(Social):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meliputi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tingkat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keselamatan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keterlibatan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pengembangan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kepuasan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keberagaman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tenaga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dikumpulkan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survei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internal, data HR,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hasil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audit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menggambarkan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0F5D60C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Kelola (Governance):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Meliputi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pengungkapan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kebijakan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etika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kepatuhan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pemegang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saham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berdasarkan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korporasi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diatur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regulator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6DE30C9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biasanya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Reporting Initiative (GRI), Sustainability Accounting Standards Board (SASB), dan lain-lain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metrik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jelas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terstruktur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konsisten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91E8A5A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Penilaian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Indeks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dan Skor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Pengungkapan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Banyak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peneliti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dihitung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jumlah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diungkapkan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tahunan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dibandingkan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total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disyaratkan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72AB340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Terintegrasi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Data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disajikan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terintegrasi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gambaran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menyeluruh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tentang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sekaligus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11B8B0FA" w14:textId="4D7F3B70" w:rsidR="005271DC" w:rsidRPr="003136CF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metode-metode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tersebut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tidak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lengkap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tetapi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dipercaya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</w:p>
    <w:p w14:paraId="0271822B" w14:textId="26EC7F26" w:rsidR="003136CF" w:rsidRDefault="003136CF" w:rsidP="003136C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</w:p>
    <w:p w14:paraId="6569581D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sebelum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melakukan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tersebut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0D60006F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Evaluasi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Non-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misalnya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perubahan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iklim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),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tenaga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),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kepemimpinan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)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berpotensi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360A226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Perusahaan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semakin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memilih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menunjukkan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komitmen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karena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dianggap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berpotensi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menghasilkan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D9E60E2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kunci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membuat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terinformasi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5DDC921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Global: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portofolio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mematuhi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peraturan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berkembang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pasar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lokal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maupun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81E7AB8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Return on Investment (ROI)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Panjang: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Studi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menunjukkan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bahwa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mengadopsi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serius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cenderung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memperoleh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rendah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menghasilkan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ROI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stabil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9D69B76" w14:textId="0BCA74AF" w:rsidR="005271DC" w:rsidRPr="003136CF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demikian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mengintegrasikan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nilai-nilai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strategi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menciptakan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positif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sekaligus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mencapai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hasil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kompetitif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pasar.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faktor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tambahan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tapi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sudah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keharusan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modern.ESG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sebelum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dilakukan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non-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Perusahaan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berkomitmen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cenderung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potensi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return on investment (ROI)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mengambil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terinformasi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ESG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kepatuhan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berkembang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menguntungkan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demikian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sudah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</w:p>
    <w:p w14:paraId="579B5B80" w14:textId="0766D577" w:rsidR="003136CF" w:rsidRDefault="003136CF" w:rsidP="003136CF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3B9E7BCE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(Environmental, Social, Governance)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sistematis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melibatkan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tahap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09EA084D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</w:t>
      </w:r>
    </w:p>
    <w:p w14:paraId="724D3ABA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isu-isu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material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berdasarkan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lokasi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geografis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aktivitas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spesifik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Tools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Sustainability Accounting Standards Board (SASB) Materiality Map dan Global Reporting Initiative (GRI)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menentukan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risiko-risiko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memiliki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signifikan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operasional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Proses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melibatkan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konsultasi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investor,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)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mendapat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gambaran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EF75445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Penilaian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4168882C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metrik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jelas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terstandarisasi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misalnya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emisi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gas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rumah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kaca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tingkat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kecelakaan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anti-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korupsi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Skor ESG Risk Rating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mengkuantifikasi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mengelompokkan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kategori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mulai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negligible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sampai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severe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berdasarkan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besar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dihadapi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tersebut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57CEE4E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Mitigasi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4CEFB15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Setelah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diukur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penyusunan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rencana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mitigasi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pembagian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kepada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unit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diintegrasikan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(ERM),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memungkinkan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pemantauan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penyesuaian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strategi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sesuai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perubahan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75BC8A4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Pemantauan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Berkala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772D16B0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menyusun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efektivitas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membuat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tepat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158C651B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Skenario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Ketahanan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Panjang:</w:t>
      </w:r>
    </w:p>
    <w:p w14:paraId="460F7202" w14:textId="77777777" w:rsidR="005271DC" w:rsidRPr="005271DC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mengaplikasikan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analisis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skenario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mengevaluasi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kemungkinan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di masa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depan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merancang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strategi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adaptasi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guna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ketahanan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F17E19E" w14:textId="59A41EAD" w:rsidR="005271DC" w:rsidRPr="003136CF" w:rsidRDefault="005271DC" w:rsidP="005271D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memainkan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kunci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menjamin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teridentifikasi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dikelola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dilaporkan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menghadapi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tantangan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5271DC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E1219F6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pict w14:anchorId="6BE200F9">
          <v:rect id="_x0000_i1027" style="width:0;height:.75pt" o:hralign="center" o:hrstd="t" o:hr="t" fillcolor="#a0a0a0" stroked="f"/>
        </w:pict>
      </w:r>
    </w:p>
    <w:p w14:paraId="177AE8C2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4: Strategi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ESG yang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Transparan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Akuntabel</w:t>
      </w:r>
      <w:proofErr w:type="spellEnd"/>
    </w:p>
    <w:p w14:paraId="61400DA7" w14:textId="11F5DF68" w:rsidR="003136CF" w:rsidRPr="00E91F5A" w:rsidRDefault="003136CF" w:rsidP="003136C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Mengikuti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Global Reporting Initiative (GRI)</w:t>
      </w: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dan </w:t>
      </w:r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Sustainability Accounting Standards Board (SASB)</w:t>
      </w:r>
    </w:p>
    <w:p w14:paraId="4669FCF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Global Reporting Initiative (GRI)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independen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diakui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seluruh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dunia.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ekonomi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dibandingkan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sesuai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prinsip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termasuk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pemerintah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investor,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1F7F4CC7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Sedangkan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Sustainability Accounting Standards Board (SASB)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badan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mengembangkan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material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investor.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panduan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spesifik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tentang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pengungkapan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faktor-faktor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Tujuan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mengkomunikasikan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terukur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pasar modal.</w:t>
      </w:r>
    </w:p>
    <w:p w14:paraId="208862AA" w14:textId="64DE9B24" w:rsid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Singkatnya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GRI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tipe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sementara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dan pasar modal.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Keduanya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merupakan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terkemuka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materi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0338C8E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Perbedaan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Reporting Initiative (GRI) dan Sustainability Accounting Standards Board (SASB)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terletak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6B33CEE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58DB73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GRI: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isu-isu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(ESG)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GRI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dibuat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harus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mencakup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pemerintah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investor. GRI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menitikberatkan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dihasilkan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aktivitas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AF560C5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SASB: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menekankan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material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industri-spesifik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dan pasar modal.</w:t>
      </w:r>
    </w:p>
    <w:p w14:paraId="6967C4D1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Materialitas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6F4E3A3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GRI: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Konsep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materialitasnya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didasarkan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seluruh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dianggap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material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memiliki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signifikan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E8B1610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SASB: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materialitas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yaitu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langsung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mempengaruhi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3FE098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58D58AC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GRI: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oleh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jenis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240B4E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SASB: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terperinci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level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khusus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disesuaikan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77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industri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sangat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pengungkapan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investor.</w:t>
      </w:r>
    </w:p>
    <w:p w14:paraId="47B8F4ED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Tujuan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Utama:</w:t>
      </w:r>
    </w:p>
    <w:p w14:paraId="12C0DC4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GRI: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semua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08CF44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SASB: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memahami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mungkin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AF2B0E9" w14:textId="501E5745" w:rsidR="00E91F5A" w:rsidRPr="003136CF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Singkatnya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GRI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kepada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semua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sedangkan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fokus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di pasar modal.</w:t>
      </w:r>
    </w:p>
    <w:p w14:paraId="71589BD4" w14:textId="199E6268" w:rsidR="003136CF" w:rsidRDefault="003136CF" w:rsidP="003136C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Mengintegrasikan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</w:p>
    <w:p w14:paraId="457D7DF0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Mengintegrasikan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(Environmental, Social, Governance)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dilakukan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langkah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39CE4D6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Penggabungan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Non-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503ADE6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Perusahaan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mulai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memasukkan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metrik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gambaran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tentang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Hal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mencakup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pengukuran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turut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memengaruhi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A785BAA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Mengadopsi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Kerangka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</w:t>
      </w:r>
    </w:p>
    <w:p w14:paraId="566171A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Perusahaan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global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Reporting Initiative (GRI) dan Sustainability Accounting Standards Board (SASB)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panduan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terukur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sistematis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indikator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konteks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0861007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Integrasi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2221A97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diintegrasikan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Enterprise Risk Management (ERM)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memantau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mempengaruhi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berkaitan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tata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BC1F49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Pemanfaatan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Digital:</w:t>
      </w:r>
    </w:p>
    <w:p w14:paraId="0AD278A5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AI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mengumpulkan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memproses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real-time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kecepatan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E237DE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Kesadaran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2A21069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integrasi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pemahaman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komitmen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pelaksanaan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pengawasan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B8D3187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Terintegrasi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2B1DA64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tidak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tradisional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tetapi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dipadukan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tahunan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atau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terintegrasi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gambaran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menyeluruh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kepada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C31E966" w14:textId="555F6440" w:rsidR="00E91F5A" w:rsidRPr="003136CF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integrasi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kredibel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menilai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</w:p>
    <w:p w14:paraId="6F5EFDE3" w14:textId="69305C0A" w:rsidR="003136CF" w:rsidRDefault="003136CF" w:rsidP="003136C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249810B7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sangat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berperan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18422C5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ESG:</w:t>
      </w:r>
    </w:p>
    <w:p w14:paraId="2536D54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AI (Artificial Intelligence), Big Data Analytics, Cloud Computing, dan blockchain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mengumpulkan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menganalisis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real-time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mengidentifikasi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perbaikan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mitigasi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cepat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F97C6DC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Platform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Terintegrasi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4CB4A60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Cloud computing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platform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aman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fleksibel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skalabel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penyimpanan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ESG. Hal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memudahkan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departemen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terkoordinasi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2277337C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Pengembangan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Kompetensi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1FEDCDC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pemahaman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keterampilan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terlatih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berkontribusi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kebijakan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tujuan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60B0B9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 ESG:</w:t>
      </w:r>
    </w:p>
    <w:p w14:paraId="20C9BD50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Perusahaan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melakukan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memperkuat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mengurangi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saing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pasar global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semakin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peduli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ESG.</w:t>
      </w:r>
    </w:p>
    <w:p w14:paraId="50DCC125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Contoh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Perusahaan:</w:t>
      </w:r>
    </w:p>
    <w:p w14:paraId="3FEA9BC2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Misalnya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Siemens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AI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efisiensi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energi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mengurangi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emisi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karbon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sekaligus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melatih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keberhasilan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implementasi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ESG.</w:t>
      </w:r>
    </w:p>
    <w:p w14:paraId="7F47CE03" w14:textId="3860A23B" w:rsidR="00E91F5A" w:rsidRPr="003136CF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investasi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mengoptimalkan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pengelolaan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keseluruhan</w:t>
      </w:r>
      <w:proofErr w:type="spellEnd"/>
    </w:p>
    <w:p w14:paraId="2A3EE0A2" w14:textId="5BDE652D" w:rsidR="003136CF" w:rsidRDefault="003136CF" w:rsidP="003136CF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lengkap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</w:p>
    <w:p w14:paraId="221433D6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berkolaborasi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mendapatkan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lengkap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CE53AC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Dialog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Keterlibatan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10D5C3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bersama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manajemen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mengadakan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dialog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terbuka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pemasok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pelanggan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lokal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investor, dan regulator. Dialog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memahami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harapan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kekhawatiran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dikumpulkan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mencerminkan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isu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material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penting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semua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pihak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EEFB4DE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Bersama:</w:t>
      </w:r>
    </w:p>
    <w:p w14:paraId="2CFA8E1A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Melibatkan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proses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verifikasi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misalnya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meminta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pemasok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ramah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menyediakan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masukan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dampak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karyawan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kesejahteraan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tempat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kerja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keandalan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ESG.</w:t>
      </w:r>
    </w:p>
    <w:p w14:paraId="29C06713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Diakui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53EFF7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menggunakan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 dan SASB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menyelaraskan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dikumpulkan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diperoleh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terstruktur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diterima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CFB113A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Fasilitasi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Dialog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Umpan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Balik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Berkala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06D0AE79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forum,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survei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platform digital,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memfasilitasi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umpan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balik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berkala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disampaikan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selalu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up-to-date,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harapan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Umpan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balik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evaluasi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perbaikan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4AAD997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96A619A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konsisten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yang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akhirnya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ESG.</w:t>
      </w:r>
    </w:p>
    <w:p w14:paraId="7AAE657F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Kemitraan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0F78BA8B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kemitraan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lembaga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pemerintah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LSM,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organisasi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masyarakat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memperkuat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program ESG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mendapatkan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luas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komprehensif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terutama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pada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sosial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lingkungan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7DDC5279" w14:textId="7BC5CB4D" w:rsidR="00E91F5A" w:rsidRPr="003136CF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menghasilkan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lengkap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sekaligus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memenuhi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memungkinkan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efektif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peluang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493C615F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584C4951">
          <v:rect id="_x0000_i1028" style="width:0;height:.75pt" o:hralign="center" o:hrstd="t" o:hr="t" fillcolor="#a0a0a0" stroked="f"/>
        </w:pict>
      </w:r>
    </w:p>
    <w:p w14:paraId="2C704E08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5: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Manfaat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ESG yang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Baik</w:t>
      </w:r>
      <w:proofErr w:type="spellEnd"/>
    </w:p>
    <w:p w14:paraId="6B6E5E8C" w14:textId="23D1ACF1" w:rsidR="003136CF" w:rsidRDefault="003136CF" w:rsidP="003136C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transparansi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akuntabilitas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</w:p>
    <w:p w14:paraId="5ADFC05E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beberapa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metode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berikut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F955B0E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Penyediaan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Terverifikasi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5FD2F902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memastikan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semua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aspek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dikumpulkan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sistematis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diverifikasi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Proses audit internal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eksternal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mempercayai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disajikan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2904CFF8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Mengikuti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38AB251A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Penggunaan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Reporting Initiative (GRI) dan Sustainability Accounting Standards Board (SASB)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membantu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menyusun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sesuai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praktik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terbaik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internasional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pedoman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tentang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materi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metrik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relevan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5DABAF8C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Pemanfaatan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Digital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1E7A7603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sistem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informasi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berbasis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cloud, blockchain,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analitik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memungkinkan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real-time dan audit trail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mengurangi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manipulasi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6952089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Terbuka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kepada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620DF0D3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mudah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diakses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komunikatif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membuka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jalur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dialog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pemangku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kepentingan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termasuk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pelanggan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dan regulator.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komunikasi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dua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arah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memperkuat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6BCB54D9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Integrasi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Proses Keputusan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7282F639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tidak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melaporkan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tetapi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juga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dasar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. Hal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memberikan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tambah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terhadap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pencapaian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target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membuat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lebih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bertanggung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jawab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operasional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finansial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480F7775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Pelatihan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Pengembangan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Kompetensi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:</w:t>
      </w:r>
    </w:p>
    <w:p w14:paraId="1466ADC1" w14:textId="77777777" w:rsidR="00E91F5A" w:rsidRPr="00E91F5A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Meningkatkan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pemahaman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keterampilan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agar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mereka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mampu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mengelola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baik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mengkomunikasikannya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serta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tepat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sasaran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3DE44DED" w14:textId="0F74A507" w:rsidR="00E91F5A" w:rsidRPr="003136CF" w:rsidRDefault="00E91F5A" w:rsidP="00E91F5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Dengan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kombinasi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metode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tersebut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berperan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sebagai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pilar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utama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akuntabel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,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sehingga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perusahaan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secara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berkelanjutan</w:t>
      </w:r>
      <w:proofErr w:type="spellEnd"/>
      <w:r w:rsidRPr="00E91F5A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.</w:t>
      </w:r>
    </w:p>
    <w:p w14:paraId="042E124E" w14:textId="77777777" w:rsidR="003136CF" w:rsidRPr="003136CF" w:rsidRDefault="003136CF" w:rsidP="003136C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Membangun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kepercayaan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investor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publik</w:t>
      </w:r>
      <w:proofErr w:type="spellEnd"/>
    </w:p>
    <w:p w14:paraId="7680EE1C" w14:textId="77777777" w:rsidR="003136CF" w:rsidRPr="003136CF" w:rsidRDefault="003136CF" w:rsidP="003136C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Meminimalkan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reputasi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regulasi</w:t>
      </w:r>
      <w:proofErr w:type="spellEnd"/>
    </w:p>
    <w:p w14:paraId="4B3B95B7" w14:textId="77777777" w:rsidR="003136CF" w:rsidRPr="003136CF" w:rsidRDefault="003136CF" w:rsidP="003136CF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jangka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panjang</w:t>
      </w:r>
      <w:proofErr w:type="spellEnd"/>
    </w:p>
    <w:p w14:paraId="47EB7CE6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1A581D2">
          <v:rect id="_x0000_i1029" style="width:0;height:.75pt" o:hralign="center" o:hrstd="t" o:hr="t" fillcolor="#a0a0a0" stroked="f"/>
        </w:pict>
      </w:r>
    </w:p>
    <w:p w14:paraId="30236137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6: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Tantangan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Pelaksanaan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ESG</w:t>
      </w:r>
    </w:p>
    <w:p w14:paraId="585556C4" w14:textId="77777777" w:rsidR="003136CF" w:rsidRPr="003136CF" w:rsidRDefault="003136CF" w:rsidP="003136C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lastRenderedPageBreak/>
        <w:t>Kurangnya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global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seragam</w:t>
      </w:r>
      <w:proofErr w:type="spellEnd"/>
    </w:p>
    <w:p w14:paraId="5CEE8A99" w14:textId="77777777" w:rsidR="003136CF" w:rsidRPr="003136CF" w:rsidRDefault="003136CF" w:rsidP="003136C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Kesulitan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pengumpulan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akurat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konsisten</w:t>
      </w:r>
      <w:proofErr w:type="spellEnd"/>
    </w:p>
    <w:p w14:paraId="4647F0EA" w14:textId="77777777" w:rsidR="003136CF" w:rsidRPr="003136CF" w:rsidRDefault="003136CF" w:rsidP="003136C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Hambatan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kebutuhan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sumber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manusia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terlatih</w:t>
      </w:r>
      <w:proofErr w:type="spellEnd"/>
    </w:p>
    <w:p w14:paraId="50F218F9" w14:textId="77777777" w:rsidR="003136CF" w:rsidRPr="003136CF" w:rsidRDefault="003136CF" w:rsidP="003136CF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Risiko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greenwashing</w:t>
      </w:r>
    </w:p>
    <w:p w14:paraId="72B4EBBC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4571FD27">
          <v:rect id="_x0000_i1030" style="width:0;height:.75pt" o:hralign="center" o:hrstd="t" o:hr="t" fillcolor="#a0a0a0" stroked="f"/>
        </w:pict>
      </w:r>
    </w:p>
    <w:p w14:paraId="21C47EFD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7: Peran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Akuntan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Sebagai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Agen</w:t>
      </w:r>
      <w:proofErr w:type="spellEnd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Perubahan</w:t>
      </w:r>
      <w:proofErr w:type="spellEnd"/>
    </w:p>
    <w:p w14:paraId="0A4874C6" w14:textId="77777777" w:rsidR="003136CF" w:rsidRPr="003136CF" w:rsidRDefault="003136CF" w:rsidP="003136C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Validasi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audit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18B480A3" w14:textId="77777777" w:rsidR="003136CF" w:rsidRPr="003136CF" w:rsidRDefault="003136CF" w:rsidP="003136C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Integrasi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faktor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kinerja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keuangan</w:t>
      </w:r>
      <w:proofErr w:type="spellEnd"/>
    </w:p>
    <w:p w14:paraId="5FB7A33D" w14:textId="77777777" w:rsidR="003136CF" w:rsidRPr="003136CF" w:rsidRDefault="003136CF" w:rsidP="003136C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Menjadi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penghubung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antara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data ESG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pengambilan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keputusan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</w:p>
    <w:p w14:paraId="22FE3394" w14:textId="77777777" w:rsidR="003136CF" w:rsidRPr="003136CF" w:rsidRDefault="003136CF" w:rsidP="003136CF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Mendorong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inovasi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nilai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melalui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0D0D7522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41098CEC">
          <v:rect id="_x0000_i1031" style="width:0;height:.75pt" o:hralign="center" o:hrstd="t" o:hr="t" fillcolor="#a0a0a0" stroked="f"/>
        </w:pict>
      </w:r>
    </w:p>
    <w:p w14:paraId="58534DF3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Slide 8: Kesimpulan</w:t>
      </w:r>
    </w:p>
    <w:p w14:paraId="0EE250C0" w14:textId="77777777" w:rsidR="003136CF" w:rsidRPr="003136CF" w:rsidRDefault="003136CF" w:rsidP="003136C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merupakan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fondasi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bdr w:val="single" w:sz="2" w:space="0" w:color="auto" w:frame="1"/>
          <w:lang w:eastAsia="en-ID"/>
        </w:rPr>
        <w:t>strategis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 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kredibel</w:t>
      </w:r>
      <w:proofErr w:type="spellEnd"/>
    </w:p>
    <w:p w14:paraId="1B4097B1" w14:textId="77777777" w:rsidR="003136CF" w:rsidRPr="003136CF" w:rsidRDefault="003136CF" w:rsidP="003136C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Transparansi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akuntabilitas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adalah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kunci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keberhasilan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implementasi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18080EC9" w14:textId="77777777" w:rsidR="003136CF" w:rsidRPr="003136CF" w:rsidRDefault="003136CF" w:rsidP="003136C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Pendekatan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teknologi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kolaborasi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lintas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fungsi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memperkuat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hasil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</w:p>
    <w:p w14:paraId="082BF251" w14:textId="77777777" w:rsidR="003136CF" w:rsidRPr="003136CF" w:rsidRDefault="003136CF" w:rsidP="003136CF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tidak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hanya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tapi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alat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strategis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untuk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keberlanjutan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bisnis</w:t>
      </w:r>
      <w:proofErr w:type="spellEnd"/>
    </w:p>
    <w:p w14:paraId="18FBB0DF" w14:textId="77777777" w:rsidR="003136CF" w:rsidRPr="003136CF" w:rsidRDefault="003136CF" w:rsidP="003136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36CF"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2670112D">
          <v:rect id="_x0000_i1032" style="width:0;height:.75pt" o:hralign="center" o:hrstd="t" o:hr="t" fillcolor="#a0a0a0" stroked="f"/>
        </w:pict>
      </w:r>
    </w:p>
    <w:p w14:paraId="0ABD0B45" w14:textId="77777777" w:rsidR="003136CF" w:rsidRPr="003136CF" w:rsidRDefault="003136CF" w:rsidP="003136C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</w:pPr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 xml:space="preserve">Slide 9: </w:t>
      </w:r>
      <w:proofErr w:type="spellStart"/>
      <w:r w:rsidRPr="003136CF">
        <w:rPr>
          <w:rFonts w:ascii="Segoe UI" w:eastAsia="Times New Roman" w:hAnsi="Segoe UI" w:cs="Segoe UI"/>
          <w:b/>
          <w:bCs/>
          <w:spacing w:val="1"/>
          <w:sz w:val="36"/>
          <w:szCs w:val="36"/>
          <w:lang w:eastAsia="en-ID"/>
        </w:rPr>
        <w:t>Referensi</w:t>
      </w:r>
      <w:proofErr w:type="spellEnd"/>
    </w:p>
    <w:p w14:paraId="116608A5" w14:textId="77777777" w:rsidR="003136CF" w:rsidRPr="003136CF" w:rsidRDefault="003136CF" w:rsidP="003136C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Sumber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standar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seperti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GRI, SASB</w:t>
      </w:r>
    </w:p>
    <w:p w14:paraId="12666CB9" w14:textId="77777777" w:rsidR="003136CF" w:rsidRPr="003136CF" w:rsidRDefault="003136CF" w:rsidP="003136C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Studi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jurnal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terkait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akuntansi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dalam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7E65B352" w14:textId="77777777" w:rsidR="003136CF" w:rsidRPr="003136CF" w:rsidRDefault="003136CF" w:rsidP="003136CF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spacing w:val="1"/>
          <w:sz w:val="24"/>
          <w:szCs w:val="24"/>
          <w:lang w:eastAsia="en-ID"/>
        </w:rPr>
      </w:pP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Artikel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pendukung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yang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membahas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pelaporan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dan </w:t>
      </w:r>
      <w:proofErr w:type="spellStart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>inovasi</w:t>
      </w:r>
      <w:proofErr w:type="spellEnd"/>
      <w:r w:rsidRPr="003136CF">
        <w:rPr>
          <w:rFonts w:ascii="Segoe UI" w:eastAsia="Times New Roman" w:hAnsi="Segoe UI" w:cs="Segoe UI"/>
          <w:spacing w:val="1"/>
          <w:sz w:val="24"/>
          <w:szCs w:val="24"/>
          <w:lang w:eastAsia="en-ID"/>
        </w:rPr>
        <w:t xml:space="preserve"> ESG</w:t>
      </w:r>
    </w:p>
    <w:p w14:paraId="6F2B84EE" w14:textId="739792AC" w:rsidR="003136CF" w:rsidRDefault="003136CF"/>
    <w:p w14:paraId="18E2C633" w14:textId="4EDA53CA" w:rsidR="003136CF" w:rsidRDefault="003136CF"/>
    <w:p w14:paraId="28CD4E3E" w14:textId="673F5C8A" w:rsidR="003136CF" w:rsidRDefault="003136CF"/>
    <w:p w14:paraId="04CE06EF" w14:textId="77777777" w:rsidR="003136CF" w:rsidRDefault="003136CF"/>
    <w:sectPr w:rsidR="00313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0A1"/>
    <w:multiLevelType w:val="multilevel"/>
    <w:tmpl w:val="CCBA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63D19"/>
    <w:multiLevelType w:val="multilevel"/>
    <w:tmpl w:val="724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F0C5A"/>
    <w:multiLevelType w:val="multilevel"/>
    <w:tmpl w:val="101E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F6525"/>
    <w:multiLevelType w:val="multilevel"/>
    <w:tmpl w:val="1ED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F0268"/>
    <w:multiLevelType w:val="multilevel"/>
    <w:tmpl w:val="D7D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03A86"/>
    <w:multiLevelType w:val="multilevel"/>
    <w:tmpl w:val="B05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81C05"/>
    <w:multiLevelType w:val="multilevel"/>
    <w:tmpl w:val="2E2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F51EDF"/>
    <w:multiLevelType w:val="multilevel"/>
    <w:tmpl w:val="359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F"/>
    <w:rsid w:val="003136CF"/>
    <w:rsid w:val="005271DC"/>
    <w:rsid w:val="00907A95"/>
    <w:rsid w:val="00E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854A"/>
  <w15:chartTrackingRefBased/>
  <w15:docId w15:val="{1DBD05F9-C7C7-478D-8186-CA0CEF3B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D945-1C58-411A-8BE8-BDEBE9EA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indrabudiman</dc:creator>
  <cp:keywords/>
  <dc:description/>
  <cp:lastModifiedBy>amir indrabudiman</cp:lastModifiedBy>
  <cp:revision>2</cp:revision>
  <dcterms:created xsi:type="dcterms:W3CDTF">2025-09-03T10:37:00Z</dcterms:created>
  <dcterms:modified xsi:type="dcterms:W3CDTF">2025-09-03T10:57:00Z</dcterms:modified>
</cp:coreProperties>
</file>